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43" w:rsidRPr="009F7C61" w:rsidRDefault="000F4B71" w:rsidP="00CA4B43">
      <w:pPr>
        <w:spacing w:before="160" w:line="240" w:lineRule="auto"/>
        <w:jc w:val="center"/>
        <w:rPr>
          <w:rFonts w:asciiTheme="majorHAnsi" w:hAnsiTheme="majorHAnsi" w:cs="Times New Roman"/>
          <w:i/>
          <w:sz w:val="28"/>
          <w:szCs w:val="24"/>
        </w:rPr>
      </w:pPr>
      <w:r w:rsidRPr="009F7C61">
        <w:rPr>
          <w:rFonts w:asciiTheme="majorHAnsi" w:hAnsiTheme="majorHAnsi" w:cs="Times New Roman"/>
          <w:i/>
          <w:sz w:val="28"/>
          <w:szCs w:val="24"/>
        </w:rPr>
        <w:t xml:space="preserve">In this week’s </w:t>
      </w:r>
      <w:r w:rsidRPr="00BE1C50">
        <w:rPr>
          <w:rFonts w:asciiTheme="majorHAnsi" w:hAnsiTheme="majorHAnsi" w:cs="Times New Roman"/>
          <w:i/>
          <w:sz w:val="28"/>
          <w:szCs w:val="24"/>
        </w:rPr>
        <w:t>recap: the Fed hikes, consumers feel optimistic</w:t>
      </w:r>
      <w:r>
        <w:rPr>
          <w:rFonts w:asciiTheme="majorHAnsi" w:hAnsiTheme="majorHAnsi" w:cs="Times New Roman"/>
          <w:i/>
          <w:sz w:val="28"/>
          <w:szCs w:val="24"/>
        </w:rPr>
        <w:t>, personal income</w:t>
      </w:r>
      <w:r w:rsidRPr="00BE1C50">
        <w:rPr>
          <w:rFonts w:asciiTheme="majorHAnsi" w:hAnsiTheme="majorHAnsi" w:cs="Times New Roman"/>
          <w:i/>
          <w:sz w:val="28"/>
          <w:szCs w:val="24"/>
        </w:rPr>
        <w:t xml:space="preserve"> and new home sales improve, and </w:t>
      </w:r>
      <w:r>
        <w:rPr>
          <w:rFonts w:asciiTheme="majorHAnsi" w:hAnsiTheme="majorHAnsi" w:cs="Times New Roman"/>
          <w:i/>
          <w:sz w:val="28"/>
          <w:szCs w:val="24"/>
        </w:rPr>
        <w:t>the major indice</w:t>
      </w:r>
      <w:r w:rsidRPr="00BE1C50">
        <w:rPr>
          <w:rFonts w:asciiTheme="majorHAnsi" w:hAnsiTheme="majorHAnsi" w:cs="Times New Roman"/>
          <w:i/>
          <w:sz w:val="28"/>
          <w:szCs w:val="24"/>
        </w:rPr>
        <w:t xml:space="preserve">s </w:t>
      </w:r>
      <w:r>
        <w:rPr>
          <w:rFonts w:asciiTheme="majorHAnsi" w:hAnsiTheme="majorHAnsi" w:cs="Times New Roman"/>
          <w:i/>
          <w:sz w:val="28"/>
          <w:szCs w:val="24"/>
        </w:rPr>
        <w:t>have a mixed week</w:t>
      </w:r>
      <w:r w:rsidRPr="00BE1C50">
        <w:rPr>
          <w:rFonts w:asciiTheme="majorHAnsi" w:hAnsiTheme="majorHAnsi" w:cs="Times New Roman"/>
          <w:i/>
          <w:sz w:val="28"/>
          <w:szCs w:val="24"/>
        </w:rPr>
        <w:t>.</w:t>
      </w:r>
    </w:p>
    <w:p w:rsidR="00F82321" w:rsidRPr="0039187A" w:rsidRDefault="000F4B71" w:rsidP="002E68CE">
      <w:pPr>
        <w:spacing w:before="160" w:line="276" w:lineRule="auto"/>
        <w:jc w:val="center"/>
        <w:rPr>
          <w:rFonts w:asciiTheme="majorHAnsi" w:hAnsiTheme="majorHAnsi" w:cs="Times New Roman"/>
          <w:b/>
          <w:color w:val="00CCFF"/>
          <w:sz w:val="72"/>
          <w:szCs w:val="24"/>
        </w:rPr>
      </w:pPr>
      <w:r w:rsidRPr="0039187A">
        <w:rPr>
          <w:rFonts w:asciiTheme="majorHAnsi" w:hAnsiTheme="majorHAnsi"/>
          <w:b/>
          <w:noProof/>
          <w:color w:val="00CCFF"/>
          <w:sz w:val="72"/>
        </w:rPr>
        <w:t>Weekly Economic Update</w:t>
      </w:r>
    </w:p>
    <w:p w:rsidR="00B2579B" w:rsidRDefault="000F4B71" w:rsidP="00571E5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43614C" w:rsidRDefault="004053B0" w:rsidP="00571E5C">
      <w:pPr>
        <w:spacing w:before="160" w:line="276" w:lineRule="auto"/>
        <w:jc w:val="center"/>
        <w:rPr>
          <w:rFonts w:asciiTheme="majorHAnsi" w:hAnsiTheme="majorHAnsi" w:cs="Times New Roman"/>
          <w:color w:val="808080" w:themeColor="background1" w:themeShade="80"/>
          <w:sz w:val="2"/>
          <w:szCs w:val="24"/>
        </w:rPr>
      </w:pPr>
    </w:p>
    <w:p w:rsidR="00F82321" w:rsidRPr="0039187A" w:rsidRDefault="000F4B71" w:rsidP="00571E5C">
      <w:pPr>
        <w:spacing w:before="160" w:line="276" w:lineRule="auto"/>
        <w:jc w:val="center"/>
        <w:rPr>
          <w:rFonts w:asciiTheme="majorHAnsi" w:hAnsiTheme="majorHAnsi" w:cs="Times New Roman"/>
          <w:i/>
          <w:color w:val="00CCFF"/>
          <w:sz w:val="28"/>
          <w:szCs w:val="28"/>
        </w:rPr>
      </w:pPr>
      <w:r w:rsidRPr="0039187A">
        <w:rPr>
          <w:rFonts w:asciiTheme="majorHAnsi" w:hAnsiTheme="majorHAnsi" w:cs="Times New Roman"/>
          <w:i/>
          <w:color w:val="00CCFF"/>
          <w:sz w:val="28"/>
          <w:szCs w:val="28"/>
        </w:rPr>
        <w:t>Presented by</w:t>
      </w:r>
      <w:r w:rsidR="0039187A" w:rsidRPr="0039187A">
        <w:rPr>
          <w:rFonts w:asciiTheme="majorHAnsi" w:hAnsiTheme="majorHAnsi" w:cs="Times New Roman"/>
          <w:i/>
          <w:color w:val="00CCFF"/>
          <w:sz w:val="28"/>
          <w:szCs w:val="28"/>
        </w:rPr>
        <w:t xml:space="preserve"> </w:t>
      </w:r>
      <w:r w:rsidR="0039187A" w:rsidRPr="0039187A">
        <w:rPr>
          <w:rFonts w:asciiTheme="majorHAnsi" w:hAnsiTheme="majorHAnsi" w:cs="Times New Roman"/>
          <w:b/>
          <w:i/>
          <w:color w:val="00CCFF"/>
          <w:sz w:val="32"/>
          <w:szCs w:val="32"/>
        </w:rPr>
        <w:t>Ellen Dorle, CFP</w:t>
      </w:r>
      <w:r w:rsidRPr="0039187A">
        <w:rPr>
          <w:rFonts w:asciiTheme="majorHAnsi" w:hAnsiTheme="majorHAnsi" w:cs="Times New Roman"/>
          <w:i/>
          <w:color w:val="00CCFF"/>
          <w:sz w:val="28"/>
          <w:szCs w:val="28"/>
        </w:rPr>
        <w:t xml:space="preserve"> October 1, 2018</w:t>
      </w:r>
    </w:p>
    <w:p w:rsidR="002544C5" w:rsidRPr="0043614C" w:rsidRDefault="004053B0" w:rsidP="00571E5C">
      <w:pPr>
        <w:spacing w:before="160" w:line="276" w:lineRule="auto"/>
        <w:jc w:val="center"/>
        <w:rPr>
          <w:rFonts w:asciiTheme="majorHAnsi" w:hAnsiTheme="majorHAnsi" w:cs="Times New Roman"/>
          <w:color w:val="000000" w:themeColor="text1"/>
          <w:sz w:val="4"/>
          <w:szCs w:val="24"/>
        </w:rPr>
      </w:pPr>
    </w:p>
    <w:p w:rsidR="0082264E" w:rsidRPr="0039187A" w:rsidRDefault="000F4B71" w:rsidP="0082264E">
      <w:pPr>
        <w:spacing w:line="276" w:lineRule="auto"/>
        <w:jc w:val="both"/>
        <w:rPr>
          <w:rFonts w:asciiTheme="majorHAnsi" w:hAnsiTheme="majorHAnsi"/>
          <w:b/>
          <w:caps/>
          <w:color w:val="00CCFF"/>
          <w:sz w:val="28"/>
        </w:rPr>
      </w:pPr>
      <w:r w:rsidRPr="0039187A">
        <w:rPr>
          <w:rFonts w:asciiTheme="majorHAnsi" w:hAnsiTheme="majorHAnsi"/>
          <w:b/>
          <w:caps/>
          <w:color w:val="00CCFF"/>
          <w:sz w:val="28"/>
        </w:rPr>
        <w:t>FEDERAL RESERVE MAKES ITS THIRD RATE HIKE OF 2018</w:t>
      </w:r>
    </w:p>
    <w:p w:rsidR="0082264E" w:rsidRPr="00B340C9" w:rsidRDefault="000F4B71" w:rsidP="0082264E">
      <w:pPr>
        <w:spacing w:line="276" w:lineRule="auto"/>
        <w:jc w:val="both"/>
        <w:rPr>
          <w:rStyle w:val="st"/>
          <w:rFonts w:asciiTheme="majorHAnsi" w:hAnsiTheme="majorHAnsi"/>
          <w:sz w:val="24"/>
          <w:vertAlign w:val="superscript"/>
        </w:rPr>
      </w:pPr>
      <w:r w:rsidRPr="00B340C9">
        <w:rPr>
          <w:rStyle w:val="st"/>
          <w:rFonts w:asciiTheme="majorHAnsi" w:hAnsiTheme="majorHAnsi"/>
          <w:sz w:val="24"/>
        </w:rPr>
        <w:t>The central bank set the target range for the federal funds rate at 2.00-2.25% last week, in a move that economists and investors widely expected. One development was unexpected: the Fed removed the word “accommodative” from its latest policy statement, a hint that it may be on the verge of altering its monetary policy outlook. The Fed dot-plot still shows one more interest rate hike for 2018 and three hikes in 2019.</w:t>
      </w:r>
      <w:r w:rsidRPr="00B340C9">
        <w:rPr>
          <w:rStyle w:val="st"/>
          <w:rFonts w:asciiTheme="majorHAnsi" w:hAnsiTheme="majorHAnsi"/>
          <w:sz w:val="24"/>
          <w:vertAlign w:val="superscript"/>
        </w:rPr>
        <w:t>1</w:t>
      </w:r>
    </w:p>
    <w:p w:rsidR="0082264E" w:rsidRPr="0043614C" w:rsidRDefault="000F4B71" w:rsidP="0082264E">
      <w:pPr>
        <w:spacing w:line="276" w:lineRule="auto"/>
        <w:jc w:val="both"/>
        <w:rPr>
          <w:rStyle w:val="st"/>
          <w:rFonts w:asciiTheme="majorHAnsi" w:hAnsiTheme="majorHAnsi"/>
          <w:sz w:val="6"/>
        </w:rPr>
      </w:pPr>
      <w:r>
        <w:rPr>
          <w:rStyle w:val="st"/>
          <w:rFonts w:asciiTheme="majorHAnsi" w:hAnsiTheme="majorHAnsi"/>
          <w:sz w:val="6"/>
        </w:rPr>
        <w:t xml:space="preserve">  </w:t>
      </w:r>
    </w:p>
    <w:p w:rsidR="00E24345" w:rsidRPr="0039187A" w:rsidRDefault="000F4B71" w:rsidP="00571E5C">
      <w:pPr>
        <w:spacing w:line="276" w:lineRule="auto"/>
        <w:jc w:val="both"/>
        <w:rPr>
          <w:rFonts w:asciiTheme="majorHAnsi" w:hAnsiTheme="majorHAnsi"/>
          <w:b/>
          <w:caps/>
          <w:color w:val="00CCFF"/>
          <w:sz w:val="28"/>
        </w:rPr>
      </w:pPr>
      <w:r w:rsidRPr="0039187A">
        <w:rPr>
          <w:rFonts w:asciiTheme="majorHAnsi" w:hAnsiTheme="majorHAnsi"/>
          <w:b/>
          <w:caps/>
          <w:color w:val="00CCFF"/>
          <w:sz w:val="28"/>
        </w:rPr>
        <w:t xml:space="preserve">HOUSEHOLDS SEE A VERY STRONG ECONOMY </w:t>
      </w:r>
    </w:p>
    <w:p w:rsidR="004A2938" w:rsidRPr="003D1DBF" w:rsidRDefault="000F4B71" w:rsidP="00571E5C">
      <w:pPr>
        <w:spacing w:line="276" w:lineRule="auto"/>
        <w:jc w:val="both"/>
        <w:rPr>
          <w:rStyle w:val="st"/>
          <w:rFonts w:asciiTheme="majorHAnsi" w:hAnsiTheme="majorHAnsi"/>
          <w:sz w:val="24"/>
        </w:rPr>
      </w:pPr>
      <w:r w:rsidRPr="003D1DBF">
        <w:rPr>
          <w:rStyle w:val="st"/>
          <w:rFonts w:asciiTheme="majorHAnsi" w:hAnsiTheme="majorHAnsi"/>
          <w:sz w:val="24"/>
        </w:rPr>
        <w:t>Both marquee U.S. consumer confidence indices finished September in good shape. The Conference Board’s index reached an 18-year peak of 138.4, rising 3.7 points from its August mark. The University of Michigan’s gauge declined 0.7 points to a still-impressive reading of 100.1.</w:t>
      </w:r>
      <w:r w:rsidRPr="003D1DBF">
        <w:rPr>
          <w:rStyle w:val="st"/>
          <w:rFonts w:asciiTheme="majorHAnsi" w:hAnsiTheme="majorHAnsi"/>
          <w:sz w:val="24"/>
          <w:vertAlign w:val="superscript"/>
        </w:rPr>
        <w:t>2,3</w:t>
      </w:r>
    </w:p>
    <w:p w:rsidR="00E24345" w:rsidRPr="0043614C" w:rsidRDefault="000F4B71" w:rsidP="00571E5C">
      <w:pPr>
        <w:spacing w:line="276" w:lineRule="auto"/>
        <w:jc w:val="both"/>
        <w:rPr>
          <w:rStyle w:val="st"/>
          <w:rFonts w:asciiTheme="majorHAnsi" w:hAnsiTheme="majorHAnsi"/>
          <w:sz w:val="6"/>
        </w:rPr>
      </w:pPr>
      <w:r>
        <w:rPr>
          <w:rStyle w:val="st"/>
          <w:rFonts w:asciiTheme="majorHAnsi" w:hAnsiTheme="majorHAnsi"/>
          <w:sz w:val="6"/>
        </w:rPr>
        <w:t xml:space="preserve">  </w:t>
      </w:r>
    </w:p>
    <w:p w:rsidR="004A2938" w:rsidRPr="0039187A" w:rsidRDefault="000F4B71" w:rsidP="00571E5C">
      <w:pPr>
        <w:spacing w:line="276" w:lineRule="auto"/>
        <w:jc w:val="both"/>
        <w:rPr>
          <w:rFonts w:asciiTheme="majorHAnsi" w:hAnsiTheme="majorHAnsi"/>
          <w:b/>
          <w:caps/>
          <w:color w:val="00CCFF"/>
          <w:sz w:val="28"/>
        </w:rPr>
      </w:pPr>
      <w:r w:rsidRPr="0039187A">
        <w:rPr>
          <w:rFonts w:asciiTheme="majorHAnsi" w:hAnsiTheme="majorHAnsi"/>
          <w:b/>
          <w:caps/>
          <w:color w:val="00CCFF"/>
          <w:sz w:val="28"/>
        </w:rPr>
        <w:t>A PERSONAL SPENDING MISS; A NEW HOME SALES GAIN</w:t>
      </w:r>
    </w:p>
    <w:p w:rsidR="004A2938" w:rsidRPr="000E32BD" w:rsidRDefault="000F4B71" w:rsidP="00571E5C">
      <w:pPr>
        <w:spacing w:line="276" w:lineRule="auto"/>
        <w:jc w:val="both"/>
        <w:rPr>
          <w:rStyle w:val="st"/>
          <w:rFonts w:asciiTheme="majorHAnsi" w:hAnsiTheme="majorHAnsi"/>
          <w:sz w:val="24"/>
          <w:vertAlign w:val="superscript"/>
        </w:rPr>
      </w:pPr>
      <w:r w:rsidRPr="000E32BD">
        <w:rPr>
          <w:rStyle w:val="st"/>
          <w:rFonts w:asciiTheme="majorHAnsi" w:hAnsiTheme="majorHAnsi"/>
          <w:sz w:val="24"/>
        </w:rPr>
        <w:t>Looking at other economic indicators in a data-heavy week, consumer spending rose 0.3% in August, falling short of the 0.4% gain forecast by economists polled by Briefing.com. While reporting that advance, the Commerce Department also announced an improvement of 0.</w:t>
      </w:r>
      <w:r>
        <w:rPr>
          <w:rStyle w:val="st"/>
          <w:rFonts w:asciiTheme="majorHAnsi" w:hAnsiTheme="majorHAnsi"/>
          <w:sz w:val="24"/>
        </w:rPr>
        <w:t>3</w:t>
      </w:r>
      <w:r w:rsidRPr="000E32BD">
        <w:rPr>
          <w:rStyle w:val="st"/>
          <w:rFonts w:asciiTheme="majorHAnsi" w:hAnsiTheme="majorHAnsi"/>
          <w:sz w:val="24"/>
        </w:rPr>
        <w:t xml:space="preserve">% for personal incomes in August. The National Association of Realtors said </w:t>
      </w:r>
      <w:r>
        <w:rPr>
          <w:rStyle w:val="st"/>
          <w:rFonts w:asciiTheme="majorHAnsi" w:hAnsiTheme="majorHAnsi"/>
          <w:sz w:val="24"/>
        </w:rPr>
        <w:t xml:space="preserve">that </w:t>
      </w:r>
      <w:r w:rsidRPr="000E32BD">
        <w:rPr>
          <w:rStyle w:val="st"/>
          <w:rFonts w:asciiTheme="majorHAnsi" w:hAnsiTheme="majorHAnsi"/>
          <w:sz w:val="24"/>
        </w:rPr>
        <w:t>its pending home sales index declined 1.8% in the eighth month of the year; in better real estate news, the Census Bureau found new home buying up 3.5% in August, measuring a 12.7% yearly increase in the pace of new home sales.</w:t>
      </w:r>
      <w:r w:rsidRPr="000E32BD">
        <w:rPr>
          <w:rStyle w:val="st"/>
          <w:rFonts w:asciiTheme="majorHAnsi" w:hAnsiTheme="majorHAnsi"/>
          <w:sz w:val="24"/>
          <w:vertAlign w:val="superscript"/>
        </w:rPr>
        <w:t>3,4</w:t>
      </w:r>
    </w:p>
    <w:p w:rsidR="00E24345" w:rsidRPr="00AE56E6" w:rsidRDefault="000F4B71" w:rsidP="00571E5C">
      <w:pPr>
        <w:spacing w:line="276" w:lineRule="auto"/>
        <w:jc w:val="both"/>
        <w:rPr>
          <w:rStyle w:val="st"/>
          <w:rFonts w:asciiTheme="majorHAnsi" w:hAnsiTheme="majorHAnsi"/>
          <w:sz w:val="8"/>
        </w:rPr>
      </w:pPr>
      <w:r>
        <w:rPr>
          <w:rStyle w:val="st"/>
          <w:rFonts w:asciiTheme="majorHAnsi" w:hAnsiTheme="majorHAnsi"/>
          <w:sz w:val="8"/>
        </w:rPr>
        <w:t xml:space="preserve">  </w:t>
      </w:r>
    </w:p>
    <w:p w:rsidR="004A2938" w:rsidRPr="0039187A" w:rsidRDefault="000F4B71" w:rsidP="00571E5C">
      <w:pPr>
        <w:spacing w:line="276" w:lineRule="auto"/>
        <w:jc w:val="both"/>
        <w:rPr>
          <w:rFonts w:asciiTheme="majorHAnsi" w:hAnsiTheme="majorHAnsi"/>
          <w:b/>
          <w:caps/>
          <w:color w:val="00CCFF"/>
          <w:sz w:val="28"/>
        </w:rPr>
      </w:pPr>
      <w:r w:rsidRPr="0039187A">
        <w:rPr>
          <w:rFonts w:asciiTheme="majorHAnsi" w:hAnsiTheme="majorHAnsi"/>
          <w:b/>
          <w:caps/>
          <w:color w:val="00CCFF"/>
          <w:sz w:val="28"/>
        </w:rPr>
        <w:t>NASDAQ ADVANCES FOR THE WEEK, BUT S&amp;P and DOW RETREAT</w:t>
      </w:r>
    </w:p>
    <w:p w:rsidR="00E24345" w:rsidRPr="004C7CC3" w:rsidRDefault="000F4B71" w:rsidP="00571E5C">
      <w:pPr>
        <w:spacing w:line="276" w:lineRule="auto"/>
        <w:jc w:val="both"/>
        <w:rPr>
          <w:rStyle w:val="st"/>
          <w:rFonts w:asciiTheme="majorHAnsi" w:hAnsiTheme="majorHAnsi"/>
          <w:sz w:val="24"/>
          <w:vertAlign w:val="superscript"/>
        </w:rPr>
      </w:pPr>
      <w:r w:rsidRPr="004C7CC3">
        <w:rPr>
          <w:rStyle w:val="st"/>
          <w:rFonts w:asciiTheme="majorHAnsi" w:hAnsiTheme="majorHAnsi"/>
          <w:sz w:val="24"/>
        </w:rPr>
        <w:lastRenderedPageBreak/>
        <w:t>The S&amp;P 500 finished the month at 2,913.98, losing 0.54% during a relatively calm week on Wall Street</w:t>
      </w:r>
      <w:r>
        <w:rPr>
          <w:rStyle w:val="st"/>
          <w:rFonts w:asciiTheme="majorHAnsi" w:hAnsiTheme="majorHAnsi"/>
          <w:sz w:val="24"/>
        </w:rPr>
        <w:t>, which</w:t>
      </w:r>
      <w:r w:rsidRPr="004C7CC3">
        <w:rPr>
          <w:rStyle w:val="st"/>
          <w:rFonts w:asciiTheme="majorHAnsi" w:hAnsiTheme="majorHAnsi"/>
          <w:sz w:val="24"/>
        </w:rPr>
        <w:t xml:space="preserve"> also saw the Dow Jones Industrial Average head 1.07% lower to 26,458.31. In contrast, the Nasdaq Composite gained 0.74% on the week to wrap up September at 8,046.35. Across the month, the S&amp;P rose 0.43%</w:t>
      </w:r>
      <w:r>
        <w:rPr>
          <w:rStyle w:val="st"/>
          <w:rFonts w:asciiTheme="majorHAnsi" w:hAnsiTheme="majorHAnsi"/>
          <w:sz w:val="24"/>
        </w:rPr>
        <w:t>,</w:t>
      </w:r>
      <w:r w:rsidRPr="004C7CC3">
        <w:rPr>
          <w:rStyle w:val="st"/>
          <w:rFonts w:asciiTheme="majorHAnsi" w:hAnsiTheme="majorHAnsi"/>
          <w:sz w:val="24"/>
        </w:rPr>
        <w:t xml:space="preserve"> and the Dow</w:t>
      </w:r>
      <w:r>
        <w:rPr>
          <w:rStyle w:val="st"/>
          <w:rFonts w:asciiTheme="majorHAnsi" w:hAnsiTheme="majorHAnsi"/>
          <w:sz w:val="24"/>
        </w:rPr>
        <w:t>,</w:t>
      </w:r>
      <w:r w:rsidRPr="004C7CC3">
        <w:rPr>
          <w:rStyle w:val="st"/>
          <w:rFonts w:asciiTheme="majorHAnsi" w:hAnsiTheme="majorHAnsi"/>
          <w:sz w:val="24"/>
        </w:rPr>
        <w:t xml:space="preserve"> 1.90%</w:t>
      </w:r>
      <w:r>
        <w:rPr>
          <w:rStyle w:val="st"/>
          <w:rFonts w:asciiTheme="majorHAnsi" w:hAnsiTheme="majorHAnsi"/>
          <w:sz w:val="24"/>
        </w:rPr>
        <w:t>,</w:t>
      </w:r>
      <w:r w:rsidRPr="004C7CC3">
        <w:rPr>
          <w:rStyle w:val="st"/>
          <w:rFonts w:asciiTheme="majorHAnsi" w:hAnsiTheme="majorHAnsi"/>
          <w:sz w:val="24"/>
        </w:rPr>
        <w:t xml:space="preserve"> while the Nasdaq declined 0.78%. The small-cap Russell 2000 sank 2.62% </w:t>
      </w:r>
      <w:r>
        <w:rPr>
          <w:rStyle w:val="st"/>
          <w:rFonts w:asciiTheme="majorHAnsi" w:hAnsiTheme="majorHAnsi"/>
          <w:sz w:val="24"/>
        </w:rPr>
        <w:t>in September</w:t>
      </w:r>
      <w:r w:rsidRPr="004C7CC3">
        <w:rPr>
          <w:rStyle w:val="st"/>
          <w:rFonts w:asciiTheme="majorHAnsi" w:hAnsiTheme="majorHAnsi"/>
          <w:sz w:val="24"/>
        </w:rPr>
        <w:t>, settling Friday at 1,695.10.</w:t>
      </w:r>
      <w:r w:rsidRPr="004C7CC3">
        <w:rPr>
          <w:rStyle w:val="st"/>
          <w:rFonts w:asciiTheme="majorHAnsi" w:hAnsiTheme="majorHAnsi"/>
          <w:sz w:val="24"/>
          <w:vertAlign w:val="superscript"/>
        </w:rPr>
        <w:t>5</w:t>
      </w:r>
    </w:p>
    <w:p w:rsidR="00E24345" w:rsidRPr="00A90991" w:rsidRDefault="000F4B71" w:rsidP="00571E5C">
      <w:pPr>
        <w:spacing w:line="276" w:lineRule="auto"/>
        <w:rPr>
          <w:rStyle w:val="st"/>
          <w:rFonts w:asciiTheme="majorHAnsi" w:hAnsiTheme="majorHAnsi"/>
          <w:sz w:val="4"/>
        </w:rPr>
      </w:pPr>
      <w:r>
        <w:rPr>
          <w:rStyle w:val="st"/>
          <w:rFonts w:asciiTheme="majorHAnsi" w:hAnsiTheme="majorHAnsi"/>
          <w:sz w:val="4"/>
        </w:rPr>
        <w:t xml:space="preserve">  </w:t>
      </w:r>
    </w:p>
    <w:p w:rsidR="006D5A63" w:rsidRDefault="000F4B71"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4053B0" w:rsidP="00571E5C">
      <w:pPr>
        <w:spacing w:line="276" w:lineRule="auto"/>
        <w:jc w:val="center"/>
        <w:rPr>
          <w:rStyle w:val="st"/>
          <w:rFonts w:asciiTheme="majorHAnsi" w:hAnsiTheme="majorHAnsi"/>
          <w:color w:val="E88E0A"/>
          <w:sz w:val="4"/>
        </w:rPr>
      </w:pPr>
    </w:p>
    <w:p w:rsidR="006D5A63" w:rsidRPr="004053B0" w:rsidRDefault="000F4B71" w:rsidP="00571E5C">
      <w:pPr>
        <w:spacing w:line="276" w:lineRule="auto"/>
        <w:jc w:val="center"/>
        <w:rPr>
          <w:rStyle w:val="st"/>
          <w:rFonts w:asciiTheme="majorHAnsi" w:hAnsiTheme="majorHAnsi"/>
          <w:color w:val="00CCFF"/>
          <w:sz w:val="4"/>
        </w:rPr>
      </w:pPr>
      <w:r w:rsidRPr="004053B0">
        <w:rPr>
          <w:rStyle w:val="st"/>
          <w:rFonts w:asciiTheme="majorHAnsi" w:hAnsiTheme="majorHAnsi"/>
          <w:color w:val="00CCFF"/>
        </w:rPr>
        <w:t>T I P   O F   T H E   W E E K</w:t>
      </w:r>
      <w:r w:rsidRPr="004053B0">
        <w:rPr>
          <w:rStyle w:val="st"/>
          <w:rFonts w:asciiTheme="majorHAnsi" w:hAnsiTheme="majorHAnsi"/>
          <w:color w:val="00CCFF"/>
        </w:rPr>
        <w:br/>
      </w:r>
    </w:p>
    <w:p w:rsidR="006D5A63" w:rsidRDefault="000F4B71"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C81BDE" w:rsidRDefault="000F4B71" w:rsidP="00571E5C">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b/>
          <w:i/>
          <w:sz w:val="28"/>
        </w:rPr>
        <w:t>When</w:t>
      </w:r>
      <w:r w:rsidRPr="00C81BDE">
        <w:rPr>
          <w:rStyle w:val="st"/>
          <w:rFonts w:asciiTheme="majorHAnsi" w:hAnsiTheme="majorHAnsi"/>
          <w:b/>
          <w:i/>
          <w:sz w:val="28"/>
        </w:rPr>
        <w:t xml:space="preserve"> you inherit real estate, you </w:t>
      </w:r>
      <w:r>
        <w:rPr>
          <w:rStyle w:val="st"/>
          <w:rFonts w:asciiTheme="majorHAnsi" w:hAnsiTheme="majorHAnsi"/>
          <w:b/>
          <w:i/>
          <w:sz w:val="28"/>
        </w:rPr>
        <w:t xml:space="preserve">immediately </w:t>
      </w:r>
      <w:r w:rsidRPr="00C81BDE">
        <w:rPr>
          <w:rStyle w:val="st"/>
          <w:rFonts w:asciiTheme="majorHAnsi" w:hAnsiTheme="majorHAnsi"/>
          <w:b/>
          <w:i/>
          <w:sz w:val="28"/>
        </w:rPr>
        <w:t>face some financial questions.</w:t>
      </w:r>
      <w:r w:rsidRPr="00C81BDE">
        <w:rPr>
          <w:rStyle w:val="st"/>
          <w:rFonts w:asciiTheme="majorHAnsi" w:hAnsiTheme="majorHAnsi"/>
          <w:i/>
          <w:sz w:val="28"/>
        </w:rPr>
        <w:t xml:space="preserve"> Do you want to sell the property, rent it out, or keep it? What would each choice mean</w:t>
      </w:r>
      <w:r>
        <w:rPr>
          <w:rStyle w:val="st"/>
          <w:rFonts w:asciiTheme="majorHAnsi" w:hAnsiTheme="majorHAnsi"/>
          <w:i/>
          <w:sz w:val="28"/>
        </w:rPr>
        <w:t>,</w:t>
      </w:r>
      <w:r w:rsidRPr="00C81BDE">
        <w:rPr>
          <w:rStyle w:val="st"/>
          <w:rFonts w:asciiTheme="majorHAnsi" w:hAnsiTheme="majorHAnsi"/>
          <w:i/>
          <w:sz w:val="28"/>
        </w:rPr>
        <w:t xml:space="preserve"> tax-wise? C</w:t>
      </w:r>
      <w:r>
        <w:rPr>
          <w:rStyle w:val="st"/>
          <w:rFonts w:asciiTheme="majorHAnsi" w:hAnsiTheme="majorHAnsi"/>
          <w:i/>
          <w:sz w:val="28"/>
        </w:rPr>
        <w:t>an you handle payments on an outstanding mortgage</w:t>
      </w:r>
      <w:r w:rsidRPr="00C81BDE">
        <w:rPr>
          <w:rStyle w:val="st"/>
          <w:rFonts w:asciiTheme="majorHAnsi" w:hAnsiTheme="majorHAnsi"/>
          <w:i/>
          <w:sz w:val="28"/>
        </w:rPr>
        <w:t xml:space="preserve"> and maintenance costs? Talking to tax </w:t>
      </w:r>
      <w:r>
        <w:rPr>
          <w:rStyle w:val="st"/>
          <w:rFonts w:asciiTheme="majorHAnsi" w:hAnsiTheme="majorHAnsi"/>
          <w:i/>
          <w:sz w:val="28"/>
        </w:rPr>
        <w:t>or</w:t>
      </w:r>
      <w:r w:rsidRPr="00C81BDE">
        <w:rPr>
          <w:rStyle w:val="st"/>
          <w:rFonts w:asciiTheme="majorHAnsi" w:hAnsiTheme="majorHAnsi"/>
          <w:i/>
          <w:sz w:val="28"/>
        </w:rPr>
        <w:t xml:space="preserve"> real estate professionals is essential.</w:t>
      </w:r>
    </w:p>
    <w:p w:rsidR="006D5A63" w:rsidRPr="0043614C" w:rsidRDefault="004053B0" w:rsidP="00571E5C">
      <w:pPr>
        <w:spacing w:line="276" w:lineRule="auto"/>
        <w:jc w:val="center"/>
        <w:rPr>
          <w:rStyle w:val="st"/>
          <w:rFonts w:asciiTheme="majorHAnsi" w:hAnsiTheme="majorHAnsi"/>
          <w:i/>
          <w:color w:val="E88E0A"/>
          <w:sz w:val="4"/>
        </w:rPr>
      </w:pPr>
    </w:p>
    <w:p w:rsidR="00E24345" w:rsidRDefault="000F4B71"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4053B0" w:rsidP="00571E5C">
      <w:pPr>
        <w:spacing w:line="276" w:lineRule="auto"/>
        <w:rPr>
          <w:rFonts w:asciiTheme="majorHAnsi" w:hAnsiTheme="majorHAnsi"/>
          <w:b/>
          <w:color w:val="E88E0A"/>
          <w:spacing w:val="-2"/>
          <w:sz w:val="6"/>
        </w:rPr>
      </w:pPr>
    </w:p>
    <w:p w:rsidR="00373CC8" w:rsidRPr="0039187A" w:rsidRDefault="000F4B71" w:rsidP="00571E5C">
      <w:pPr>
        <w:spacing w:line="276" w:lineRule="auto"/>
        <w:rPr>
          <w:rFonts w:asciiTheme="majorHAnsi" w:hAnsiTheme="majorHAnsi"/>
          <w:b/>
          <w:color w:val="00CCFF"/>
          <w:spacing w:val="-2"/>
          <w:sz w:val="28"/>
        </w:rPr>
      </w:pPr>
      <w:r w:rsidRPr="0039187A">
        <w:rPr>
          <w:rFonts w:asciiTheme="majorHAnsi" w:hAnsiTheme="majorHAnsi"/>
          <w:b/>
          <w:color w:val="00CCFF"/>
          <w:spacing w:val="-2"/>
          <w:sz w:val="28"/>
        </w:rPr>
        <w:t>THIS WEEK</w:t>
      </w:r>
    </w:p>
    <w:p w:rsidR="00C876C1" w:rsidRPr="00256124" w:rsidRDefault="000F4B71" w:rsidP="0079378B">
      <w:pPr>
        <w:spacing w:line="276" w:lineRule="auto"/>
        <w:jc w:val="both"/>
        <w:rPr>
          <w:rFonts w:asciiTheme="majorHAnsi" w:hAnsiTheme="majorHAnsi"/>
          <w:color w:val="002060"/>
          <w:spacing w:val="-2"/>
          <w:sz w:val="24"/>
        </w:rPr>
      </w:pPr>
      <w:r w:rsidRPr="0079378B">
        <w:rPr>
          <w:rFonts w:asciiTheme="majorHAnsi" w:hAnsiTheme="majorHAnsi"/>
          <w:spacing w:val="-2"/>
          <w:sz w:val="24"/>
        </w:rPr>
        <w:t xml:space="preserve">Monday, the Institute for Supply Management presents its </w:t>
      </w:r>
      <w:r>
        <w:rPr>
          <w:rFonts w:asciiTheme="majorHAnsi" w:hAnsiTheme="majorHAnsi"/>
          <w:spacing w:val="-2"/>
          <w:sz w:val="24"/>
        </w:rPr>
        <w:t>September</w:t>
      </w:r>
      <w:r w:rsidRPr="0079378B">
        <w:rPr>
          <w:rFonts w:asciiTheme="majorHAnsi" w:hAnsiTheme="majorHAnsi"/>
          <w:spacing w:val="-2"/>
          <w:sz w:val="24"/>
        </w:rPr>
        <w:t xml:space="preserve"> manufacturing PM</w:t>
      </w:r>
      <w:r w:rsidRPr="0032041B">
        <w:rPr>
          <w:rFonts w:asciiTheme="majorHAnsi" w:hAnsiTheme="majorHAnsi"/>
          <w:spacing w:val="-2"/>
          <w:sz w:val="24"/>
        </w:rPr>
        <w:t xml:space="preserve">I. | Paychex and PepsiCo announce earnings Tuesday morning; </w:t>
      </w:r>
      <w:r>
        <w:rPr>
          <w:rFonts w:asciiTheme="majorHAnsi" w:hAnsiTheme="majorHAnsi"/>
          <w:spacing w:val="-2"/>
          <w:sz w:val="24"/>
        </w:rPr>
        <w:t>just before</w:t>
      </w:r>
      <w:r w:rsidRPr="0032041B">
        <w:rPr>
          <w:rFonts w:asciiTheme="majorHAnsi" w:hAnsiTheme="majorHAnsi"/>
          <w:spacing w:val="-2"/>
          <w:sz w:val="24"/>
        </w:rPr>
        <w:t xml:space="preserve"> the </w:t>
      </w:r>
      <w:r w:rsidRPr="00C31F9B">
        <w:rPr>
          <w:rFonts w:asciiTheme="majorHAnsi" w:hAnsiTheme="majorHAnsi"/>
          <w:spacing w:val="-2"/>
          <w:sz w:val="24"/>
        </w:rPr>
        <w:t>closing bell, Fed chairman Jerome Powell delivers a speech on the U.S. inflation and employment outlook in Boston. | On Wednesday, ADP’s latest payrolls report appears along with the latest ISM service sector PMI and earnings from Lennar. | The September Challenger job-cut report and a new weekly initial jobless claims snapshot arrive Thursday, plus earnings from Constellation Brands and Costco. | The Department of Labor issues its September employment report on Friday.</w:t>
      </w:r>
    </w:p>
    <w:p w:rsidR="00552AA9" w:rsidRPr="00C619EF" w:rsidRDefault="004053B0" w:rsidP="00571E5C">
      <w:pPr>
        <w:spacing w:line="276" w:lineRule="auto"/>
        <w:rPr>
          <w:rFonts w:asciiTheme="majorHAnsi" w:hAnsiTheme="majorHAnsi"/>
          <w:color w:val="002060"/>
          <w:spacing w:val="-2"/>
          <w:sz w:val="4"/>
        </w:rPr>
      </w:pPr>
    </w:p>
    <w:p w:rsidR="006D5A63" w:rsidRDefault="000F4B71"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4053B0" w:rsidP="00571E5C">
      <w:pPr>
        <w:spacing w:line="276" w:lineRule="auto"/>
        <w:jc w:val="center"/>
        <w:rPr>
          <w:rStyle w:val="st"/>
          <w:rFonts w:asciiTheme="majorHAnsi" w:hAnsiTheme="majorHAnsi"/>
          <w:color w:val="E88E0A"/>
          <w:sz w:val="4"/>
        </w:rPr>
      </w:pPr>
    </w:p>
    <w:p w:rsidR="006D5A63" w:rsidRPr="004053B0" w:rsidRDefault="000F4B71" w:rsidP="00571E5C">
      <w:pPr>
        <w:spacing w:line="276" w:lineRule="auto"/>
        <w:jc w:val="center"/>
        <w:rPr>
          <w:rStyle w:val="st"/>
          <w:rFonts w:asciiTheme="majorHAnsi" w:hAnsiTheme="majorHAnsi"/>
          <w:color w:val="00CCFF"/>
        </w:rPr>
      </w:pPr>
      <w:r w:rsidRPr="004053B0">
        <w:rPr>
          <w:rStyle w:val="st"/>
          <w:rFonts w:asciiTheme="majorHAnsi" w:hAnsiTheme="majorHAnsi"/>
          <w:color w:val="00CCFF"/>
        </w:rPr>
        <w:t>Q U O T E   O F   T H E   W E E K</w:t>
      </w:r>
    </w:p>
    <w:p w:rsidR="006D5A63" w:rsidRPr="0043614C" w:rsidRDefault="004053B0" w:rsidP="00571E5C">
      <w:pPr>
        <w:spacing w:line="276" w:lineRule="auto"/>
        <w:jc w:val="center"/>
        <w:rPr>
          <w:rStyle w:val="st"/>
          <w:rFonts w:asciiTheme="majorHAnsi" w:hAnsiTheme="majorHAnsi"/>
          <w:sz w:val="4"/>
        </w:rPr>
      </w:pPr>
    </w:p>
    <w:p w:rsidR="006D5A63" w:rsidRDefault="000F4B71"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39187A" w:rsidRDefault="000F4B71" w:rsidP="00571E5C">
      <w:pPr>
        <w:spacing w:line="276" w:lineRule="auto"/>
        <w:jc w:val="center"/>
        <w:rPr>
          <w:rStyle w:val="st"/>
          <w:rFonts w:asciiTheme="majorHAnsi" w:hAnsiTheme="majorHAnsi"/>
          <w:i/>
          <w:color w:val="00CCFF"/>
          <w:sz w:val="36"/>
        </w:rPr>
      </w:pPr>
      <w:r w:rsidRPr="0039187A">
        <w:rPr>
          <w:rStyle w:val="st"/>
          <w:rFonts w:asciiTheme="majorHAnsi" w:hAnsiTheme="majorHAnsi"/>
          <w:i/>
          <w:color w:val="00CCFF"/>
          <w:sz w:val="36"/>
        </w:rPr>
        <w:lastRenderedPageBreak/>
        <w:t xml:space="preserve">“A pound of </w:t>
      </w:r>
      <w:r w:rsidRPr="0039187A">
        <w:rPr>
          <w:rStyle w:val="st"/>
          <w:rFonts w:asciiTheme="majorHAnsi" w:hAnsiTheme="majorHAnsi"/>
          <w:b/>
          <w:i/>
          <w:color w:val="00CCFF"/>
          <w:sz w:val="36"/>
        </w:rPr>
        <w:t>pluck</w:t>
      </w:r>
      <w:r w:rsidRPr="0039187A">
        <w:rPr>
          <w:rStyle w:val="st"/>
          <w:rFonts w:asciiTheme="majorHAnsi" w:hAnsiTheme="majorHAnsi"/>
          <w:i/>
          <w:color w:val="00CCFF"/>
          <w:sz w:val="36"/>
        </w:rPr>
        <w:t xml:space="preserve"> is worth a ton of </w:t>
      </w:r>
      <w:r w:rsidRPr="0039187A">
        <w:rPr>
          <w:rStyle w:val="st"/>
          <w:rFonts w:asciiTheme="majorHAnsi" w:hAnsiTheme="majorHAnsi"/>
          <w:b/>
          <w:i/>
          <w:color w:val="00CCFF"/>
          <w:sz w:val="36"/>
        </w:rPr>
        <w:t>luck</w:t>
      </w:r>
      <w:r w:rsidRPr="0039187A">
        <w:rPr>
          <w:rStyle w:val="st"/>
          <w:rFonts w:asciiTheme="majorHAnsi" w:hAnsiTheme="majorHAnsi"/>
          <w:i/>
          <w:color w:val="00CCFF"/>
          <w:sz w:val="36"/>
        </w:rPr>
        <w:t>.”</w:t>
      </w:r>
    </w:p>
    <w:p w:rsidR="009849AD" w:rsidRPr="0043614C" w:rsidRDefault="000F4B71" w:rsidP="009849AD">
      <w:pPr>
        <w:spacing w:line="276" w:lineRule="auto"/>
        <w:jc w:val="center"/>
        <w:rPr>
          <w:rStyle w:val="st"/>
          <w:rFonts w:asciiTheme="majorHAnsi" w:hAnsiTheme="majorHAnsi"/>
          <w:i/>
          <w:color w:val="E88E0A"/>
          <w:sz w:val="4"/>
        </w:rPr>
      </w:pPr>
      <w:r>
        <w:rPr>
          <w:rStyle w:val="st"/>
          <w:rFonts w:asciiTheme="majorHAnsi" w:hAnsiTheme="majorHAnsi"/>
          <w:i/>
          <w:caps/>
          <w:color w:val="E88E0A"/>
        </w:rPr>
        <w:t>James garfield</w:t>
      </w:r>
    </w:p>
    <w:p w:rsidR="00713653" w:rsidRDefault="000F4B71"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4053B0" w:rsidP="00571E5C">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22"/>
        <w:gridCol w:w="1864"/>
        <w:gridCol w:w="1862"/>
        <w:gridCol w:w="1880"/>
        <w:gridCol w:w="1862"/>
      </w:tblGrid>
      <w:tr w:rsidR="00965910" w:rsidTr="00A25E95">
        <w:trPr>
          <w:trHeight w:val="390"/>
        </w:trPr>
        <w:tc>
          <w:tcPr>
            <w:tcW w:w="981"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 CHANGE</w:t>
            </w:r>
          </w:p>
        </w:tc>
        <w:tc>
          <w:tcPr>
            <w:tcW w:w="1003"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Y-T-D</w:t>
            </w:r>
          </w:p>
        </w:tc>
        <w:tc>
          <w:tcPr>
            <w:tcW w:w="100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1-YR CHG</w:t>
            </w:r>
          </w:p>
        </w:tc>
        <w:tc>
          <w:tcPr>
            <w:tcW w:w="101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5-YR AVG</w:t>
            </w:r>
          </w:p>
        </w:tc>
        <w:tc>
          <w:tcPr>
            <w:tcW w:w="100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10-YR AVG</w:t>
            </w:r>
          </w:p>
        </w:tc>
      </w:tr>
      <w:tr w:rsidR="00965910"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0F4B71"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7.04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18.22</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14.68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15.53</w:t>
            </w:r>
          </w:p>
        </w:tc>
      </w:tr>
      <w:tr w:rsidR="00965910"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0F4B71"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16.56</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24.68</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22.56</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30.56</w:t>
            </w:r>
          </w:p>
        </w:tc>
      </w:tr>
      <w:tr w:rsidR="00965910"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0F4B71"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8.99</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16.09</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14.45</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17317D" w:rsidRDefault="000F4B71" w:rsidP="00571E5C">
            <w:pPr>
              <w:spacing w:after="0" w:line="276" w:lineRule="auto"/>
              <w:jc w:val="center"/>
              <w:rPr>
                <w:rFonts w:ascii="Calibri Light" w:eastAsia="Times New Roman" w:hAnsi="Calibri Light" w:cs="Times New Roman"/>
                <w:szCs w:val="20"/>
              </w:rPr>
            </w:pPr>
            <w:r w:rsidRPr="0017317D">
              <w:rPr>
                <w:rFonts w:ascii="Calibri Light" w:eastAsia="Times New Roman" w:hAnsi="Calibri Light" w:cs="Times New Roman"/>
                <w:szCs w:val="20"/>
              </w:rPr>
              <w:t>16.34</w:t>
            </w:r>
          </w:p>
        </w:tc>
      </w:tr>
      <w:tr w:rsidR="00965910" w:rsidTr="00A25E95">
        <w:trPr>
          <w:trHeight w:val="390"/>
        </w:trPr>
        <w:tc>
          <w:tcPr>
            <w:tcW w:w="981" w:type="pct"/>
            <w:tcBorders>
              <w:top w:val="nil"/>
              <w:left w:val="nil"/>
              <w:bottom w:val="nil"/>
              <w:right w:val="nil"/>
            </w:tcBorders>
            <w:shd w:val="clear" w:color="auto" w:fill="auto"/>
            <w:vAlign w:val="center"/>
            <w:hideMark/>
          </w:tcPr>
          <w:p w:rsidR="00373CC8" w:rsidRPr="0039187A" w:rsidRDefault="004053B0" w:rsidP="00571E5C">
            <w:pPr>
              <w:spacing w:after="0" w:line="276" w:lineRule="auto"/>
              <w:jc w:val="center"/>
              <w:rPr>
                <w:rFonts w:ascii="Calibri Light" w:eastAsia="Times New Roman" w:hAnsi="Calibri Light" w:cs="Times New Roman"/>
                <w:color w:val="00CCFF"/>
                <w:szCs w:val="20"/>
              </w:rPr>
            </w:pPr>
          </w:p>
        </w:tc>
        <w:tc>
          <w:tcPr>
            <w:tcW w:w="1003" w:type="pct"/>
            <w:tcBorders>
              <w:top w:val="nil"/>
              <w:left w:val="nil"/>
              <w:bottom w:val="nil"/>
              <w:right w:val="nil"/>
            </w:tcBorders>
            <w:shd w:val="clear" w:color="auto" w:fill="auto"/>
            <w:vAlign w:val="center"/>
            <w:hideMark/>
          </w:tcPr>
          <w:p w:rsidR="00373CC8" w:rsidRPr="0039187A" w:rsidRDefault="004053B0" w:rsidP="00571E5C">
            <w:pPr>
              <w:spacing w:after="0" w:line="276" w:lineRule="auto"/>
              <w:jc w:val="center"/>
              <w:rPr>
                <w:rFonts w:ascii="Times New Roman" w:eastAsia="Times New Roman" w:hAnsi="Times New Roman" w:cs="Times New Roman"/>
                <w:color w:val="00CCFF"/>
                <w:szCs w:val="20"/>
              </w:rPr>
            </w:pPr>
          </w:p>
        </w:tc>
        <w:tc>
          <w:tcPr>
            <w:tcW w:w="1002" w:type="pct"/>
            <w:tcBorders>
              <w:top w:val="nil"/>
              <w:left w:val="nil"/>
              <w:bottom w:val="nil"/>
              <w:right w:val="nil"/>
            </w:tcBorders>
            <w:shd w:val="clear" w:color="auto" w:fill="auto"/>
            <w:vAlign w:val="center"/>
            <w:hideMark/>
          </w:tcPr>
          <w:p w:rsidR="00373CC8" w:rsidRPr="0039187A" w:rsidRDefault="004053B0" w:rsidP="00571E5C">
            <w:pPr>
              <w:spacing w:after="0" w:line="276" w:lineRule="auto"/>
              <w:jc w:val="center"/>
              <w:rPr>
                <w:rFonts w:ascii="Times New Roman" w:eastAsia="Times New Roman" w:hAnsi="Times New Roman" w:cs="Times New Roman"/>
                <w:color w:val="00CCFF"/>
                <w:szCs w:val="20"/>
              </w:rPr>
            </w:pPr>
          </w:p>
        </w:tc>
        <w:tc>
          <w:tcPr>
            <w:tcW w:w="1012" w:type="pct"/>
            <w:tcBorders>
              <w:top w:val="nil"/>
              <w:left w:val="nil"/>
              <w:bottom w:val="nil"/>
              <w:right w:val="nil"/>
            </w:tcBorders>
            <w:shd w:val="clear" w:color="auto" w:fill="auto"/>
            <w:vAlign w:val="center"/>
            <w:hideMark/>
          </w:tcPr>
          <w:p w:rsidR="00373CC8" w:rsidRPr="0039187A" w:rsidRDefault="004053B0" w:rsidP="00571E5C">
            <w:pPr>
              <w:spacing w:after="0" w:line="276" w:lineRule="auto"/>
              <w:jc w:val="center"/>
              <w:rPr>
                <w:rFonts w:ascii="Times New Roman" w:eastAsia="Times New Roman" w:hAnsi="Times New Roman" w:cs="Times New Roman"/>
                <w:color w:val="00CCFF"/>
                <w:szCs w:val="20"/>
              </w:rPr>
            </w:pPr>
          </w:p>
        </w:tc>
        <w:tc>
          <w:tcPr>
            <w:tcW w:w="1002" w:type="pct"/>
            <w:tcBorders>
              <w:top w:val="nil"/>
              <w:left w:val="nil"/>
              <w:bottom w:val="nil"/>
              <w:right w:val="nil"/>
            </w:tcBorders>
            <w:shd w:val="clear" w:color="auto" w:fill="auto"/>
            <w:vAlign w:val="center"/>
            <w:hideMark/>
          </w:tcPr>
          <w:p w:rsidR="00373CC8" w:rsidRPr="0039187A" w:rsidRDefault="004053B0" w:rsidP="00571E5C">
            <w:pPr>
              <w:spacing w:after="0" w:line="276" w:lineRule="auto"/>
              <w:jc w:val="center"/>
              <w:rPr>
                <w:rFonts w:ascii="Times New Roman" w:eastAsia="Times New Roman" w:hAnsi="Times New Roman" w:cs="Times New Roman"/>
                <w:color w:val="00CCFF"/>
                <w:szCs w:val="20"/>
              </w:rPr>
            </w:pPr>
          </w:p>
        </w:tc>
      </w:tr>
      <w:tr w:rsidR="00965910" w:rsidTr="00A25E95">
        <w:trPr>
          <w:trHeight w:val="390"/>
        </w:trPr>
        <w:tc>
          <w:tcPr>
            <w:tcW w:w="981"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REAL YIELD</w:t>
            </w:r>
          </w:p>
        </w:tc>
        <w:tc>
          <w:tcPr>
            <w:tcW w:w="1003"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9/28 RATE</w:t>
            </w:r>
          </w:p>
        </w:tc>
        <w:tc>
          <w:tcPr>
            <w:tcW w:w="100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1 YR AGO</w:t>
            </w:r>
          </w:p>
        </w:tc>
        <w:tc>
          <w:tcPr>
            <w:tcW w:w="101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5 YRS AGO</w:t>
            </w:r>
          </w:p>
        </w:tc>
        <w:tc>
          <w:tcPr>
            <w:tcW w:w="1002" w:type="pct"/>
            <w:tcBorders>
              <w:top w:val="nil"/>
              <w:left w:val="nil"/>
              <w:bottom w:val="nil"/>
              <w:right w:val="nil"/>
            </w:tcBorders>
            <w:shd w:val="clear" w:color="auto" w:fill="auto"/>
            <w:vAlign w:val="center"/>
            <w:hideMark/>
          </w:tcPr>
          <w:p w:rsidR="00373CC8" w:rsidRPr="0039187A" w:rsidRDefault="000F4B71" w:rsidP="00571E5C">
            <w:pPr>
              <w:spacing w:after="0" w:line="276" w:lineRule="auto"/>
              <w:jc w:val="center"/>
              <w:rPr>
                <w:rFonts w:ascii="Calibri Light" w:eastAsia="Times New Roman" w:hAnsi="Calibri Light" w:cs="Times New Roman"/>
                <w:b/>
                <w:bCs/>
                <w:color w:val="00CCFF"/>
                <w:szCs w:val="20"/>
              </w:rPr>
            </w:pPr>
            <w:r w:rsidRPr="0039187A">
              <w:rPr>
                <w:rFonts w:ascii="Calibri Light" w:eastAsia="Times New Roman" w:hAnsi="Calibri Light" w:cs="Times New Roman"/>
                <w:b/>
                <w:bCs/>
                <w:color w:val="00CCFF"/>
                <w:szCs w:val="20"/>
              </w:rPr>
              <w:t>10 YRS AGO</w:t>
            </w:r>
          </w:p>
        </w:tc>
      </w:tr>
      <w:tr w:rsidR="00965910"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115FAC" w:rsidRDefault="000F4B71" w:rsidP="00571E5C">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4B2586" w:rsidRDefault="000F4B71" w:rsidP="00571E5C">
            <w:pPr>
              <w:spacing w:after="0" w:line="276" w:lineRule="auto"/>
              <w:jc w:val="center"/>
              <w:rPr>
                <w:rFonts w:ascii="Calibri Light" w:eastAsia="Times New Roman" w:hAnsi="Calibri Light" w:cs="Times New Roman"/>
                <w:szCs w:val="20"/>
              </w:rPr>
            </w:pPr>
            <w:r w:rsidRPr="004B2586">
              <w:rPr>
                <w:rFonts w:ascii="Calibri Light" w:eastAsia="Times New Roman" w:hAnsi="Calibri Light" w:cs="Times New Roman"/>
                <w:szCs w:val="20"/>
              </w:rPr>
              <w:t>0.91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4B2586" w:rsidRDefault="000F4B71" w:rsidP="00571E5C">
            <w:pPr>
              <w:spacing w:after="0" w:line="276" w:lineRule="auto"/>
              <w:jc w:val="center"/>
              <w:rPr>
                <w:rFonts w:ascii="Calibri Light" w:eastAsia="Times New Roman" w:hAnsi="Calibri Light" w:cs="Times New Roman"/>
                <w:szCs w:val="20"/>
              </w:rPr>
            </w:pPr>
            <w:r w:rsidRPr="004B2586">
              <w:rPr>
                <w:rFonts w:ascii="Calibri Light" w:eastAsia="Times New Roman" w:hAnsi="Calibri Light" w:cs="Times New Roman"/>
                <w:szCs w:val="20"/>
              </w:rPr>
              <w:t>0.44</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06036" w:rsidRDefault="000F4B71" w:rsidP="00571E5C">
            <w:pPr>
              <w:spacing w:after="0" w:line="276" w:lineRule="auto"/>
              <w:jc w:val="center"/>
              <w:rPr>
                <w:rFonts w:ascii="Calibri Light" w:eastAsia="Times New Roman" w:hAnsi="Calibri Light" w:cs="Times New Roman"/>
                <w:szCs w:val="20"/>
              </w:rPr>
            </w:pPr>
            <w:r w:rsidRPr="00606036">
              <w:rPr>
                <w:rFonts w:ascii="Calibri Light" w:eastAsia="Times New Roman" w:hAnsi="Calibri Light" w:cs="Times New Roman"/>
                <w:szCs w:val="20"/>
              </w:rPr>
              <w:t>0.46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06036" w:rsidRDefault="000F4B71" w:rsidP="00571E5C">
            <w:pPr>
              <w:spacing w:after="0" w:line="276" w:lineRule="auto"/>
              <w:jc w:val="center"/>
              <w:rPr>
                <w:rFonts w:ascii="Calibri Light" w:eastAsia="Times New Roman" w:hAnsi="Calibri Light" w:cs="Times New Roman"/>
                <w:szCs w:val="20"/>
              </w:rPr>
            </w:pPr>
            <w:r w:rsidRPr="00606036">
              <w:rPr>
                <w:rFonts w:ascii="Calibri Light" w:eastAsia="Times New Roman" w:hAnsi="Calibri Light" w:cs="Times New Roman"/>
                <w:szCs w:val="20"/>
              </w:rPr>
              <w:t>2.03</w:t>
            </w:r>
          </w:p>
        </w:tc>
      </w:tr>
    </w:tbl>
    <w:p w:rsidR="00373CC8" w:rsidRPr="0043614C" w:rsidRDefault="004053B0" w:rsidP="00571E5C">
      <w:pPr>
        <w:spacing w:line="276" w:lineRule="auto"/>
        <w:rPr>
          <w:rStyle w:val="st"/>
          <w:rFonts w:asciiTheme="majorHAnsi" w:hAnsiTheme="majorHAnsi"/>
          <w:sz w:val="4"/>
        </w:rPr>
      </w:pPr>
    </w:p>
    <w:p w:rsidR="00373CC8" w:rsidRPr="00780439" w:rsidRDefault="000F4B71" w:rsidP="00571E5C">
      <w:pPr>
        <w:spacing w:line="276" w:lineRule="auto"/>
        <w:jc w:val="center"/>
        <w:rPr>
          <w:rFonts w:asciiTheme="majorHAnsi" w:hAnsiTheme="majorHAnsi"/>
          <w:color w:val="767171" w:themeColor="background2" w:themeShade="80"/>
          <w:sz w:val="18"/>
          <w:szCs w:val="14"/>
        </w:rPr>
      </w:pPr>
      <w:r w:rsidRPr="001162D1">
        <w:rPr>
          <w:rFonts w:asciiTheme="majorHAnsi" w:hAnsiTheme="majorHAnsi"/>
          <w:color w:val="646464"/>
          <w:sz w:val="18"/>
          <w:szCs w:val="14"/>
        </w:rPr>
        <w:t xml:space="preserve">Sources: wsj.com, bigcharts.com, treasury.gov - </w:t>
      </w:r>
      <w:r>
        <w:rPr>
          <w:rFonts w:asciiTheme="majorHAnsi" w:hAnsiTheme="majorHAnsi"/>
          <w:color w:val="646464"/>
          <w:sz w:val="18"/>
          <w:szCs w:val="14"/>
        </w:rPr>
        <w:t>9/28</w:t>
      </w:r>
      <w:r w:rsidRPr="00522BF0">
        <w:rPr>
          <w:rFonts w:asciiTheme="majorHAnsi" w:hAnsiTheme="majorHAnsi"/>
          <w:color w:val="767171" w:themeColor="background2" w:themeShade="80"/>
          <w:sz w:val="18"/>
          <w:szCs w:val="14"/>
        </w:rPr>
        <w:t>/</w:t>
      </w:r>
      <w:r w:rsidRPr="0033454D">
        <w:rPr>
          <w:rFonts w:asciiTheme="majorHAnsi" w:hAnsiTheme="majorHAnsi"/>
          <w:color w:val="767171" w:themeColor="background2" w:themeShade="80"/>
          <w:sz w:val="18"/>
          <w:szCs w:val="14"/>
        </w:rPr>
        <w:t>18</w:t>
      </w:r>
      <w:r w:rsidRPr="0033454D">
        <w:rPr>
          <w:rFonts w:asciiTheme="majorHAnsi" w:hAnsiTheme="majorHAnsi"/>
          <w:color w:val="767171" w:themeColor="background2" w:themeShade="80"/>
          <w:sz w:val="18"/>
          <w:szCs w:val="14"/>
          <w:vertAlign w:val="superscript"/>
        </w:rPr>
        <w:t>5,6,7,8</w:t>
      </w:r>
    </w:p>
    <w:p w:rsidR="00373CC8" w:rsidRPr="001162D1" w:rsidRDefault="000F4B71" w:rsidP="00571E5C">
      <w:pPr>
        <w:spacing w:line="276" w:lineRule="auto"/>
        <w:jc w:val="center"/>
        <w:rPr>
          <w:rFonts w:asciiTheme="majorHAnsi" w:hAnsiTheme="majorHAnsi" w:cs="Verdana"/>
          <w:iCs/>
          <w:color w:val="646464"/>
          <w:spacing w:val="-4"/>
          <w:sz w:val="18"/>
          <w:szCs w:val="14"/>
        </w:rPr>
      </w:pPr>
      <w:r w:rsidRPr="001162D1">
        <w:rPr>
          <w:rFonts w:asciiTheme="majorHAnsi" w:hAnsiTheme="majorHAnsi" w:cs="Verdana"/>
          <w:iCs/>
          <w:color w:val="646464"/>
          <w:spacing w:val="-4"/>
          <w:sz w:val="18"/>
          <w:szCs w:val="14"/>
        </w:rPr>
        <w:t>Indices are unmanaged, do not incur fees or expenses, and cannot be invested into directly. These returns do not include dividends. 10-year TIPS real yield = projected return at maturity given expected inflation.</w:t>
      </w:r>
    </w:p>
    <w:p w:rsidR="006D5A63" w:rsidRPr="0043614C" w:rsidRDefault="004053B0" w:rsidP="00571E5C">
      <w:pPr>
        <w:spacing w:before="160" w:line="276" w:lineRule="auto"/>
        <w:rPr>
          <w:rFonts w:asciiTheme="majorHAnsi" w:hAnsiTheme="majorHAnsi" w:cs="Times New Roman"/>
          <w:color w:val="767171" w:themeColor="background2" w:themeShade="80"/>
          <w:sz w:val="2"/>
        </w:rPr>
      </w:pPr>
    </w:p>
    <w:p w:rsidR="006D5A63" w:rsidRDefault="000F4B71"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4053B0" w:rsidP="00571E5C">
      <w:pPr>
        <w:spacing w:line="276" w:lineRule="auto"/>
        <w:jc w:val="center"/>
        <w:rPr>
          <w:rStyle w:val="st"/>
          <w:rFonts w:asciiTheme="majorHAnsi" w:hAnsiTheme="majorHAnsi"/>
          <w:color w:val="E88E0A"/>
          <w:sz w:val="4"/>
        </w:rPr>
      </w:pPr>
    </w:p>
    <w:p w:rsidR="006D5A63" w:rsidRPr="004053B0" w:rsidRDefault="000F4B71" w:rsidP="00571E5C">
      <w:pPr>
        <w:spacing w:line="276" w:lineRule="auto"/>
        <w:jc w:val="center"/>
        <w:rPr>
          <w:rStyle w:val="st"/>
          <w:rFonts w:asciiTheme="majorHAnsi" w:hAnsiTheme="majorHAnsi"/>
          <w:color w:val="00CCFF"/>
        </w:rPr>
      </w:pPr>
      <w:bookmarkStart w:id="0" w:name="_GoBack"/>
      <w:r w:rsidRPr="004053B0">
        <w:rPr>
          <w:rStyle w:val="st"/>
          <w:rFonts w:asciiTheme="majorHAnsi" w:hAnsiTheme="majorHAnsi"/>
          <w:color w:val="00CCFF"/>
        </w:rPr>
        <w:t>T H E   W E E K L Y   R I D D L E</w:t>
      </w:r>
    </w:p>
    <w:bookmarkEnd w:id="0"/>
    <w:p w:rsidR="006D5A63" w:rsidRPr="0043614C" w:rsidRDefault="004053B0" w:rsidP="00571E5C">
      <w:pPr>
        <w:spacing w:line="276" w:lineRule="auto"/>
        <w:jc w:val="center"/>
        <w:rPr>
          <w:rStyle w:val="st"/>
          <w:rFonts w:asciiTheme="majorHAnsi" w:hAnsiTheme="majorHAnsi"/>
          <w:sz w:val="4"/>
        </w:rPr>
      </w:pPr>
    </w:p>
    <w:p w:rsidR="006D5A63" w:rsidRDefault="000F4B71"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39187A" w:rsidRDefault="000F4B71" w:rsidP="00C16D5F">
      <w:pPr>
        <w:spacing w:line="276" w:lineRule="auto"/>
        <w:jc w:val="center"/>
        <w:rPr>
          <w:rStyle w:val="st"/>
          <w:rFonts w:asciiTheme="majorHAnsi" w:hAnsiTheme="majorHAnsi"/>
          <w:i/>
          <w:color w:val="00CCFF"/>
          <w:sz w:val="36"/>
        </w:rPr>
      </w:pPr>
      <w:bookmarkStart w:id="1" w:name="_Hlk521060069"/>
      <w:bookmarkStart w:id="2" w:name="_Hlk523466140"/>
      <w:r w:rsidRPr="0039187A">
        <w:rPr>
          <w:rStyle w:val="st"/>
          <w:rFonts w:asciiTheme="majorHAnsi" w:hAnsiTheme="majorHAnsi"/>
          <w:i/>
          <w:color w:val="00CCFF"/>
          <w:sz w:val="36"/>
        </w:rPr>
        <w:t xml:space="preserve">What can be </w:t>
      </w:r>
      <w:r w:rsidRPr="0039187A">
        <w:rPr>
          <w:rStyle w:val="st"/>
          <w:rFonts w:asciiTheme="majorHAnsi" w:hAnsiTheme="majorHAnsi"/>
          <w:b/>
          <w:i/>
          <w:color w:val="00CCFF"/>
          <w:sz w:val="36"/>
        </w:rPr>
        <w:t>broken</w:t>
      </w:r>
      <w:r w:rsidRPr="0039187A">
        <w:rPr>
          <w:rStyle w:val="st"/>
          <w:rFonts w:asciiTheme="majorHAnsi" w:hAnsiTheme="majorHAnsi"/>
          <w:i/>
          <w:color w:val="00CCFF"/>
          <w:sz w:val="36"/>
        </w:rPr>
        <w:t xml:space="preserve">, but should not be </w:t>
      </w:r>
      <w:r w:rsidRPr="0039187A">
        <w:rPr>
          <w:rStyle w:val="st"/>
          <w:rFonts w:asciiTheme="majorHAnsi" w:hAnsiTheme="majorHAnsi"/>
          <w:b/>
          <w:i/>
          <w:color w:val="00CCFF"/>
          <w:sz w:val="36"/>
        </w:rPr>
        <w:t>forgotten</w:t>
      </w:r>
      <w:r w:rsidRPr="0039187A">
        <w:rPr>
          <w:rStyle w:val="st"/>
          <w:rFonts w:asciiTheme="majorHAnsi" w:hAnsiTheme="majorHAnsi"/>
          <w:i/>
          <w:color w:val="00CCFF"/>
          <w:sz w:val="36"/>
        </w:rPr>
        <w:t>?</w:t>
      </w:r>
      <w:bookmarkEnd w:id="1"/>
    </w:p>
    <w:bookmarkEnd w:id="2"/>
    <w:p w:rsidR="00237981" w:rsidRPr="0043614C" w:rsidRDefault="004053B0" w:rsidP="00571E5C">
      <w:pPr>
        <w:spacing w:line="276" w:lineRule="auto"/>
        <w:jc w:val="center"/>
        <w:rPr>
          <w:rStyle w:val="st"/>
          <w:rFonts w:asciiTheme="majorHAnsi" w:hAnsiTheme="majorHAnsi"/>
          <w:i/>
          <w:color w:val="A6A6A6" w:themeColor="background1" w:themeShade="A6"/>
          <w:sz w:val="4"/>
        </w:rPr>
      </w:pPr>
    </w:p>
    <w:p w:rsidR="00237981" w:rsidRPr="001162D1" w:rsidRDefault="000F4B71"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E8209A">
        <w:rPr>
          <w:rStyle w:val="st"/>
          <w:rFonts w:asciiTheme="majorHAnsi" w:hAnsiTheme="majorHAnsi"/>
          <w:i/>
          <w:color w:val="646464"/>
        </w:rPr>
        <w:t>You go into the forest and get it, you sit down to find it, and then you go home, just wanting to get it out. What is it</w:t>
      </w:r>
      <w:r w:rsidRPr="00BB5635">
        <w:rPr>
          <w:rStyle w:val="st"/>
          <w:rFonts w:asciiTheme="majorHAnsi" w:hAnsiTheme="majorHAnsi"/>
          <w:i/>
          <w:color w:val="646464"/>
        </w:rPr>
        <w:t>?</w:t>
      </w:r>
    </w:p>
    <w:p w:rsidR="00237981" w:rsidRPr="001162D1" w:rsidRDefault="000F4B71"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A</w:t>
      </w:r>
      <w:r w:rsidRPr="00C16D5F">
        <w:rPr>
          <w:rStyle w:val="st"/>
          <w:rFonts w:asciiTheme="majorHAnsi" w:hAnsiTheme="majorHAnsi"/>
          <w:i/>
          <w:color w:val="646464"/>
        </w:rPr>
        <w:t xml:space="preserve"> </w:t>
      </w:r>
      <w:r>
        <w:rPr>
          <w:rStyle w:val="st"/>
          <w:rFonts w:asciiTheme="majorHAnsi" w:hAnsiTheme="majorHAnsi"/>
          <w:i/>
          <w:color w:val="646464"/>
        </w:rPr>
        <w:t>splinter.</w:t>
      </w:r>
    </w:p>
    <w:p w:rsidR="00237981" w:rsidRPr="0043614C" w:rsidRDefault="004053B0" w:rsidP="00571E5C">
      <w:pPr>
        <w:spacing w:line="276" w:lineRule="auto"/>
        <w:jc w:val="center"/>
        <w:rPr>
          <w:rStyle w:val="st"/>
          <w:rFonts w:asciiTheme="majorHAnsi" w:hAnsiTheme="majorHAnsi"/>
          <w:i/>
          <w:color w:val="A6A6A6" w:themeColor="background1" w:themeShade="A6"/>
          <w:sz w:val="4"/>
        </w:rPr>
      </w:pPr>
    </w:p>
    <w:p w:rsidR="00237981" w:rsidRDefault="000F4B71" w:rsidP="00571E5C">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0F4B71" w:rsidRDefault="000F4B71" w:rsidP="000F4B71">
      <w:pPr>
        <w:tabs>
          <w:tab w:val="left" w:pos="5985"/>
        </w:tabs>
        <w:jc w:val="center"/>
        <w:rPr>
          <w:rFonts w:ascii="Calibri" w:hAnsi="Calibri" w:cs="Arial"/>
          <w:b/>
          <w:color w:val="00CCFF"/>
          <w:sz w:val="16"/>
          <w:szCs w:val="16"/>
        </w:rPr>
      </w:pPr>
      <w:r>
        <w:rPr>
          <w:rFonts w:ascii="Calibri" w:hAnsi="Calibri"/>
          <w:b/>
          <w:color w:val="00CCFF"/>
          <w:sz w:val="16"/>
          <w:szCs w:val="16"/>
        </w:rPr>
        <w:t xml:space="preserve">Ellen Dorle, CFP Dorle Financial, LLC 7957 Olentangy River </w:t>
      </w:r>
      <w:proofErr w:type="gramStart"/>
      <w:r>
        <w:rPr>
          <w:rFonts w:ascii="Calibri" w:hAnsi="Calibri"/>
          <w:b/>
          <w:color w:val="00CCFF"/>
          <w:sz w:val="16"/>
          <w:szCs w:val="16"/>
        </w:rPr>
        <w:t>Road  Columbus</w:t>
      </w:r>
      <w:proofErr w:type="gramEnd"/>
      <w:r>
        <w:rPr>
          <w:rFonts w:ascii="Calibri" w:hAnsi="Calibri"/>
          <w:b/>
          <w:color w:val="00CCFF"/>
          <w:sz w:val="16"/>
          <w:szCs w:val="16"/>
        </w:rPr>
        <w:t>, OH 43235</w:t>
      </w:r>
    </w:p>
    <w:p w:rsidR="000F4B71" w:rsidRDefault="004053B0" w:rsidP="000F4B71">
      <w:pPr>
        <w:jc w:val="center"/>
        <w:rPr>
          <w:rFonts w:ascii="Calibri" w:hAnsi="Calibri" w:cs="Times New Roman"/>
          <w:b/>
          <w:color w:val="00CCFF"/>
          <w:sz w:val="16"/>
          <w:szCs w:val="16"/>
        </w:rPr>
      </w:pPr>
      <w:hyperlink r:id="rId8" w:history="1">
        <w:r w:rsidR="000F4B71">
          <w:rPr>
            <w:rStyle w:val="Hyperlink"/>
            <w:rFonts w:ascii="Calibri" w:hAnsi="Calibri" w:cs="Arial"/>
            <w:b/>
            <w:color w:val="00CCFF"/>
            <w:sz w:val="16"/>
            <w:szCs w:val="16"/>
          </w:rPr>
          <w:t>edorle@ellendorle.com</w:t>
        </w:r>
      </w:hyperlink>
      <w:r w:rsidR="000F4B71">
        <w:rPr>
          <w:rFonts w:ascii="Calibri" w:hAnsi="Calibri"/>
          <w:b/>
          <w:color w:val="00CCFF"/>
          <w:sz w:val="16"/>
          <w:szCs w:val="16"/>
        </w:rPr>
        <w:t xml:space="preserve"> </w:t>
      </w:r>
      <w:hyperlink r:id="rId9" w:history="1">
        <w:r w:rsidR="000F4B71">
          <w:rPr>
            <w:rStyle w:val="Hyperlink"/>
            <w:rFonts w:ascii="Calibri" w:hAnsi="Calibri" w:cs="Arial"/>
            <w:b/>
            <w:color w:val="00CCFF"/>
            <w:sz w:val="16"/>
            <w:szCs w:val="16"/>
          </w:rPr>
          <w:t>www.ellendorle.com</w:t>
        </w:r>
      </w:hyperlink>
      <w:r w:rsidR="000F4B71">
        <w:rPr>
          <w:rFonts w:ascii="Calibri" w:hAnsi="Calibri" w:cs="Arial"/>
          <w:b/>
          <w:color w:val="00CCFF"/>
          <w:sz w:val="16"/>
          <w:szCs w:val="16"/>
        </w:rPr>
        <w:t xml:space="preserve"> </w:t>
      </w:r>
      <w:r w:rsidR="000F4B71">
        <w:rPr>
          <w:rFonts w:ascii="Calibri" w:hAnsi="Calibri"/>
          <w:b/>
          <w:color w:val="00CCFF"/>
          <w:sz w:val="16"/>
          <w:szCs w:val="16"/>
        </w:rPr>
        <w:t>614-880-0064 Fax: 614-880-0067</w:t>
      </w:r>
    </w:p>
    <w:p w:rsidR="000F4B71" w:rsidRDefault="000F4B71" w:rsidP="000F4B71">
      <w:pPr>
        <w:jc w:val="center"/>
        <w:rPr>
          <w:rFonts w:ascii="Calibri" w:hAnsi="Calibri"/>
          <w:b/>
          <w:color w:val="00CCFF"/>
          <w:sz w:val="16"/>
          <w:szCs w:val="16"/>
        </w:rPr>
      </w:pPr>
    </w:p>
    <w:p w:rsidR="000F4B71" w:rsidRDefault="000F4B71" w:rsidP="000F4B71">
      <w:pPr>
        <w:jc w:val="center"/>
        <w:rPr>
          <w:rFonts w:ascii="Georgia" w:hAnsi="Georgia"/>
          <w:color w:val="00CCFF"/>
          <w:sz w:val="20"/>
          <w:szCs w:val="20"/>
        </w:rPr>
      </w:pPr>
      <w:r>
        <w:rPr>
          <w:rFonts w:ascii="ArialMT" w:hAnsi="ArialMT"/>
          <w:color w:val="00CCFF"/>
          <w:sz w:val="16"/>
          <w:szCs w:val="16"/>
        </w:rPr>
        <w:lastRenderedPageBreak/>
        <w:t>Securities offered through SA Stone Wealth Management Inc. </w:t>
      </w:r>
      <w:r>
        <w:rPr>
          <w:rFonts w:ascii="Arial" w:hAnsi="Arial" w:cs="Arial"/>
          <w:color w:val="00CCFF"/>
          <w:sz w:val="16"/>
          <w:szCs w:val="16"/>
        </w:rPr>
        <w:t xml:space="preserve"> Member </w:t>
      </w:r>
      <w:hyperlink r:id="rId10" w:tgtFrame="_blank" w:history="1">
        <w:r>
          <w:rPr>
            <w:rStyle w:val="Hyperlink"/>
            <w:rFonts w:ascii="Arial" w:hAnsi="Arial" w:cs="Arial"/>
            <w:color w:val="00CCFF"/>
            <w:sz w:val="16"/>
            <w:szCs w:val="16"/>
          </w:rPr>
          <w:t>FINRA</w:t>
        </w:r>
      </w:hyperlink>
      <w:r>
        <w:rPr>
          <w:rFonts w:ascii="Arial" w:hAnsi="Arial" w:cs="Arial"/>
          <w:color w:val="00CCFF"/>
          <w:sz w:val="16"/>
          <w:szCs w:val="16"/>
        </w:rPr>
        <w:t>/</w:t>
      </w:r>
      <w:hyperlink r:id="rId11" w:tgtFrame="_blank" w:history="1">
        <w:r>
          <w:rPr>
            <w:rStyle w:val="Hyperlink"/>
            <w:rFonts w:ascii="Arial" w:hAnsi="Arial" w:cs="Arial"/>
            <w:color w:val="00CCFF"/>
            <w:sz w:val="16"/>
            <w:szCs w:val="16"/>
          </w:rPr>
          <w:t>SIPC</w:t>
        </w:r>
      </w:hyperlink>
      <w:r>
        <w:rPr>
          <w:rFonts w:ascii="Arial" w:hAnsi="Arial" w:cs="Arial"/>
          <w:color w:val="00CCFF"/>
          <w:sz w:val="16"/>
          <w:szCs w:val="16"/>
        </w:rPr>
        <w:t xml:space="preserve">. Advisory services offered thru </w:t>
      </w:r>
      <w:r>
        <w:rPr>
          <w:rFonts w:ascii="ArialMT" w:hAnsi="ArialMT"/>
          <w:color w:val="00CCFF"/>
          <w:sz w:val="16"/>
          <w:szCs w:val="16"/>
        </w:rPr>
        <w:t xml:space="preserve">Advisory Services offered through SA Stone Investment Advisors </w:t>
      </w:r>
      <w:proofErr w:type="spellStart"/>
      <w:r>
        <w:rPr>
          <w:rFonts w:ascii="ArialMT" w:hAnsi="ArialMT"/>
          <w:color w:val="00CCFF"/>
          <w:sz w:val="16"/>
          <w:szCs w:val="16"/>
        </w:rPr>
        <w:t>Inc</w:t>
      </w:r>
      <w:proofErr w:type="spellEnd"/>
    </w:p>
    <w:p w:rsidR="00237981" w:rsidRPr="0043614C" w:rsidRDefault="004053B0" w:rsidP="00571E5C">
      <w:pPr>
        <w:spacing w:line="276" w:lineRule="auto"/>
        <w:rPr>
          <w:rFonts w:asciiTheme="majorHAnsi" w:hAnsiTheme="majorHAnsi"/>
          <w:color w:val="A6A6A6" w:themeColor="background1" w:themeShade="A6"/>
          <w:sz w:val="4"/>
          <w:szCs w:val="20"/>
        </w:rPr>
      </w:pPr>
    </w:p>
    <w:p w:rsidR="00237981" w:rsidRDefault="000F4B71"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4053B0" w:rsidP="00571E5C">
      <w:pPr>
        <w:spacing w:line="276" w:lineRule="auto"/>
        <w:jc w:val="both"/>
        <w:rPr>
          <w:rFonts w:asciiTheme="majorHAnsi" w:hAnsiTheme="majorHAnsi"/>
          <w:color w:val="A6A6A6" w:themeColor="background1" w:themeShade="A6"/>
          <w:sz w:val="2"/>
          <w:szCs w:val="16"/>
        </w:rPr>
      </w:pPr>
    </w:p>
    <w:p w:rsidR="00237981" w:rsidRPr="001162D1" w:rsidRDefault="000F4B71" w:rsidP="00571E5C">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 is a market-cap weighted index composed of the common stocks of 500 leading companies in leading industries of the U.S. economy. NYSE Group, Inc. (NYSE:NYX) operates two securities exchanges: the New York Stock Exchange (the “NYSE”) and NYSE Arca (formerly known as the Archipelago Exchange, or ArcaEx®,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p>
    <w:p w:rsidR="00237981" w:rsidRPr="001162D1" w:rsidRDefault="000F4B71"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82264E" w:rsidRDefault="000F4B71" w:rsidP="0082264E">
      <w:pPr>
        <w:spacing w:after="0" w:line="240" w:lineRule="auto"/>
        <w:rPr>
          <w:rFonts w:asciiTheme="majorHAnsi" w:hAnsiTheme="majorHAnsi" w:cs="Calibri"/>
          <w:color w:val="646464"/>
          <w:sz w:val="16"/>
          <w:szCs w:val="16"/>
        </w:rPr>
      </w:pPr>
      <w:r w:rsidRPr="001162D1">
        <w:rPr>
          <w:rFonts w:asciiTheme="majorHAnsi" w:hAnsiTheme="majorHAnsi" w:cs="Calibri"/>
          <w:color w:val="646464"/>
          <w:sz w:val="16"/>
          <w:szCs w:val="16"/>
        </w:rPr>
        <w:t xml:space="preserve">1 - </w:t>
      </w:r>
      <w:r w:rsidRPr="00A950E5">
        <w:rPr>
          <w:rFonts w:asciiTheme="majorHAnsi" w:hAnsiTheme="majorHAnsi" w:cs="Calibri"/>
          <w:color w:val="646464"/>
          <w:sz w:val="16"/>
          <w:szCs w:val="16"/>
        </w:rPr>
        <w:t xml:space="preserve">businessinsider.com/federal-reserve-fomc-statement-and-interest-rate-decision-september-2018-2018-9 </w:t>
      </w:r>
      <w:r>
        <w:rPr>
          <w:rFonts w:asciiTheme="majorHAnsi" w:hAnsiTheme="majorHAnsi" w:cs="Calibri"/>
          <w:color w:val="646464"/>
          <w:sz w:val="16"/>
          <w:szCs w:val="16"/>
        </w:rPr>
        <w:t>[9/26</w:t>
      </w:r>
      <w:r w:rsidRPr="001162D1">
        <w:rPr>
          <w:rFonts w:asciiTheme="majorHAnsi" w:hAnsiTheme="majorHAnsi" w:cs="Calibri"/>
          <w:color w:val="646464"/>
          <w:sz w:val="16"/>
          <w:szCs w:val="16"/>
        </w:rPr>
        <w:t>/18]</w:t>
      </w:r>
    </w:p>
    <w:p w:rsidR="00E044ED" w:rsidRDefault="000F4B71" w:rsidP="00E044ED">
      <w:pPr>
        <w:spacing w:after="0" w:line="240" w:lineRule="auto"/>
        <w:rPr>
          <w:rFonts w:asciiTheme="majorHAnsi" w:hAnsiTheme="majorHAnsi" w:cs="Arial"/>
          <w:color w:val="646464"/>
          <w:sz w:val="16"/>
        </w:rPr>
      </w:pPr>
      <w:r>
        <w:rPr>
          <w:rFonts w:asciiTheme="majorHAnsi" w:hAnsiTheme="majorHAnsi" w:cs="Arial"/>
          <w:color w:val="646464"/>
          <w:sz w:val="16"/>
        </w:rPr>
        <w:t>2</w:t>
      </w:r>
      <w:r w:rsidRPr="001162D1">
        <w:rPr>
          <w:rFonts w:asciiTheme="majorHAnsi" w:hAnsiTheme="majorHAnsi" w:cs="Arial"/>
          <w:color w:val="646464"/>
          <w:sz w:val="16"/>
        </w:rPr>
        <w:t xml:space="preserve"> - </w:t>
      </w:r>
      <w:r w:rsidRPr="004F51BF">
        <w:rPr>
          <w:rFonts w:asciiTheme="majorHAnsi" w:hAnsiTheme="majorHAnsi" w:cs="Arial"/>
          <w:color w:val="646464"/>
          <w:sz w:val="16"/>
        </w:rPr>
        <w:t>conference-board.org/data/consumerconfidence.cfm [9/2</w:t>
      </w:r>
      <w:r>
        <w:rPr>
          <w:rFonts w:asciiTheme="majorHAnsi" w:hAnsiTheme="majorHAnsi" w:cs="Arial"/>
          <w:color w:val="646464"/>
          <w:sz w:val="16"/>
        </w:rPr>
        <w:t>5</w:t>
      </w:r>
      <w:r w:rsidRPr="004F51BF">
        <w:rPr>
          <w:rFonts w:asciiTheme="majorHAnsi" w:hAnsiTheme="majorHAnsi" w:cs="Arial"/>
          <w:color w:val="646464"/>
          <w:sz w:val="16"/>
        </w:rPr>
        <w:t xml:space="preserve">/18] </w:t>
      </w:r>
    </w:p>
    <w:p w:rsidR="00795EA8" w:rsidRDefault="000F4B71" w:rsidP="0038128C">
      <w:pPr>
        <w:spacing w:after="0" w:line="240" w:lineRule="auto"/>
        <w:rPr>
          <w:rFonts w:asciiTheme="majorHAnsi" w:hAnsiTheme="majorHAnsi" w:cs="Calibri"/>
          <w:color w:val="646464"/>
          <w:sz w:val="16"/>
          <w:szCs w:val="16"/>
        </w:rPr>
      </w:pPr>
      <w:r>
        <w:rPr>
          <w:rFonts w:asciiTheme="majorHAnsi" w:hAnsiTheme="majorHAnsi" w:cs="Calibri"/>
          <w:color w:val="646464"/>
          <w:sz w:val="16"/>
          <w:szCs w:val="16"/>
        </w:rPr>
        <w:t>3</w:t>
      </w:r>
      <w:r w:rsidRPr="001162D1">
        <w:rPr>
          <w:rFonts w:asciiTheme="majorHAnsi" w:hAnsiTheme="majorHAnsi" w:cs="Calibri"/>
          <w:color w:val="646464"/>
          <w:sz w:val="16"/>
          <w:szCs w:val="16"/>
        </w:rPr>
        <w:t xml:space="preserve"> - </w:t>
      </w:r>
      <w:r w:rsidRPr="004F51BF">
        <w:rPr>
          <w:rFonts w:asciiTheme="majorHAnsi" w:hAnsiTheme="majorHAnsi" w:cs="Calibri"/>
          <w:color w:val="646464"/>
          <w:sz w:val="16"/>
          <w:szCs w:val="16"/>
        </w:rPr>
        <w:t xml:space="preserve">briefing.com/investor/calendars/economic/2018/09/24-28 </w:t>
      </w:r>
      <w:r>
        <w:rPr>
          <w:rFonts w:asciiTheme="majorHAnsi" w:hAnsiTheme="majorHAnsi" w:cs="Calibri"/>
          <w:color w:val="646464"/>
          <w:sz w:val="16"/>
          <w:szCs w:val="16"/>
        </w:rPr>
        <w:t>[9/28</w:t>
      </w:r>
      <w:r w:rsidRPr="001162D1">
        <w:rPr>
          <w:rFonts w:asciiTheme="majorHAnsi" w:hAnsiTheme="majorHAnsi" w:cs="Calibri"/>
          <w:color w:val="646464"/>
          <w:sz w:val="16"/>
          <w:szCs w:val="16"/>
        </w:rPr>
        <w:t>/18]</w:t>
      </w:r>
    </w:p>
    <w:p w:rsidR="00577D24" w:rsidRDefault="000F4B71" w:rsidP="00577D24">
      <w:pPr>
        <w:spacing w:after="0" w:line="240" w:lineRule="auto"/>
        <w:rPr>
          <w:rFonts w:asciiTheme="majorHAnsi" w:hAnsiTheme="majorHAnsi" w:cs="Calibri"/>
          <w:color w:val="646464"/>
          <w:sz w:val="16"/>
          <w:szCs w:val="16"/>
        </w:rPr>
      </w:pPr>
      <w:r>
        <w:rPr>
          <w:rFonts w:asciiTheme="majorHAnsi" w:hAnsiTheme="majorHAnsi" w:cs="Calibri"/>
          <w:color w:val="646464"/>
          <w:sz w:val="16"/>
          <w:szCs w:val="16"/>
        </w:rPr>
        <w:t xml:space="preserve">4 - </w:t>
      </w:r>
      <w:r w:rsidRPr="00577D24">
        <w:rPr>
          <w:rFonts w:asciiTheme="majorHAnsi" w:hAnsiTheme="majorHAnsi" w:cs="Calibri"/>
          <w:color w:val="646464"/>
          <w:sz w:val="16"/>
          <w:szCs w:val="16"/>
        </w:rPr>
        <w:t xml:space="preserve">cnbc.com/2018/09/26/august-new-home-sales.html </w:t>
      </w:r>
      <w:r w:rsidRPr="001162D1">
        <w:rPr>
          <w:rFonts w:asciiTheme="majorHAnsi" w:hAnsiTheme="majorHAnsi" w:cs="Calibri"/>
          <w:color w:val="646464"/>
          <w:sz w:val="16"/>
          <w:szCs w:val="16"/>
        </w:rPr>
        <w:t>[</w:t>
      </w:r>
      <w:r>
        <w:rPr>
          <w:rFonts w:asciiTheme="majorHAnsi" w:hAnsiTheme="majorHAnsi" w:cs="Calibri"/>
          <w:color w:val="646464"/>
          <w:sz w:val="16"/>
          <w:szCs w:val="16"/>
        </w:rPr>
        <w:t>9/26</w:t>
      </w:r>
      <w:r w:rsidRPr="001162D1">
        <w:rPr>
          <w:rFonts w:asciiTheme="majorHAnsi" w:hAnsiTheme="majorHAnsi" w:cs="Calibri"/>
          <w:color w:val="646464"/>
          <w:sz w:val="16"/>
          <w:szCs w:val="16"/>
        </w:rPr>
        <w:t>/18]</w:t>
      </w:r>
    </w:p>
    <w:p w:rsidR="004F51BF" w:rsidRDefault="000F4B71" w:rsidP="004F51BF">
      <w:pPr>
        <w:spacing w:after="0" w:line="240" w:lineRule="auto"/>
        <w:rPr>
          <w:rFonts w:asciiTheme="majorHAnsi" w:hAnsiTheme="majorHAnsi" w:cs="Arial"/>
          <w:color w:val="646464"/>
          <w:sz w:val="16"/>
        </w:rPr>
      </w:pPr>
      <w:r>
        <w:rPr>
          <w:rFonts w:asciiTheme="majorHAnsi" w:hAnsiTheme="majorHAnsi" w:cs="Arial"/>
          <w:color w:val="646464"/>
          <w:sz w:val="16"/>
        </w:rPr>
        <w:t>5</w:t>
      </w:r>
      <w:r w:rsidRPr="001162D1">
        <w:rPr>
          <w:rFonts w:asciiTheme="majorHAnsi" w:hAnsiTheme="majorHAnsi" w:cs="Arial"/>
          <w:color w:val="646464"/>
          <w:sz w:val="16"/>
        </w:rPr>
        <w:t xml:space="preserve"> - markets.wsj.com/us [</w:t>
      </w:r>
      <w:r>
        <w:rPr>
          <w:rFonts w:asciiTheme="majorHAnsi" w:hAnsiTheme="majorHAnsi" w:cs="Arial"/>
          <w:color w:val="646464"/>
          <w:sz w:val="16"/>
        </w:rPr>
        <w:t>9/28/18]</w:t>
      </w:r>
    </w:p>
    <w:p w:rsidR="002579EE"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9%2F28</w:t>
      </w:r>
      <w:r w:rsidRPr="001162D1">
        <w:rPr>
          <w:rFonts w:asciiTheme="majorHAnsi" w:hAnsiTheme="majorHAnsi" w:cs="Arial"/>
          <w:color w:val="646464"/>
          <w:sz w:val="16"/>
        </w:rPr>
        <w:t>%2F17&amp;x=0&amp;y=0 [</w:t>
      </w:r>
      <w:r>
        <w:rPr>
          <w:rFonts w:asciiTheme="majorHAnsi" w:hAnsiTheme="majorHAnsi" w:cs="Arial"/>
          <w:color w:val="646464"/>
          <w:sz w:val="16"/>
        </w:rPr>
        <w:t>9/28</w:t>
      </w:r>
      <w:r w:rsidRPr="001162D1">
        <w:rPr>
          <w:rFonts w:asciiTheme="majorHAnsi" w:hAnsiTheme="majorHAnsi" w:cs="Arial"/>
          <w:color w:val="646464"/>
          <w:sz w:val="16"/>
        </w:rPr>
        <w:t>/18]</w:t>
      </w:r>
    </w:p>
    <w:p w:rsidR="002579EE"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.com/historical/default.asp?symb=COMP&amp;closeDate=</w:t>
      </w:r>
      <w:r>
        <w:rPr>
          <w:rFonts w:asciiTheme="majorHAnsi" w:hAnsiTheme="majorHAnsi" w:cs="Arial"/>
          <w:color w:val="646464"/>
          <w:sz w:val="16"/>
        </w:rPr>
        <w:t>9%2F28</w:t>
      </w:r>
      <w:r w:rsidRPr="001162D1">
        <w:rPr>
          <w:rFonts w:asciiTheme="majorHAnsi" w:hAnsiTheme="majorHAnsi" w:cs="Arial"/>
          <w:color w:val="646464"/>
          <w:sz w:val="16"/>
        </w:rPr>
        <w:t>%2F17&amp;x=0&amp;y=0 [</w:t>
      </w:r>
      <w:r>
        <w:rPr>
          <w:rFonts w:asciiTheme="majorHAnsi" w:hAnsiTheme="majorHAnsi" w:cs="Arial"/>
          <w:color w:val="646464"/>
          <w:sz w:val="16"/>
        </w:rPr>
        <w:t>9/28</w:t>
      </w:r>
      <w:r w:rsidRPr="001162D1">
        <w:rPr>
          <w:rFonts w:asciiTheme="majorHAnsi" w:hAnsiTheme="majorHAnsi" w:cs="Arial"/>
          <w:color w:val="646464"/>
          <w:sz w:val="16"/>
        </w:rPr>
        <w:t>/18]</w:t>
      </w:r>
    </w:p>
    <w:p w:rsidR="002579EE"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9%2F28</w:t>
      </w:r>
      <w:r w:rsidRPr="001162D1">
        <w:rPr>
          <w:rFonts w:asciiTheme="majorHAnsi" w:hAnsiTheme="majorHAnsi" w:cs="Arial"/>
          <w:color w:val="646464"/>
          <w:sz w:val="16"/>
        </w:rPr>
        <w:t>%2F17&amp;x=0&amp;y=0 [</w:t>
      </w:r>
      <w:r>
        <w:rPr>
          <w:rFonts w:asciiTheme="majorHAnsi" w:hAnsiTheme="majorHAnsi" w:cs="Arial"/>
          <w:color w:val="646464"/>
          <w:sz w:val="16"/>
        </w:rPr>
        <w:t>9/28</w:t>
      </w:r>
      <w:r w:rsidRPr="001162D1">
        <w:rPr>
          <w:rFonts w:asciiTheme="majorHAnsi" w:hAnsiTheme="majorHAnsi" w:cs="Arial"/>
          <w:color w:val="646464"/>
          <w:sz w:val="16"/>
        </w:rPr>
        <w:t>/18]</w:t>
      </w:r>
    </w:p>
    <w:p w:rsidR="002579EE"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9%2F27</w:t>
      </w:r>
      <w:r w:rsidRPr="001162D1">
        <w:rPr>
          <w:rFonts w:asciiTheme="majorHAnsi" w:hAnsiTheme="majorHAnsi" w:cs="Arial"/>
          <w:color w:val="646464"/>
          <w:sz w:val="16"/>
        </w:rPr>
        <w:t>%2F13&amp;x=0&amp;y=0 [</w:t>
      </w:r>
      <w:r>
        <w:rPr>
          <w:rFonts w:asciiTheme="majorHAnsi" w:hAnsiTheme="majorHAnsi" w:cs="Arial"/>
          <w:color w:val="646464"/>
          <w:sz w:val="16"/>
        </w:rPr>
        <w:t>9/28</w:t>
      </w:r>
      <w:r w:rsidRPr="001162D1">
        <w:rPr>
          <w:rFonts w:asciiTheme="majorHAnsi" w:hAnsiTheme="majorHAnsi" w:cs="Arial"/>
          <w:color w:val="646464"/>
          <w:sz w:val="16"/>
        </w:rPr>
        <w:t>/18]</w:t>
      </w:r>
    </w:p>
    <w:p w:rsidR="002579EE"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.com/historical/default.asp?symb=COMP&amp;closeDate=</w:t>
      </w:r>
      <w:r>
        <w:rPr>
          <w:rFonts w:asciiTheme="majorHAnsi" w:hAnsiTheme="majorHAnsi" w:cs="Arial"/>
          <w:color w:val="646464"/>
          <w:sz w:val="16"/>
        </w:rPr>
        <w:t>9%2F27</w:t>
      </w:r>
      <w:r w:rsidRPr="001162D1">
        <w:rPr>
          <w:rFonts w:asciiTheme="majorHAnsi" w:hAnsiTheme="majorHAnsi" w:cs="Arial"/>
          <w:color w:val="646464"/>
          <w:sz w:val="16"/>
        </w:rPr>
        <w:t>%2F13&amp;x=0&amp;y=0 [</w:t>
      </w:r>
      <w:r>
        <w:rPr>
          <w:rFonts w:asciiTheme="majorHAnsi" w:hAnsiTheme="majorHAnsi" w:cs="Arial"/>
          <w:color w:val="646464"/>
          <w:sz w:val="16"/>
        </w:rPr>
        <w:t>9/28</w:t>
      </w:r>
      <w:r w:rsidRPr="001162D1">
        <w:rPr>
          <w:rFonts w:asciiTheme="majorHAnsi" w:hAnsiTheme="majorHAnsi" w:cs="Arial"/>
          <w:color w:val="646464"/>
          <w:sz w:val="16"/>
        </w:rPr>
        <w:t>/18]</w:t>
      </w:r>
    </w:p>
    <w:p w:rsidR="003B6533" w:rsidRDefault="000F4B71" w:rsidP="0038128C">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9%2F27</w:t>
      </w:r>
      <w:r w:rsidRPr="001162D1">
        <w:rPr>
          <w:rFonts w:asciiTheme="majorHAnsi" w:hAnsiTheme="majorHAnsi" w:cs="Arial"/>
          <w:color w:val="646464"/>
          <w:sz w:val="16"/>
        </w:rPr>
        <w:t>%2F13&amp;x=0&amp;y=0 [</w:t>
      </w:r>
      <w:r>
        <w:rPr>
          <w:rFonts w:asciiTheme="majorHAnsi" w:hAnsiTheme="majorHAnsi" w:cs="Arial"/>
          <w:color w:val="646464"/>
          <w:sz w:val="16"/>
        </w:rPr>
        <w:t>9/28</w:t>
      </w:r>
      <w:r w:rsidRPr="001162D1">
        <w:rPr>
          <w:rFonts w:asciiTheme="majorHAnsi" w:hAnsiTheme="majorHAnsi" w:cs="Arial"/>
          <w:color w:val="646464"/>
          <w:sz w:val="16"/>
        </w:rPr>
        <w:t>/18]</w:t>
      </w:r>
    </w:p>
    <w:p w:rsidR="00D113B7" w:rsidRPr="00711A1A" w:rsidRDefault="000F4B71" w:rsidP="00711A1A">
      <w:pPr>
        <w:spacing w:after="0" w:line="240" w:lineRule="auto"/>
        <w:rPr>
          <w:rFonts w:asciiTheme="majorHAnsi" w:hAnsiTheme="majorHAnsi" w:cs="Arial"/>
          <w:color w:val="646464"/>
          <w:sz w:val="16"/>
        </w:rPr>
      </w:pP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9%2F29</w:t>
      </w:r>
      <w:r w:rsidRPr="001162D1">
        <w:rPr>
          <w:rFonts w:asciiTheme="majorHAnsi" w:hAnsiTheme="majorHAnsi" w:cs="Arial"/>
          <w:color w:val="646464"/>
          <w:sz w:val="16"/>
        </w:rPr>
        <w:t>%2F08&amp;x=0&amp;y=0 [</w:t>
      </w:r>
      <w:r>
        <w:rPr>
          <w:rFonts w:asciiTheme="majorHAnsi" w:hAnsiTheme="majorHAnsi" w:cs="Arial"/>
          <w:color w:val="646464"/>
          <w:sz w:val="16"/>
        </w:rPr>
        <w:t>9/28</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.com/historical/default.asp?symb=COMP&amp;closeDate=</w:t>
      </w:r>
      <w:r>
        <w:rPr>
          <w:rFonts w:asciiTheme="majorHAnsi" w:hAnsiTheme="majorHAnsi" w:cs="Arial"/>
          <w:color w:val="646464"/>
          <w:sz w:val="16"/>
        </w:rPr>
        <w:t>9%2F29</w:t>
      </w:r>
      <w:r w:rsidRPr="001162D1">
        <w:rPr>
          <w:rFonts w:asciiTheme="majorHAnsi" w:hAnsiTheme="majorHAnsi" w:cs="Arial"/>
          <w:color w:val="646464"/>
          <w:sz w:val="16"/>
        </w:rPr>
        <w:t>%2F08&amp;x=0&amp;y=0 [</w:t>
      </w:r>
      <w:r>
        <w:rPr>
          <w:rFonts w:asciiTheme="majorHAnsi" w:hAnsiTheme="majorHAnsi" w:cs="Arial"/>
          <w:color w:val="646464"/>
          <w:sz w:val="16"/>
        </w:rPr>
        <w:t>9/28</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6 - bigcharts.marketwatch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9%2F29</w:t>
      </w:r>
      <w:r w:rsidRPr="001162D1">
        <w:rPr>
          <w:rFonts w:asciiTheme="majorHAnsi" w:hAnsiTheme="majorHAnsi" w:cs="Arial"/>
          <w:color w:val="646464"/>
          <w:sz w:val="16"/>
        </w:rPr>
        <w:t>%2F08&amp;x=0&amp;y=0 [</w:t>
      </w:r>
      <w:r>
        <w:rPr>
          <w:rFonts w:asciiTheme="majorHAnsi" w:hAnsiTheme="majorHAnsi" w:cs="Arial"/>
          <w:color w:val="646464"/>
          <w:sz w:val="16"/>
        </w:rPr>
        <w:t>9/28</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7</w:t>
      </w:r>
      <w:r w:rsidRPr="001162D1">
        <w:rPr>
          <w:rFonts w:asciiTheme="majorHAnsi" w:hAnsiTheme="majorHAnsi" w:cs="Arial"/>
          <w:color w:val="646464"/>
          <w:sz w:val="16"/>
        </w:rPr>
        <w:t xml:space="preserve"> - treasury.gov/resource-center/data-chart-center/interest-rates/Pages/TextView.aspx?data=realyield [</w:t>
      </w:r>
      <w:r>
        <w:rPr>
          <w:rFonts w:asciiTheme="majorHAnsi" w:hAnsiTheme="majorHAnsi" w:cs="Arial"/>
          <w:color w:val="646464"/>
          <w:sz w:val="16"/>
        </w:rPr>
        <w:t>9/28</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8</w:t>
      </w:r>
      <w:r w:rsidRPr="001162D1">
        <w:rPr>
          <w:rFonts w:asciiTheme="majorHAnsi" w:hAnsiTheme="majorHAnsi" w:cs="Arial"/>
          <w:color w:val="646464"/>
          <w:sz w:val="16"/>
        </w:rPr>
        <w:t xml:space="preserve"> - treasury.gov/resource-center/data-chart-center/interest-rates/Pages/TextView.aspx?data=realyieldAll [</w:t>
      </w:r>
      <w:r>
        <w:rPr>
          <w:rFonts w:asciiTheme="majorHAnsi" w:hAnsiTheme="majorHAnsi" w:cs="Arial"/>
          <w:color w:val="646464"/>
          <w:sz w:val="16"/>
        </w:rPr>
        <w:t>9/28</w:t>
      </w:r>
      <w:r w:rsidRPr="001162D1">
        <w:rPr>
          <w:rFonts w:asciiTheme="majorHAnsi" w:hAnsiTheme="majorHAnsi" w:cs="Arial"/>
          <w:color w:val="646464"/>
          <w:sz w:val="16"/>
        </w:rPr>
        <w:t>/18]</w:t>
      </w:r>
      <w:r w:rsidRPr="00606036">
        <w:rPr>
          <w:noProof/>
        </w:rPr>
        <w:t xml:space="preserve">  </w:t>
      </w:r>
    </w:p>
    <w:sectPr w:rsidR="00D113B7" w:rsidRPr="00711A1A"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10"/>
    <w:rsid w:val="000F4B71"/>
    <w:rsid w:val="0039187A"/>
    <w:rsid w:val="004053B0"/>
    <w:rsid w:val="0096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9C034-9379-4360-8FCA-924FFA31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semiHidden/>
    <w:unhideWhenUsed/>
    <w:rsid w:val="000F4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edorle@ellendor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ebmail.sterneagee.com/OWA/redir.aspx?REF=52Vq9JuWxYjki6OKhj2OF1LX_lhIys7XIo8ubQSZ5PrViePcqbHUCAFodHRwOi8vd3d3LnNpcGMub3JnL2Zhdmljb24uaWNv" TargetMode="External"/><Relationship Id="rId5" Type="http://schemas.openxmlformats.org/officeDocument/2006/relationships/image" Target="media/image2.jpeg"/><Relationship Id="rId10" Type="http://schemas.openxmlformats.org/officeDocument/2006/relationships/hyperlink" Target="https://webmail.sterneagee.com/OWA/redir.aspx?REF=lpIKGmNy3ibC9hADEkjuACXmD00nwtitKjxU5piEFFTViePcqbHUCAFodHRwOi8vd3d3LmZpbnJhLm9yZy8." TargetMode="External"/><Relationship Id="rId4" Type="http://schemas.openxmlformats.org/officeDocument/2006/relationships/image" Target="media/image1.jpeg"/><Relationship Id="rId9" Type="http://schemas.openxmlformats.org/officeDocument/2006/relationships/hyperlink" Target="http://www.ellendo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4</cp:revision>
  <dcterms:created xsi:type="dcterms:W3CDTF">2018-10-01T19:46:00Z</dcterms:created>
  <dcterms:modified xsi:type="dcterms:W3CDTF">2018-10-01T19:55:00Z</dcterms:modified>
</cp:coreProperties>
</file>