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7698" w:rsidRDefault="009F06D1">
      <w:pPr>
        <w:rPr>
          <w:sz w:val="16"/>
          <w:szCs w:val="16"/>
        </w:rPr>
      </w:pPr>
      <w:r w:rsidRPr="009F06D1">
        <w:rPr>
          <w:noProof/>
          <w:sz w:val="16"/>
          <w:szCs w:val="16"/>
        </w:rPr>
        <mc:AlternateContent>
          <mc:Choice Requires="wpg">
            <w:drawing>
              <wp:anchor distT="0" distB="0" distL="114300" distR="114300" simplePos="0" relativeHeight="251651072" behindDoc="0" locked="0" layoutInCell="1" allowOverlap="1" wp14:anchorId="594D2F28" wp14:editId="011709A5">
                <wp:simplePos x="0" y="0"/>
                <wp:positionH relativeFrom="column">
                  <wp:posOffset>0</wp:posOffset>
                </wp:positionH>
                <wp:positionV relativeFrom="paragraph">
                  <wp:posOffset>19050</wp:posOffset>
                </wp:positionV>
                <wp:extent cx="7194550" cy="1367395"/>
                <wp:effectExtent l="0" t="0" r="6350" b="4445"/>
                <wp:wrapSquare wrapText="bothSides"/>
                <wp:docPr id="13" name="Group 13"/>
                <wp:cNvGraphicFramePr/>
                <a:graphic xmlns:a="http://schemas.openxmlformats.org/drawingml/2006/main">
                  <a:graphicData uri="http://schemas.microsoft.com/office/word/2010/wordprocessingGroup">
                    <wpg:wgp>
                      <wpg:cNvGrpSpPr/>
                      <wpg:grpSpPr>
                        <a:xfrm>
                          <a:off x="0" y="0"/>
                          <a:ext cx="7194550" cy="1367395"/>
                          <a:chOff x="0" y="0"/>
                          <a:chExt cx="7194550" cy="1367395"/>
                        </a:xfrm>
                      </wpg:grpSpPr>
                      <wps:wsp>
                        <wps:cNvPr id="242" name="Text Box 242"/>
                        <wps:cNvSpPr txBox="1">
                          <a:spLocks noChangeArrowheads="1"/>
                        </wps:cNvSpPr>
                        <wps:spPr bwMode="auto">
                          <a:xfrm>
                            <a:off x="628650" y="809625"/>
                            <a:ext cx="3657707" cy="55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2A5" w:rsidRPr="00854C69" w:rsidRDefault="00E072A5" w:rsidP="009F06D1">
                              <w:pPr>
                                <w:rPr>
                                  <w:rFonts w:cs="Arial"/>
                                  <w:color w:val="E36C0A"/>
                                  <w:sz w:val="6"/>
                                  <w:szCs w:val="6"/>
                                </w:rPr>
                              </w:pPr>
                            </w:p>
                            <w:p w:rsidR="00E072A5" w:rsidRPr="002D2C73" w:rsidRDefault="00E072A5" w:rsidP="009F06D1">
                              <w:pPr>
                                <w:rPr>
                                  <w:rFonts w:ascii="Arial" w:hAnsi="Arial" w:cs="Arial"/>
                                  <w:color w:val="E36C0A"/>
                                  <w:sz w:val="36"/>
                                </w:rPr>
                              </w:pPr>
                              <w:r w:rsidRPr="002D2C73">
                                <w:rPr>
                                  <w:rFonts w:ascii="Arial" w:hAnsi="Arial" w:cs="Arial"/>
                                  <w:color w:val="E36C0A"/>
                                  <w:sz w:val="36"/>
                                </w:rPr>
                                <w:t>wealth maximization strategies*</w:t>
                              </w:r>
                            </w:p>
                          </w:txbxContent>
                        </wps:txbx>
                        <wps:bodyPr rot="0" vert="horz" wrap="square" lIns="91440" tIns="45720" rIns="91440" bIns="45720" anchor="t" anchorCtr="0" upright="1">
                          <a:noAutofit/>
                        </wps:bodyPr>
                      </wps:wsp>
                      <wpg:grpSp>
                        <wpg:cNvPr id="8" name="Group 8"/>
                        <wpg:cNvGrpSpPr/>
                        <wpg:grpSpPr>
                          <a:xfrm>
                            <a:off x="0" y="0"/>
                            <a:ext cx="7194550" cy="1343025"/>
                            <a:chOff x="0" y="1"/>
                            <a:chExt cx="7021830" cy="1247774"/>
                          </a:xfrm>
                        </wpg:grpSpPr>
                        <wps:wsp>
                          <wps:cNvPr id="241" name="Text Box 3"/>
                          <wps:cNvSpPr txBox="1">
                            <a:spLocks noChangeArrowheads="1"/>
                          </wps:cNvSpPr>
                          <wps:spPr bwMode="auto">
                            <a:xfrm>
                              <a:off x="0" y="1"/>
                              <a:ext cx="7021830" cy="1184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2A5" w:rsidRPr="002D2C73" w:rsidRDefault="00E072A5" w:rsidP="009F06D1">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E072A5" w:rsidRPr="000B6E9A" w:rsidRDefault="00E072A5" w:rsidP="009F06D1">
                                <w:pPr>
                                  <w:jc w:val="center"/>
                                  <w:rPr>
                                    <w:rFonts w:cs="Arial"/>
                                    <w:noProof/>
                                    <w:color w:val="95B3D7"/>
                                    <w:sz w:val="32"/>
                                    <w:szCs w:val="126"/>
                                  </w:rPr>
                                </w:pPr>
                                <w:r w:rsidRPr="00FF3061">
                                  <w:rPr>
                                    <w:noProof/>
                                    <w:sz w:val="8"/>
                                  </w:rPr>
                                  <w:br/>
                                </w:r>
                                <w:r w:rsidRPr="00A96299">
                                  <w:rPr>
                                    <w:noProof/>
                                  </w:rPr>
                                  <w:drawing>
                                    <wp:inline distT="0" distB="0" distL="0" distR="0" wp14:anchorId="471560CF" wp14:editId="1A2FB12E">
                                      <wp:extent cx="7196455" cy="13334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5052" cy="144807"/>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243" name="Text Box 243"/>
                          <wps:cNvSpPr txBox="1">
                            <a:spLocks noChangeArrowheads="1"/>
                          </wps:cNvSpPr>
                          <wps:spPr bwMode="auto">
                            <a:xfrm>
                              <a:off x="3848100" y="47625"/>
                              <a:ext cx="3110230" cy="1200150"/>
                            </a:xfrm>
                            <a:prstGeom prst="rect">
                              <a:avLst/>
                            </a:prstGeom>
                            <a:noFill/>
                            <a:ln>
                              <a:noFill/>
                            </a:ln>
                            <a:extLst>
                              <a:ext uri="{909E8E84-426E-40DD-AFC4-6F175D3DCCD1}">
                                <a14:hiddenFill xmlns:a14="http://schemas.microsoft.com/office/drawing/2010/main">
                                  <a:solidFill>
                                    <a:srgbClr val="DBE5F1"/>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2A5" w:rsidRPr="00F26029" w:rsidRDefault="00F6305F" w:rsidP="009F06D1">
                                <w:pPr>
                                  <w:jc w:val="right"/>
                                  <w:rPr>
                                    <w:rFonts w:cs="Arial"/>
                                    <w:b/>
                                  </w:rPr>
                                </w:pPr>
                                <w:r>
                                  <w:rPr>
                                    <w:rFonts w:cs="Arial"/>
                                    <w:b/>
                                  </w:rPr>
                                  <w:t>Strategic Wealth Specialists</w:t>
                                </w:r>
                              </w:p>
                              <w:p w:rsidR="00E072A5" w:rsidRPr="00F26029" w:rsidRDefault="00F6305F" w:rsidP="009F06D1">
                                <w:pPr>
                                  <w:jc w:val="right"/>
                                  <w:rPr>
                                    <w:rFonts w:cs="Arial"/>
                                    <w:b/>
                                    <w:sz w:val="16"/>
                                    <w:szCs w:val="18"/>
                                  </w:rPr>
                                </w:pPr>
                                <w:r>
                                  <w:rPr>
                                    <w:rFonts w:cs="Arial"/>
                                    <w:b/>
                                    <w:sz w:val="16"/>
                                    <w:szCs w:val="18"/>
                                  </w:rPr>
                                  <w:t xml:space="preserve">3233 Executive Park Circle </w:t>
                                </w:r>
                              </w:p>
                              <w:p w:rsidR="00E072A5" w:rsidRPr="00F26029" w:rsidRDefault="00F6305F" w:rsidP="009F06D1">
                                <w:pPr>
                                  <w:jc w:val="right"/>
                                  <w:rPr>
                                    <w:rFonts w:cs="Arial"/>
                                    <w:b/>
                                    <w:sz w:val="16"/>
                                    <w:szCs w:val="18"/>
                                  </w:rPr>
                                </w:pPr>
                                <w:r>
                                  <w:rPr>
                                    <w:rFonts w:cs="Arial"/>
                                    <w:b/>
                                    <w:sz w:val="16"/>
                                    <w:szCs w:val="18"/>
                                  </w:rPr>
                                  <w:t>Mobile, AL 36606</w:t>
                                </w:r>
                              </w:p>
                              <w:p w:rsidR="00E072A5" w:rsidRPr="00F26029" w:rsidRDefault="00F6305F" w:rsidP="009F06D1">
                                <w:pPr>
                                  <w:jc w:val="right"/>
                                  <w:rPr>
                                    <w:rFonts w:cs="Arial"/>
                                    <w:b/>
                                    <w:sz w:val="16"/>
                                    <w:szCs w:val="18"/>
                                  </w:rPr>
                                </w:pPr>
                                <w:r>
                                  <w:rPr>
                                    <w:rFonts w:cs="Arial"/>
                                    <w:b/>
                                    <w:sz w:val="16"/>
                                    <w:szCs w:val="18"/>
                                  </w:rPr>
                                  <w:t>251-472-4400</w:t>
                                </w:r>
                                <w:r w:rsidR="00E072A5" w:rsidRPr="00F26029">
                                  <w:rPr>
                                    <w:rFonts w:cs="Arial"/>
                                    <w:b/>
                                    <w:sz w:val="16"/>
                                    <w:szCs w:val="18"/>
                                  </w:rPr>
                                  <w:t xml:space="preserve">  </w:t>
                                </w:r>
                                <w:r w:rsidR="00E072A5" w:rsidRPr="00F26029">
                                  <w:rPr>
                                    <w:rFonts w:cs="Arial"/>
                                    <w:b/>
                                    <w:sz w:val="16"/>
                                    <w:szCs w:val="18"/>
                                  </w:rPr>
                                  <w:sym w:font="Symbol" w:char="F0B7"/>
                                </w:r>
                                <w:r>
                                  <w:rPr>
                                    <w:rFonts w:cs="Arial"/>
                                    <w:b/>
                                    <w:sz w:val="16"/>
                                    <w:szCs w:val="18"/>
                                  </w:rPr>
                                  <w:t xml:space="preserve">  251-471-1143</w:t>
                                </w:r>
                              </w:p>
                              <w:p w:rsidR="00E072A5" w:rsidRPr="00F26029" w:rsidRDefault="00E072A5" w:rsidP="009F06D1">
                                <w:pPr>
                                  <w:jc w:val="right"/>
                                  <w:rPr>
                                    <w:rFonts w:cs="Arial"/>
                                    <w:b/>
                                    <w:sz w:val="8"/>
                                    <w:szCs w:val="10"/>
                                  </w:rPr>
                                </w:pPr>
                              </w:p>
                              <w:p w:rsidR="00E072A5" w:rsidRPr="00F26029" w:rsidRDefault="00E072A5" w:rsidP="009F06D1">
                                <w:pPr>
                                  <w:jc w:val="right"/>
                                  <w:rPr>
                                    <w:rFonts w:cs="Arial"/>
                                    <w:b/>
                                    <w:sz w:val="8"/>
                                    <w:szCs w:val="8"/>
                                  </w:rPr>
                                </w:pPr>
                              </w:p>
                              <w:p w:rsidR="00E072A5" w:rsidRPr="00F6305F" w:rsidRDefault="00E072A5" w:rsidP="00F6305F">
                                <w:pPr>
                                  <w:jc w:val="right"/>
                                  <w:rPr>
                                    <w:rFonts w:cs="Arial"/>
                                    <w:b/>
                                  </w:rPr>
                                </w:pPr>
                              </w:p>
                            </w:txbxContent>
                          </wps:txbx>
                          <wps:bodyPr rot="0" vert="horz" wrap="square" lIns="0" tIns="0" rIns="0" bIns="0" anchor="t" anchorCtr="0" upright="1">
                            <a:noAutofit/>
                          </wps:bodyPr>
                        </wps:wsp>
                      </wpg:grpSp>
                    </wpg:wgp>
                  </a:graphicData>
                </a:graphic>
              </wp:anchor>
            </w:drawing>
          </mc:Choice>
          <mc:Fallback>
            <w:pict>
              <v:group w14:anchorId="594D2F28" id="Group 13" o:spid="_x0000_s1026" style="position:absolute;margin-left:0;margin-top:1.5pt;width:566.5pt;height:107.65pt;z-index:251651072" coordsize="71945,1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3qf+gMAADEQAAAOAAAAZHJzL2Uyb0RvYy54bWzsV9tu2zgQfS+w/0Do3ZEoU1fEKRJfggXS&#10;3QLtfgAtUResRGpJOXJa9N93SNqS7Txs733Y+EEe3oYzhzOHw+vX+7ZBj0yqWvCFg688BzGeibzm&#10;5cL56/1mFjtI9ZTntBGcLZwnppzXN7+9uh66lPmiEk3OJAIlXKVDt3Cqvu9S11VZxVqqrkTHOAwW&#10;Qra0h6Ys3VzSAbS3jet7XugOQuadFBlTCnpXdtC5MfqLgmX9n0WhWI+ahQO29eYrzXerv+7NNU1L&#10;Sbuqzg5m0K+woqU1h01HVSvaU7ST9TNVbZ1JoUTRX2WidUVR1BkzPoA32Lvw5l6KXWd8KdOh7EaY&#10;ANoLnL5abfbH41uJ6hzObu4gTls4I7MtgjaAM3RlCnPuZfeueysPHaVtaX/3hWz1P3iC9gbWpxFW&#10;tu9RBp0RTkgQAPoZjOF5GM2TwAKfVXA6z9Zl1fo/VrrHjV1t32jO0EEQqQkn9W04vatoxwz8SmNw&#10;wMkn/hGo99rDO7FHus9gYyZqpFC/hwFw10SF6h5E9rdCXCwrykt2K6UYKkZzsBDrleDHuFSDrlKl&#10;lWyHNyKHE6G7XhhFF3CHfhxqYAHX2EtC/wDrEfh5GESRF1ngA5AjE/AjejTtpOrvmWiRFhaOhHwx&#10;+9DHB9Vru6Yp+pS52NRNA/00bfhZB0y0PbA3LNVj2gqTAh8TL1nH65jMiB+uZ8RbrWa3myWZhRsc&#10;Bav5arlc4U96X0zSqs5zxvU2x3TE5POO8UAMNpHGhFSiqXOtTpukZLldNhI9UqCDjfkZ9GFkmuae&#10;m2FAAF8uXMI+8e78ZLYJ42hGNiSYJZEXzzyc3CWhRxKy2py79FBz9u0uoWHhJAEctHFnMvrCN8/8&#10;nvtG07bugXCbutUho396Ek11MK55buSe1o2VT6DQ5k9QwHEfD9qEro5WG7f9frsHLTqEtyJ/giCW&#10;AiILghRuCRAqIT84aADGXTjqnx2VzEHN7xwSIcGEaIo2DRJEPjTk6cj2dITyDFQtnN5BVlz2ltZ3&#10;nazLCnayqcfFLSRPUZtonqw6pBywheU4wyFWnFId7q5TRow1VD+AEMncO2buBSEabqDpCSF6Po7n&#10;AIyhUp9ASpPDKVtq+CWEiI84jYR4uDtGTvs5dAi46BvGRrSmH3P7nEGGYwK5eQbZRHEvLDgRyknq&#10;W/a0Kf/Cgp/NgraqspzxxWQ4EuFIgiBYAgThu5LfT6mZxuJypAif/BqSmMckxnDtaaog0fOaCWPP&#10;nxjW8zAUWMD7EP7H4uv/XDSt7tbBxpasL0XTdy2aDF2Mz4gvrJ0gnG3dBIKtmUD4EXQx1RemgjLv&#10;UpMchze0fviets2s6aV/8y8AAAD//wMAUEsDBBQABgAIAAAAIQCufwEZ3QAAAAcBAAAPAAAAZHJz&#10;L2Rvd25yZXYueG1sTI9Ba8MwDIXvg/0Ho8Fuq+OGjZJFKaVsO5XB2sLYTY3VJDS2Q+wm6b+fc9pO&#10;euKJ9z7l68m0YuDeN84iqEUCgm3pdGMrhOPh/WkFwgeymlpnGeHGHtbF/V1OmXaj/eJhHyoRQ6zP&#10;CKEOocuk9GXNhvzCdWyjd3a9oRDXvpK6pzGGm1Yuk+RFGmpsbKip423N5WV/NQgfI42bVL0Nu8t5&#10;e/s5PH9+7xQjPj5Mm1cQgafwdwwzfkSHIjKd3NVqL1qE+EhASOOYTZXO6oSwVKsUZJHL//zFLwAA&#10;AP//AwBQSwECLQAUAAYACAAAACEAtoM4kv4AAADhAQAAEwAAAAAAAAAAAAAAAAAAAAAAW0NvbnRl&#10;bnRfVHlwZXNdLnhtbFBLAQItABQABgAIAAAAIQA4/SH/1gAAAJQBAAALAAAAAAAAAAAAAAAAAC8B&#10;AABfcmVscy8ucmVsc1BLAQItABQABgAIAAAAIQDV73qf+gMAADEQAAAOAAAAAAAAAAAAAAAAAC4C&#10;AABkcnMvZTJvRG9jLnhtbFBLAQItABQABgAIAAAAIQCufwEZ3QAAAAcBAAAPAAAAAAAAAAAAAAAA&#10;AFQGAABkcnMvZG93bnJldi54bWxQSwUGAAAAAAQABADzAAAAXgcAAAAA&#10;">
                <v:shapetype id="_x0000_t202" coordsize="21600,21600" o:spt="202" path="m,l,21600r21600,l21600,xe">
                  <v:stroke joinstyle="miter"/>
                  <v:path gradientshapeok="t" o:connecttype="rect"/>
                </v:shapetype>
                <v:shape id="Text Box 242" o:spid="_x0000_s1027" type="#_x0000_t202" style="position:absolute;left:6286;top:8096;width:36577;height:5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rsidR="00E072A5" w:rsidRPr="00854C69" w:rsidRDefault="00E072A5" w:rsidP="009F06D1">
                        <w:pPr>
                          <w:rPr>
                            <w:rFonts w:cs="Arial"/>
                            <w:color w:val="E36C0A"/>
                            <w:sz w:val="6"/>
                            <w:szCs w:val="6"/>
                          </w:rPr>
                        </w:pPr>
                      </w:p>
                      <w:p w:rsidR="00E072A5" w:rsidRPr="002D2C73" w:rsidRDefault="00E072A5" w:rsidP="009F06D1">
                        <w:pPr>
                          <w:rPr>
                            <w:rFonts w:ascii="Arial" w:hAnsi="Arial" w:cs="Arial"/>
                            <w:color w:val="E36C0A"/>
                            <w:sz w:val="36"/>
                          </w:rPr>
                        </w:pPr>
                        <w:r w:rsidRPr="002D2C73">
                          <w:rPr>
                            <w:rFonts w:ascii="Arial" w:hAnsi="Arial" w:cs="Arial"/>
                            <w:color w:val="E36C0A"/>
                            <w:sz w:val="36"/>
                          </w:rPr>
                          <w:t>wealth maximization strategies*</w:t>
                        </w:r>
                      </w:p>
                    </w:txbxContent>
                  </v:textbox>
                </v:shape>
                <v:group id="Group 8" o:spid="_x0000_s1028" style="position:absolute;width:71945;height:13430" coordorigin="" coordsize="70218,1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Text Box 3" o:spid="_x0000_s1029" type="#_x0000_t202" style="position:absolute;width:70218;height:1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E072A5" w:rsidRPr="002D2C73" w:rsidRDefault="00E072A5" w:rsidP="009F06D1">
                          <w:pPr>
                            <w:rPr>
                              <w:rFonts w:ascii="Arial" w:hAnsi="Arial" w:cs="Arial"/>
                              <w:color w:val="95B3D7"/>
                              <w:sz w:val="144"/>
                              <w:szCs w:val="126"/>
                            </w:rPr>
                          </w:pPr>
                          <w:r w:rsidRPr="002D2C73">
                            <w:rPr>
                              <w:rFonts w:ascii="Arial" w:hAnsi="Arial" w:cs="Arial"/>
                              <w:color w:val="0070C0"/>
                              <w:sz w:val="144"/>
                              <w:szCs w:val="126"/>
                            </w:rPr>
                            <w:t>C</w:t>
                          </w:r>
                          <w:r w:rsidRPr="002D2C73">
                            <w:rPr>
                              <w:rFonts w:ascii="Arial" w:hAnsi="Arial" w:cs="Arial"/>
                              <w:color w:val="95B3D7"/>
                              <w:sz w:val="144"/>
                              <w:szCs w:val="126"/>
                            </w:rPr>
                            <w:t>reative</w:t>
                          </w:r>
                        </w:p>
                        <w:p w:rsidR="00E072A5" w:rsidRPr="000B6E9A" w:rsidRDefault="00E072A5" w:rsidP="009F06D1">
                          <w:pPr>
                            <w:jc w:val="center"/>
                            <w:rPr>
                              <w:rFonts w:cs="Arial"/>
                              <w:noProof/>
                              <w:color w:val="95B3D7"/>
                              <w:sz w:val="32"/>
                              <w:szCs w:val="126"/>
                            </w:rPr>
                          </w:pPr>
                          <w:r w:rsidRPr="00FF3061">
                            <w:rPr>
                              <w:noProof/>
                              <w:sz w:val="8"/>
                            </w:rPr>
                            <w:br/>
                          </w:r>
                          <w:r w:rsidRPr="00A96299">
                            <w:rPr>
                              <w:noProof/>
                            </w:rPr>
                            <w:drawing>
                              <wp:inline distT="0" distB="0" distL="0" distR="0" wp14:anchorId="471560CF" wp14:editId="1A2FB12E">
                                <wp:extent cx="7196455" cy="13334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5052" cy="144807"/>
                                        </a:xfrm>
                                        <a:prstGeom prst="rect">
                                          <a:avLst/>
                                        </a:prstGeom>
                                        <a:noFill/>
                                        <a:ln>
                                          <a:noFill/>
                                        </a:ln>
                                      </pic:spPr>
                                    </pic:pic>
                                  </a:graphicData>
                                </a:graphic>
                              </wp:inline>
                            </w:drawing>
                          </w:r>
                        </w:p>
                      </w:txbxContent>
                    </v:textbox>
                  </v:shape>
                  <v:shape id="Text Box 243" o:spid="_x0000_s1030" type="#_x0000_t202" style="position:absolute;left:38481;top:476;width:31102;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mJwwAAANwAAAAPAAAAZHJzL2Rvd25yZXYueG1sRI9Bi8Iw&#10;FITvC/6H8ARva2pXRKpRRKjsSVB3D96ezbMtNi8libb+e7Ow4HGYmW+Y5bo3jXiQ87VlBZNxAoK4&#10;sLrmUsHPKf+cg/ABWWNjmRQ8ycN6NfhYYqZtxwd6HEMpIoR9hgqqENpMSl9UZNCPbUscvat1BkOU&#10;rpTaYRfhppFpksykwZrjQoUtbSsqbse7UbA/JZOU3Nbs8v00XH5z323OhVKjYb9ZgAjUh3f4v/2t&#10;FaTTL/g7E4+AXL0AAAD//wMAUEsBAi0AFAAGAAgAAAAhANvh9svuAAAAhQEAABMAAAAAAAAAAAAA&#10;AAAAAAAAAFtDb250ZW50X1R5cGVzXS54bWxQSwECLQAUAAYACAAAACEAWvQsW78AAAAVAQAACwAA&#10;AAAAAAAAAAAAAAAfAQAAX3JlbHMvLnJlbHNQSwECLQAUAAYACAAAACEANdzZicMAAADcAAAADwAA&#10;AAAAAAAAAAAAAAAHAgAAZHJzL2Rvd25yZXYueG1sUEsFBgAAAAADAAMAtwAAAPcCAAAAAA==&#10;" filled="f" fillcolor="#dbe5f1" stroked="f">
                    <v:textbox inset="0,0,0,0">
                      <w:txbxContent>
                        <w:p w:rsidR="00E072A5" w:rsidRPr="00F26029" w:rsidRDefault="00F6305F" w:rsidP="009F06D1">
                          <w:pPr>
                            <w:jc w:val="right"/>
                            <w:rPr>
                              <w:rFonts w:cs="Arial"/>
                              <w:b/>
                            </w:rPr>
                          </w:pPr>
                          <w:r>
                            <w:rPr>
                              <w:rFonts w:cs="Arial"/>
                              <w:b/>
                            </w:rPr>
                            <w:t>Strategic Wealth Specialists</w:t>
                          </w:r>
                        </w:p>
                        <w:p w:rsidR="00E072A5" w:rsidRPr="00F26029" w:rsidRDefault="00F6305F" w:rsidP="009F06D1">
                          <w:pPr>
                            <w:jc w:val="right"/>
                            <w:rPr>
                              <w:rFonts w:cs="Arial"/>
                              <w:b/>
                              <w:sz w:val="16"/>
                              <w:szCs w:val="18"/>
                            </w:rPr>
                          </w:pPr>
                          <w:r>
                            <w:rPr>
                              <w:rFonts w:cs="Arial"/>
                              <w:b/>
                              <w:sz w:val="16"/>
                              <w:szCs w:val="18"/>
                            </w:rPr>
                            <w:t xml:space="preserve">3233 Executive Park Circle </w:t>
                          </w:r>
                        </w:p>
                        <w:p w:rsidR="00E072A5" w:rsidRPr="00F26029" w:rsidRDefault="00F6305F" w:rsidP="009F06D1">
                          <w:pPr>
                            <w:jc w:val="right"/>
                            <w:rPr>
                              <w:rFonts w:cs="Arial"/>
                              <w:b/>
                              <w:sz w:val="16"/>
                              <w:szCs w:val="18"/>
                            </w:rPr>
                          </w:pPr>
                          <w:r>
                            <w:rPr>
                              <w:rFonts w:cs="Arial"/>
                              <w:b/>
                              <w:sz w:val="16"/>
                              <w:szCs w:val="18"/>
                            </w:rPr>
                            <w:t>Mobile, AL 36606</w:t>
                          </w:r>
                        </w:p>
                        <w:p w:rsidR="00E072A5" w:rsidRPr="00F26029" w:rsidRDefault="00F6305F" w:rsidP="009F06D1">
                          <w:pPr>
                            <w:jc w:val="right"/>
                            <w:rPr>
                              <w:rFonts w:cs="Arial"/>
                              <w:b/>
                              <w:sz w:val="16"/>
                              <w:szCs w:val="18"/>
                            </w:rPr>
                          </w:pPr>
                          <w:r>
                            <w:rPr>
                              <w:rFonts w:cs="Arial"/>
                              <w:b/>
                              <w:sz w:val="16"/>
                              <w:szCs w:val="18"/>
                            </w:rPr>
                            <w:t>251-472-4400</w:t>
                          </w:r>
                          <w:r w:rsidR="00E072A5" w:rsidRPr="00F26029">
                            <w:rPr>
                              <w:rFonts w:cs="Arial"/>
                              <w:b/>
                              <w:sz w:val="16"/>
                              <w:szCs w:val="18"/>
                            </w:rPr>
                            <w:t xml:space="preserve">  </w:t>
                          </w:r>
                          <w:r w:rsidR="00E072A5" w:rsidRPr="00F26029">
                            <w:rPr>
                              <w:rFonts w:cs="Arial"/>
                              <w:b/>
                              <w:sz w:val="16"/>
                              <w:szCs w:val="18"/>
                            </w:rPr>
                            <w:sym w:font="Symbol" w:char="F0B7"/>
                          </w:r>
                          <w:r>
                            <w:rPr>
                              <w:rFonts w:cs="Arial"/>
                              <w:b/>
                              <w:sz w:val="16"/>
                              <w:szCs w:val="18"/>
                            </w:rPr>
                            <w:t xml:space="preserve">  251-471-1143</w:t>
                          </w:r>
                        </w:p>
                        <w:p w:rsidR="00E072A5" w:rsidRPr="00F26029" w:rsidRDefault="00E072A5" w:rsidP="009F06D1">
                          <w:pPr>
                            <w:jc w:val="right"/>
                            <w:rPr>
                              <w:rFonts w:cs="Arial"/>
                              <w:b/>
                              <w:sz w:val="8"/>
                              <w:szCs w:val="10"/>
                            </w:rPr>
                          </w:pPr>
                        </w:p>
                        <w:p w:rsidR="00E072A5" w:rsidRPr="00F26029" w:rsidRDefault="00E072A5" w:rsidP="009F06D1">
                          <w:pPr>
                            <w:jc w:val="right"/>
                            <w:rPr>
                              <w:rFonts w:cs="Arial"/>
                              <w:b/>
                              <w:sz w:val="8"/>
                              <w:szCs w:val="8"/>
                            </w:rPr>
                          </w:pPr>
                        </w:p>
                        <w:p w:rsidR="00E072A5" w:rsidRPr="00F6305F" w:rsidRDefault="00E072A5" w:rsidP="00F6305F">
                          <w:pPr>
                            <w:jc w:val="right"/>
                            <w:rPr>
                              <w:rFonts w:cs="Arial"/>
                              <w:b/>
                            </w:rPr>
                          </w:pPr>
                        </w:p>
                      </w:txbxContent>
                    </v:textbox>
                  </v:shape>
                </v:group>
                <w10:wrap type="square"/>
              </v:group>
            </w:pict>
          </mc:Fallback>
        </mc:AlternateContent>
      </w:r>
      <w:r w:rsidR="00CD4F1D" w:rsidRPr="009F06D1">
        <w:rPr>
          <w:sz w:val="16"/>
          <w:szCs w:val="16"/>
        </w:rPr>
        <w:t xml:space="preserve">June 2018 </w:t>
      </w:r>
    </w:p>
    <w:p w:rsidR="009F06D1" w:rsidRDefault="009F06D1">
      <w:pPr>
        <w:rPr>
          <w:sz w:val="24"/>
          <w:szCs w:val="16"/>
        </w:rPr>
      </w:pPr>
      <w:bookmarkStart w:id="0" w:name="_GoBack"/>
      <w:bookmarkEnd w:id="0"/>
    </w:p>
    <w:p w:rsidR="009F06D1" w:rsidRPr="00096E23" w:rsidRDefault="009F06D1">
      <w:pPr>
        <w:rPr>
          <w:sz w:val="20"/>
          <w:szCs w:val="16"/>
        </w:rPr>
      </w:pPr>
    </w:p>
    <w:p w:rsidR="00ED5904" w:rsidRPr="00096E23" w:rsidRDefault="00ED5904">
      <w:pPr>
        <w:rPr>
          <w:sz w:val="20"/>
          <w:szCs w:val="16"/>
        </w:rPr>
      </w:pPr>
    </w:p>
    <w:p w:rsidR="00ED5904" w:rsidRPr="00096E23" w:rsidRDefault="00ED5904">
      <w:pPr>
        <w:rPr>
          <w:sz w:val="20"/>
          <w:szCs w:val="16"/>
        </w:rPr>
      </w:pPr>
    </w:p>
    <w:p w:rsidR="00CD4F1D" w:rsidRPr="00BA3B12" w:rsidRDefault="00DB5AD8">
      <w:pPr>
        <w:rPr>
          <w:sz w:val="12"/>
          <w:szCs w:val="12"/>
        </w:rPr>
      </w:pPr>
      <w:r>
        <w:rPr>
          <w:noProof/>
          <w:sz w:val="12"/>
          <w:szCs w:val="12"/>
        </w:rPr>
        <mc:AlternateContent>
          <mc:Choice Requires="wps">
            <w:drawing>
              <wp:anchor distT="0" distB="0" distL="114300" distR="114300" simplePos="0" relativeHeight="251656192" behindDoc="0" locked="0" layoutInCell="1" allowOverlap="1" wp14:anchorId="69CC4CE8" wp14:editId="5DAF4967">
                <wp:simplePos x="0" y="0"/>
                <wp:positionH relativeFrom="column">
                  <wp:posOffset>-1905</wp:posOffset>
                </wp:positionH>
                <wp:positionV relativeFrom="paragraph">
                  <wp:posOffset>70485</wp:posOffset>
                </wp:positionV>
                <wp:extent cx="3486150" cy="2338705"/>
                <wp:effectExtent l="38100" t="38100" r="38100" b="425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338705"/>
                        </a:xfrm>
                        <a:prstGeom prst="rect">
                          <a:avLst/>
                        </a:prstGeom>
                        <a:solidFill>
                          <a:srgbClr val="FFFFFF"/>
                        </a:solidFill>
                        <a:ln w="76200">
                          <a:solidFill>
                            <a:srgbClr val="0070C0"/>
                          </a:solidFill>
                          <a:miter lim="800000"/>
                          <a:headEnd/>
                          <a:tailEnd/>
                        </a:ln>
                      </wps:spPr>
                      <wps:txbx>
                        <w:txbxContent>
                          <w:p w:rsidR="00E072A5" w:rsidRDefault="00316BAA">
                            <w:r>
                              <w:rPr>
                                <w:noProof/>
                              </w:rPr>
                              <w:drawing>
                                <wp:inline distT="0" distB="0" distL="0" distR="0">
                                  <wp:extent cx="3429000" cy="22860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AdobeStock_197014604.jpeg"/>
                                          <pic:cNvPicPr/>
                                        </pic:nvPicPr>
                                        <pic:blipFill>
                                          <a:blip r:embed="rId9">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txbxContent>
                      </wps:txbx>
                      <wps:bodyPr rot="0" vert="horz" wrap="square" lIns="0" tIns="0" rIns="0" bIns="0" anchor="t" anchorCtr="0">
                        <a:noAutofit/>
                      </wps:bodyPr>
                    </wps:wsp>
                  </a:graphicData>
                </a:graphic>
              </wp:anchor>
            </w:drawing>
          </mc:Choice>
          <mc:Fallback>
            <w:pict>
              <v:shape w14:anchorId="69CC4CE8" id="Text Box 2" o:spid="_x0000_s1031" type="#_x0000_t202" style="position:absolute;margin-left:-.15pt;margin-top:5.55pt;width:274.5pt;height:184.1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U9JQIAAD8EAAAOAAAAZHJzL2Uyb0RvYy54bWysU81u2zAMvg/YOwi6L3aSNQmMOEWXLsOA&#10;7gdo9wC0LMfCJNGTlNjd04+Sk7TdsMswHQRKJD+SH8n19WA0O0rnFdqSTyc5Z9IKrJXdl/zbw+7N&#10;ijMfwNag0cqSP0rPrzevX637rpAzbFHX0jECsb7ou5K3IXRFlnnRSgN+gp20pGzQGQj0dPusdtAT&#10;utHZLM8XWY+u7hwK6T393o5Kvkn4TSNF+NI0XgamS065hXS7dFfxzjZrKPYOulaJUxrwD1kYUJaC&#10;XqBuIQA7OPUHlFHCoccmTASaDJtGCZlqoGqm+W/V3LfQyVQLkeO7C03+/8GKz8evjqm65LPpkjML&#10;hpr0IIfA3uHAZpGfvvMFmd13ZBgG+qY+p1p9d4fiu2cWty3YvbxxDvtWQk35TaNn9sx1xPERpOo/&#10;YU1h4BAwAQ2NM5E8ooMROvXp8dKbmIqgz/nb1WJ6RSpButl8vlrmVykGFGf3zvnwQaJhUSi5o+Yn&#10;eDje+RDTgeJsEqN51KreKa3Tw+2rrXbsCDQou3RO6C/MtGV9yZcLGr2Rgr9i5Pky36b5orAvMIwK&#10;NPJamZKv8nhiICgice9tneQASo8yOWt7YjKSN9IYhmpITZtH38hyhfUjUetwnHDaSBJadD8562m6&#10;S+5/HMBJzvRHS+2Jq3AW3FmozgJYQa4lD5yN4jaklYlpWryhtjUqEfoU+ZQiTWni+bRRcQ2ev5PV&#10;095vfgEAAP//AwBQSwMEFAAGAAgAAAAhAKzuCYTgAAAACAEAAA8AAABkcnMvZG93bnJldi54bWxM&#10;j0FPwkAQhe8m/IfNkHghsC0gYO2WiIkm6An0ByzdsS10Z2t3W+q/dzzp8c17ee+bdDvYWvTY+sqR&#10;gngWgUDKnamoUPDx/jzdgPBBk9G1I1TwjR622egm1YlxVzpgfwyF4BLyiVZQhtAkUvq8RKv9zDVI&#10;7H261urAsi2kafWVy20t51G0klZXxAulbvCpxPxy7KyCt/3LvuuHL7/zk/NkF79ad1jNlbodD48P&#10;IAIO4S8Mv/iMDhkznVxHxotawXTBQT7HMQi275abNYiTgsX6fgkyS+X/B7IfAAAA//8DAFBLAQIt&#10;ABQABgAIAAAAIQC2gziS/gAAAOEBAAATAAAAAAAAAAAAAAAAAAAAAABbQ29udGVudF9UeXBlc10u&#10;eG1sUEsBAi0AFAAGAAgAAAAhADj9If/WAAAAlAEAAAsAAAAAAAAAAAAAAAAALwEAAF9yZWxzLy5y&#10;ZWxzUEsBAi0AFAAGAAgAAAAhACujZT0lAgAAPwQAAA4AAAAAAAAAAAAAAAAALgIAAGRycy9lMm9E&#10;b2MueG1sUEsBAi0AFAAGAAgAAAAhAKzuCYTgAAAACAEAAA8AAAAAAAAAAAAAAAAAfwQAAGRycy9k&#10;b3ducmV2LnhtbFBLBQYAAAAABAAEAPMAAACMBQAAAAA=&#10;" strokecolor="#0070c0" strokeweight="6pt">
                <v:textbox inset="0,0,0,0">
                  <w:txbxContent>
                    <w:p w:rsidR="00E072A5" w:rsidRDefault="00316BAA">
                      <w:r>
                        <w:rPr>
                          <w:noProof/>
                        </w:rPr>
                        <w:drawing>
                          <wp:inline distT="0" distB="0" distL="0" distR="0">
                            <wp:extent cx="3429000" cy="22860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AdobeStock_197014604.jpeg"/>
                                    <pic:cNvPicPr/>
                                  </pic:nvPicPr>
                                  <pic:blipFill>
                                    <a:blip r:embed="rId9">
                                      <a:extLst>
                                        <a:ext uri="{28A0092B-C50C-407E-A947-70E740481C1C}">
                                          <a14:useLocalDpi xmlns:a14="http://schemas.microsoft.com/office/drawing/2010/main" val="0"/>
                                        </a:ext>
                                      </a:extLst>
                                    </a:blip>
                                    <a:stretch>
                                      <a:fillRect/>
                                    </a:stretch>
                                  </pic:blipFill>
                                  <pic:spPr>
                                    <a:xfrm>
                                      <a:off x="0" y="0"/>
                                      <a:ext cx="3429000" cy="2286000"/>
                                    </a:xfrm>
                                    <a:prstGeom prst="rect">
                                      <a:avLst/>
                                    </a:prstGeom>
                                  </pic:spPr>
                                </pic:pic>
                              </a:graphicData>
                            </a:graphic>
                          </wp:inline>
                        </w:drawing>
                      </w:r>
                    </w:p>
                  </w:txbxContent>
                </v:textbox>
                <w10:wrap type="square"/>
              </v:shape>
            </w:pict>
          </mc:Fallback>
        </mc:AlternateContent>
      </w:r>
    </w:p>
    <w:p w:rsidR="00F930C8" w:rsidRPr="00981537" w:rsidRDefault="00AA403F" w:rsidP="006A3E51">
      <w:pPr>
        <w:ind w:firstLine="288"/>
        <w:jc w:val="both"/>
        <w:rPr>
          <w:sz w:val="20"/>
          <w:szCs w:val="20"/>
        </w:rPr>
      </w:pPr>
      <w:r>
        <w:rPr>
          <w:b/>
          <w:noProof/>
          <w:color w:val="0070C0"/>
          <w:sz w:val="32"/>
          <w:szCs w:val="32"/>
        </w:rPr>
        <mc:AlternateContent>
          <mc:Choice Requires="wpg">
            <w:drawing>
              <wp:anchor distT="0" distB="0" distL="114300" distR="114300" simplePos="0" relativeHeight="251661312" behindDoc="0" locked="0" layoutInCell="1" allowOverlap="1">
                <wp:simplePos x="0" y="0"/>
                <wp:positionH relativeFrom="column">
                  <wp:posOffset>-3676847</wp:posOffset>
                </wp:positionH>
                <wp:positionV relativeFrom="paragraph">
                  <wp:posOffset>9153</wp:posOffset>
                </wp:positionV>
                <wp:extent cx="3562350" cy="2950226"/>
                <wp:effectExtent l="0" t="0" r="0" b="2540"/>
                <wp:wrapSquare wrapText="bothSides"/>
                <wp:docPr id="1" name="Group 1"/>
                <wp:cNvGraphicFramePr/>
                <a:graphic xmlns:a="http://schemas.openxmlformats.org/drawingml/2006/main">
                  <a:graphicData uri="http://schemas.microsoft.com/office/word/2010/wordprocessingGroup">
                    <wpg:wgp>
                      <wpg:cNvGrpSpPr/>
                      <wpg:grpSpPr>
                        <a:xfrm>
                          <a:off x="0" y="0"/>
                          <a:ext cx="3562350" cy="2950226"/>
                          <a:chOff x="0" y="0"/>
                          <a:chExt cx="3562350" cy="2950226"/>
                        </a:xfrm>
                      </wpg:grpSpPr>
                      <wps:wsp>
                        <wps:cNvPr id="2" name="Text Box 2"/>
                        <wps:cNvSpPr txBox="1">
                          <a:spLocks noChangeArrowheads="1"/>
                        </wps:cNvSpPr>
                        <wps:spPr bwMode="auto">
                          <a:xfrm>
                            <a:off x="227023" y="0"/>
                            <a:ext cx="3181350" cy="925969"/>
                          </a:xfrm>
                          <a:prstGeom prst="rect">
                            <a:avLst/>
                          </a:prstGeom>
                          <a:noFill/>
                          <a:ln w="9525">
                            <a:noFill/>
                            <a:miter lim="800000"/>
                            <a:headEnd/>
                            <a:tailEnd/>
                          </a:ln>
                        </wps:spPr>
                        <wps:txbx>
                          <w:txbxContent>
                            <w:p w:rsidR="00E072A5" w:rsidRPr="00786D89" w:rsidRDefault="00E072A5" w:rsidP="00786D89">
                              <w:pPr>
                                <w:rPr>
                                  <w:rFonts w:ascii="Arial" w:hAnsi="Arial" w:cs="Arial"/>
                                  <w:b/>
                                  <w:color w:val="000000" w:themeColor="text1"/>
                                  <w:sz w:val="36"/>
                                  <w:szCs w:val="36"/>
                                  <w14:shadow w14:blurRad="50800" w14:dist="38100" w14:dir="8100000" w14:sx="100000" w14:sy="100000" w14:kx="0" w14:ky="0" w14:algn="tr">
                                    <w14:srgbClr w14:val="000000">
                                      <w14:alpha w14:val="3000"/>
                                    </w14:srgbClr>
                                  </w14:shadow>
                                </w:rPr>
                              </w:pPr>
                              <w:r w:rsidRPr="00DB5AD8">
                                <w:rPr>
                                  <w:rFonts w:ascii="Arial" w:hAnsi="Arial" w:cs="Arial"/>
                                  <w:b/>
                                  <w:i/>
                                  <w:color w:val="FCE32C"/>
                                  <w:sz w:val="56"/>
                                  <w:szCs w:val="36"/>
                                  <w14:shadow w14:blurRad="50800" w14:dist="38100" w14:dir="8100000" w14:sx="100000" w14:sy="100000" w14:kx="0" w14:ky="0" w14:algn="tr">
                                    <w14:schemeClr w14:val="tx1"/>
                                  </w14:shadow>
                                </w:rPr>
                                <w:t>RESIST</w:t>
                              </w:r>
                              <w:r w:rsidRPr="00F66AE6">
                                <w:rPr>
                                  <w:rFonts w:ascii="Arial" w:hAnsi="Arial" w:cs="Arial"/>
                                  <w:b/>
                                  <w:i/>
                                  <w:color w:val="00B050"/>
                                  <w:sz w:val="56"/>
                                  <w:szCs w:val="36"/>
                                  <w14:shadow w14:blurRad="50800" w14:dist="38100" w14:dir="8100000" w14:sx="100000" w14:sy="100000" w14:kx="0" w14:ky="0" w14:algn="tr">
                                    <w14:srgbClr w14:val="000000">
                                      <w14:alpha w14:val="3000"/>
                                    </w14:srgbClr>
                                  </w14:shadow>
                                </w:rPr>
                                <w:t xml:space="preserve"> </w:t>
                              </w:r>
                              <w:r w:rsidRPr="00786D89">
                                <w:rPr>
                                  <w:rFonts w:ascii="Arial" w:hAnsi="Arial" w:cs="Arial"/>
                                  <w:b/>
                                  <w:color w:val="00B050"/>
                                  <w:sz w:val="48"/>
                                  <w:szCs w:val="36"/>
                                  <w14:shadow w14:blurRad="50800" w14:dist="38100" w14:dir="8100000" w14:sx="100000" w14:sy="100000" w14:kx="0" w14:ky="0" w14:algn="tr">
                                    <w14:srgbClr w14:val="000000">
                                      <w14:alpha w14:val="3000"/>
                                    </w14:srgbClr>
                                  </w14:shadow>
                                </w:rPr>
                                <w:br/>
                              </w:r>
                              <w:r w:rsidRPr="00AA403F">
                                <w:rPr>
                                  <w:rFonts w:ascii="Arial" w:hAnsi="Arial" w:cs="Arial"/>
                                  <w:b/>
                                  <w:color w:val="000000" w:themeColor="text1"/>
                                  <w:sz w:val="40"/>
                                  <w:szCs w:val="36"/>
                                  <w14:shadow w14:blurRad="50800" w14:dist="38100" w14:dir="10800000" w14:sx="100000" w14:sy="100000" w14:kx="0" w14:ky="0" w14:algn="r">
                                    <w14:schemeClr w14:val="bg1">
                                      <w14:alpha w14:val="8000"/>
                                    </w14:schemeClr>
                                  </w14:shadow>
                                </w:rPr>
                                <w:t>THE FAN’S EXPERTISE</w:t>
                              </w:r>
                            </w:p>
                            <w:p w:rsidR="00E072A5" w:rsidRPr="00756B23" w:rsidRDefault="00E072A5" w:rsidP="00756B23">
                              <w:pPr>
                                <w:jc w:val="center"/>
                                <w:rPr>
                                  <w:color w:val="000000" w:themeColor="text1"/>
                                </w:rPr>
                              </w:pPr>
                            </w:p>
                          </w:txbxContent>
                        </wps:txbx>
                        <wps:bodyPr rot="0" vert="horz" wrap="square" lIns="91440" tIns="45720" rIns="91440" bIns="45720" anchor="t" anchorCtr="0">
                          <a:noAutofit/>
                        </wps:bodyPr>
                      </wps:wsp>
                      <wps:wsp>
                        <wps:cNvPr id="3" name="Text Box 2"/>
                        <wps:cNvSpPr txBox="1">
                          <a:spLocks noChangeArrowheads="1"/>
                        </wps:cNvSpPr>
                        <wps:spPr bwMode="auto">
                          <a:xfrm>
                            <a:off x="0" y="2345909"/>
                            <a:ext cx="3562350" cy="604317"/>
                          </a:xfrm>
                          <a:prstGeom prst="rect">
                            <a:avLst/>
                          </a:prstGeom>
                          <a:solidFill>
                            <a:srgbClr val="0070C0"/>
                          </a:solidFill>
                          <a:ln w="9525">
                            <a:noFill/>
                            <a:miter lim="800000"/>
                            <a:headEnd/>
                            <a:tailEnd/>
                          </a:ln>
                        </wps:spPr>
                        <wps:txbx>
                          <w:txbxContent>
                            <w:p w:rsidR="00E072A5" w:rsidRPr="00AF22C5" w:rsidRDefault="00E072A5" w:rsidP="00786D89">
                              <w:pPr>
                                <w:jc w:val="center"/>
                                <w:rPr>
                                  <w:rFonts w:ascii="Arial" w:hAnsi="Arial" w:cs="Arial"/>
                                  <w:i/>
                                  <w:color w:val="FFFFFF" w:themeColor="background1"/>
                                  <w:sz w:val="10"/>
                                  <w:szCs w:val="6"/>
                                </w:rPr>
                              </w:pPr>
                              <w:r w:rsidRPr="00AF22C5">
                                <w:rPr>
                                  <w:rFonts w:ascii="Arial" w:hAnsi="Arial" w:cs="Arial"/>
                                  <w:i/>
                                  <w:color w:val="FFFFFF" w:themeColor="background1"/>
                                  <w:sz w:val="24"/>
                                  <w:szCs w:val="20"/>
                                </w:rPr>
                                <w:t>“A little learning is a dangerous thing.”</w:t>
                              </w:r>
                              <w:r w:rsidRPr="00AF22C5">
                                <w:rPr>
                                  <w:rFonts w:ascii="Arial" w:hAnsi="Arial" w:cs="Arial"/>
                                  <w:i/>
                                  <w:color w:val="FFFFFF" w:themeColor="background1"/>
                                  <w:sz w:val="24"/>
                                  <w:szCs w:val="20"/>
                                </w:rPr>
                                <w:br/>
                              </w:r>
                            </w:p>
                            <w:p w:rsidR="00E072A5" w:rsidRPr="00786D89" w:rsidRDefault="00E072A5" w:rsidP="00786D89">
                              <w:pPr>
                                <w:ind w:firstLine="288"/>
                                <w:jc w:val="center"/>
                                <w:rPr>
                                  <w:rFonts w:ascii="Arial" w:hAnsi="Arial" w:cs="Arial"/>
                                  <w:color w:val="FFFFFF" w:themeColor="background1"/>
                                  <w:sz w:val="20"/>
                                  <w:szCs w:val="20"/>
                                </w:rPr>
                              </w:pPr>
                              <w:r w:rsidRPr="00786D89">
                                <w:rPr>
                                  <w:rFonts w:ascii="Arial" w:hAnsi="Arial" w:cs="Arial"/>
                                  <w:color w:val="FFFFFF" w:themeColor="background1"/>
                                  <w:sz w:val="20"/>
                                  <w:szCs w:val="20"/>
                                </w:rPr>
                                <w:t>– Alexander Pope</w:t>
                              </w:r>
                            </w:p>
                            <w:p w:rsidR="00E072A5" w:rsidRDefault="00E072A5"/>
                          </w:txbxContent>
                        </wps:txbx>
                        <wps:bodyPr rot="0" vert="horz" wrap="square" lIns="91440" tIns="73152" rIns="91440" bIns="45720" anchor="t" anchorCtr="0">
                          <a:noAutofit/>
                        </wps:bodyPr>
                      </wps:wsp>
                      <wps:wsp>
                        <wps:cNvPr id="307" name="Text Box 2"/>
                        <wps:cNvSpPr txBox="1">
                          <a:spLocks noChangeArrowheads="1"/>
                        </wps:cNvSpPr>
                        <wps:spPr bwMode="auto">
                          <a:xfrm>
                            <a:off x="75674" y="6306"/>
                            <a:ext cx="1817370" cy="491884"/>
                          </a:xfrm>
                          <a:prstGeom prst="rect">
                            <a:avLst/>
                          </a:prstGeom>
                          <a:solidFill>
                            <a:srgbClr val="FFC000"/>
                          </a:solidFill>
                          <a:ln w="9525">
                            <a:noFill/>
                            <a:miter lim="800000"/>
                            <a:headEnd/>
                            <a:tailEnd/>
                          </a:ln>
                        </wps:spPr>
                        <wps:txbx>
                          <w:txbxContent>
                            <w:p w:rsidR="00E072A5" w:rsidRPr="0094326E" w:rsidRDefault="00E072A5">
                              <w:pPr>
                                <w:rPr>
                                  <w:rFonts w:ascii="Arial" w:hAnsi="Arial" w:cs="Arial"/>
                                  <w:b/>
                                  <w:i/>
                                  <w:color w:val="FF0000"/>
                                  <w:sz w:val="52"/>
                                </w:rPr>
                              </w:pPr>
                              <w:r w:rsidRPr="0094326E">
                                <w:rPr>
                                  <w:rFonts w:ascii="Arial" w:hAnsi="Arial" w:cs="Arial"/>
                                  <w:b/>
                                  <w:i/>
                                  <w:color w:val="FF0000"/>
                                  <w:sz w:val="52"/>
                                </w:rPr>
                                <w:t xml:space="preserve">  </w:t>
                              </w:r>
                              <w:r w:rsidRPr="0094326E">
                                <w:rPr>
                                  <w:rFonts w:ascii="Arial" w:hAnsi="Arial" w:cs="Arial"/>
                                  <w:b/>
                                  <w:i/>
                                  <w:color w:val="FF0000"/>
                                  <w:sz w:val="52"/>
                                  <w14:shadow w14:blurRad="50800" w14:dist="38100" w14:dir="8100000" w14:sx="100000" w14:sy="100000" w14:kx="0" w14:ky="0" w14:algn="tr">
                                    <w14:srgbClr w14:val="000000"/>
                                  </w14:shadow>
                                </w:rPr>
                                <w:t>RESIST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1" o:spid="_x0000_s1032" style="position:absolute;left:0;text-align:left;margin-left:-289.5pt;margin-top:.7pt;width:280.5pt;height:232.3pt;z-index:251661312;mso-width-relative:margin" coordsize="35623,2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Ve9wIAAGEKAAAOAAAAZHJzL2Uyb0RvYy54bWzUlslu2zAQhu8F+g4E7412yxIiB6kTBwXS&#10;NkDSB6ApakElUiVpS+nTd0jJjrMABZK2SX2QxW048/GfEY9PhrZBWyZVLXiGvSMXI8apyGteZvjb&#10;zerDHCOlCc9JIzjL8C1T+GTx/t1x36XMF5VociYRGOEq7bsMV1p3qeMoWrGWqCPRMQ6DhZAt0dCU&#10;pZNL0oP1tnF81505vZB5JwVlSkHv2TiIF9Z+UTCqvxaFYho1GQbftH1K+1ybp7M4JmkpSVfVdHKD&#10;PMOLltQcNt2bOiOaoI2sH5lqayqFEoU+oqJ1RFHUlNkYIBrPfRDNhRSbzsZSpn3Z7TEB2gecnm2W&#10;ftleSVTncHYYcdLCEdldkWfQ9F2ZwowL2V13V3LqKMeWiXYoZGv+IQ40WKi3e6hs0IhCZxDN/CAC&#10;9hTG/CRyfX82YqcVnM2jdbQ6/81KZ7exY/zbu9N3ICF1R0m9jNJ1RTpm4SvDYKLk7yjdmPg+igH5&#10;Iyg7yVBCeoBuw9OQUd2loN8V4mJZEV6yUylFXzGSg3cWMcSwX2qAK1gCRtb9Z5HDYZCNFtbQA9S+&#10;H7t+gNETvL25t+ed+FEyS4yHe2gk7aTSF0y0yLxkWEKS2C3I9lLpcepuigmBi1XdNNBP0oajPsNJ&#10;5Ed2wcFIW2vI46ZuMzx3zW88YhPpOc/tYk3qZnwHXxoOLu2iHePWw3qwSgx3RNcivwUWUoxpC2UG&#10;Xiohf2LUQ8pmWP3YEMkwaj5x4Jl4YWhy3DbCKPahIQ9H1ocjhFMwlWGN0fi61LYujCGfAveitjSM&#10;l6Mnk8sgstHjv642OOAxJ19ZbQDSJG8QRolr1UTSJ9N75oaBF79Mbko0dW4UZ9NHlutlI9GWmPrt&#10;xu7SCgsEdG/av9Fl9Cd0GQdeBEXkP9elG78RZcbRLA6tOmeBO31XdtKEQhgH8fTlCRNvPreV5fmV&#10;8J7m1KE0V6vlVPNeR5o28rtC9TZLpv1cwz3GfoymO5e5KB22bYm9uxkufgEAAP//AwBQSwMEFAAG&#10;AAgAAAAhABEhXAHgAAAACgEAAA8AAABkcnMvZG93bnJldi54bWxMj0FLw0AUhO+C/2F5grd0E21j&#10;jdmUUtRTKdgK4m2bfU1Cs29Ddpuk/97nSY/DDDPf5KvJtmLA3jeOFCSzGARS6UxDlYLPw1u0BOGD&#10;JqNbR6jgih5Wxe1NrjPjRvrAYR8qwSXkM62gDqHLpPRljVb7meuQ2Du53urAsq+k6fXI5baVD3Gc&#10;Sqsb4oVad7ipsTzvL1bB+6jH9WPyOmzPp831+7DYfW0TVOr+blq/gAg4hb8w/OIzOhTMdHQXMl60&#10;CqLF0zOfCezMQXAgSpasjwrmaRqDLHL5/0LxAwAA//8DAFBLAQItABQABgAIAAAAIQC2gziS/gAA&#10;AOEBAAATAAAAAAAAAAAAAAAAAAAAAABbQ29udGVudF9UeXBlc10ueG1sUEsBAi0AFAAGAAgAAAAh&#10;ADj9If/WAAAAlAEAAAsAAAAAAAAAAAAAAAAALwEAAF9yZWxzLy5yZWxzUEsBAi0AFAAGAAgAAAAh&#10;AIoMdV73AgAAYQoAAA4AAAAAAAAAAAAAAAAALgIAAGRycy9lMm9Eb2MueG1sUEsBAi0AFAAGAAgA&#10;AAAhABEhXAHgAAAACgEAAA8AAAAAAAAAAAAAAAAAUQUAAGRycy9kb3ducmV2LnhtbFBLBQYAAAAA&#10;BAAEAPMAAABeBgAAAAA=&#10;">
                <v:shape id="_x0000_s1033" type="#_x0000_t202" style="position:absolute;left:2270;width:31813;height:9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E072A5" w:rsidRPr="00786D89" w:rsidRDefault="00E072A5" w:rsidP="00786D89">
                        <w:pPr>
                          <w:rPr>
                            <w:rFonts w:ascii="Arial" w:hAnsi="Arial" w:cs="Arial"/>
                            <w:b/>
                            <w:color w:val="000000" w:themeColor="text1"/>
                            <w:sz w:val="36"/>
                            <w:szCs w:val="36"/>
                            <w14:shadow w14:blurRad="50800" w14:dist="38100" w14:dir="8100000" w14:sx="100000" w14:sy="100000" w14:kx="0" w14:ky="0" w14:algn="tr">
                              <w14:srgbClr w14:val="000000">
                                <w14:alpha w14:val="3000"/>
                              </w14:srgbClr>
                            </w14:shadow>
                          </w:rPr>
                        </w:pPr>
                        <w:r w:rsidRPr="00DB5AD8">
                          <w:rPr>
                            <w:rFonts w:ascii="Arial" w:hAnsi="Arial" w:cs="Arial"/>
                            <w:b/>
                            <w:i/>
                            <w:color w:val="FCE32C"/>
                            <w:sz w:val="56"/>
                            <w:szCs w:val="36"/>
                            <w14:shadow w14:blurRad="50800" w14:dist="38100" w14:dir="8100000" w14:sx="100000" w14:sy="100000" w14:kx="0" w14:ky="0" w14:algn="tr">
                              <w14:schemeClr w14:val="tx1"/>
                            </w14:shadow>
                          </w:rPr>
                          <w:t>RESIST</w:t>
                        </w:r>
                        <w:r w:rsidRPr="00F66AE6">
                          <w:rPr>
                            <w:rFonts w:ascii="Arial" w:hAnsi="Arial" w:cs="Arial"/>
                            <w:b/>
                            <w:i/>
                            <w:color w:val="00B050"/>
                            <w:sz w:val="56"/>
                            <w:szCs w:val="36"/>
                            <w14:shadow w14:blurRad="50800" w14:dist="38100" w14:dir="8100000" w14:sx="100000" w14:sy="100000" w14:kx="0" w14:ky="0" w14:algn="tr">
                              <w14:srgbClr w14:val="000000">
                                <w14:alpha w14:val="3000"/>
                              </w14:srgbClr>
                            </w14:shadow>
                          </w:rPr>
                          <w:t xml:space="preserve"> </w:t>
                        </w:r>
                        <w:r w:rsidRPr="00786D89">
                          <w:rPr>
                            <w:rFonts w:ascii="Arial" w:hAnsi="Arial" w:cs="Arial"/>
                            <w:b/>
                            <w:color w:val="00B050"/>
                            <w:sz w:val="48"/>
                            <w:szCs w:val="36"/>
                            <w14:shadow w14:blurRad="50800" w14:dist="38100" w14:dir="8100000" w14:sx="100000" w14:sy="100000" w14:kx="0" w14:ky="0" w14:algn="tr">
                              <w14:srgbClr w14:val="000000">
                                <w14:alpha w14:val="3000"/>
                              </w14:srgbClr>
                            </w14:shadow>
                          </w:rPr>
                          <w:br/>
                        </w:r>
                        <w:r w:rsidRPr="00AA403F">
                          <w:rPr>
                            <w:rFonts w:ascii="Arial" w:hAnsi="Arial" w:cs="Arial"/>
                            <w:b/>
                            <w:color w:val="000000" w:themeColor="text1"/>
                            <w:sz w:val="40"/>
                            <w:szCs w:val="36"/>
                            <w14:shadow w14:blurRad="50800" w14:dist="38100" w14:dir="10800000" w14:sx="100000" w14:sy="100000" w14:kx="0" w14:ky="0" w14:algn="r">
                              <w14:schemeClr w14:val="bg1">
                                <w14:alpha w14:val="8000"/>
                              </w14:schemeClr>
                            </w14:shadow>
                          </w:rPr>
                          <w:t>THE FAN’S EXPERTISE</w:t>
                        </w:r>
                      </w:p>
                      <w:p w:rsidR="00E072A5" w:rsidRPr="00756B23" w:rsidRDefault="00E072A5" w:rsidP="00756B23">
                        <w:pPr>
                          <w:jc w:val="center"/>
                          <w:rPr>
                            <w:color w:val="000000" w:themeColor="text1"/>
                          </w:rPr>
                        </w:pPr>
                      </w:p>
                    </w:txbxContent>
                  </v:textbox>
                </v:shape>
                <v:shape id="_x0000_s1034" type="#_x0000_t202" style="position:absolute;top:23459;width:35623;height:6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UX2wwAAANoAAAAPAAAAZHJzL2Rvd25yZXYueG1sRI9Pi8Iw&#10;FMTvC36H8ARva6qyi1SjiCjKHsS/SG+P5tkWm5fSZLXrpzfCgsdhZn7DjKeNKcWNaldYVtDrRiCI&#10;U6sLzhQcD8vPIQjnkTWWlknBHzmYTlofY4y1vfOObnufiQBhF6OC3PsqltKlORl0XVsRB+9ia4M+&#10;yDqTusZ7gJtS9qPoWxosOCzkWNE8p/S6/zUKklNzSh7+PFxs1uXP6qvayiTdKtVpN7MRCE+Nf4f/&#10;22utYACvK+EGyMkTAAD//wMAUEsBAi0AFAAGAAgAAAAhANvh9svuAAAAhQEAABMAAAAAAAAAAAAA&#10;AAAAAAAAAFtDb250ZW50X1R5cGVzXS54bWxQSwECLQAUAAYACAAAACEAWvQsW78AAAAVAQAACwAA&#10;AAAAAAAAAAAAAAAfAQAAX3JlbHMvLnJlbHNQSwECLQAUAAYACAAAACEA0FFF9sMAAADaAAAADwAA&#10;AAAAAAAAAAAAAAAHAgAAZHJzL2Rvd25yZXYueG1sUEsFBgAAAAADAAMAtwAAAPcCAAAAAA==&#10;" fillcolor="#0070c0" stroked="f">
                  <v:textbox inset=",5.76pt">
                    <w:txbxContent>
                      <w:p w:rsidR="00E072A5" w:rsidRPr="00AF22C5" w:rsidRDefault="00E072A5" w:rsidP="00786D89">
                        <w:pPr>
                          <w:jc w:val="center"/>
                          <w:rPr>
                            <w:rFonts w:ascii="Arial" w:hAnsi="Arial" w:cs="Arial"/>
                            <w:i/>
                            <w:color w:val="FFFFFF" w:themeColor="background1"/>
                            <w:sz w:val="10"/>
                            <w:szCs w:val="6"/>
                          </w:rPr>
                        </w:pPr>
                        <w:r w:rsidRPr="00AF22C5">
                          <w:rPr>
                            <w:rFonts w:ascii="Arial" w:hAnsi="Arial" w:cs="Arial"/>
                            <w:i/>
                            <w:color w:val="FFFFFF" w:themeColor="background1"/>
                            <w:sz w:val="24"/>
                            <w:szCs w:val="20"/>
                          </w:rPr>
                          <w:t>“A little learning is a dangerous thing.”</w:t>
                        </w:r>
                        <w:r w:rsidRPr="00AF22C5">
                          <w:rPr>
                            <w:rFonts w:ascii="Arial" w:hAnsi="Arial" w:cs="Arial"/>
                            <w:i/>
                            <w:color w:val="FFFFFF" w:themeColor="background1"/>
                            <w:sz w:val="24"/>
                            <w:szCs w:val="20"/>
                          </w:rPr>
                          <w:br/>
                        </w:r>
                      </w:p>
                      <w:p w:rsidR="00E072A5" w:rsidRPr="00786D89" w:rsidRDefault="00E072A5" w:rsidP="00786D89">
                        <w:pPr>
                          <w:ind w:firstLine="288"/>
                          <w:jc w:val="center"/>
                          <w:rPr>
                            <w:rFonts w:ascii="Arial" w:hAnsi="Arial" w:cs="Arial"/>
                            <w:color w:val="FFFFFF" w:themeColor="background1"/>
                            <w:sz w:val="20"/>
                            <w:szCs w:val="20"/>
                          </w:rPr>
                        </w:pPr>
                        <w:r w:rsidRPr="00786D89">
                          <w:rPr>
                            <w:rFonts w:ascii="Arial" w:hAnsi="Arial" w:cs="Arial"/>
                            <w:color w:val="FFFFFF" w:themeColor="background1"/>
                            <w:sz w:val="20"/>
                            <w:szCs w:val="20"/>
                          </w:rPr>
                          <w:t>– Alexander Pope</w:t>
                        </w:r>
                      </w:p>
                      <w:p w:rsidR="00E072A5" w:rsidRDefault="00E072A5"/>
                    </w:txbxContent>
                  </v:textbox>
                </v:shape>
                <v:shape id="_x0000_s1035" type="#_x0000_t202" style="position:absolute;left:756;top:63;width:18174;height:4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gexgAAANwAAAAPAAAAZHJzL2Rvd25yZXYueG1sRI9Pa8JA&#10;FMTvBb/D8gq9iG6sVCV1I1Jo7UEU/0Cvj+xrEpJ9G3e3Jv323YLgcZiZ3zDLVW8acSXnK8sKJuME&#10;BHFudcWFgvPpfbQA4QOyxsYyKfglD6ts8LDEVNuOD3Q9hkJECPsUFZQhtKmUPi/JoB/bljh639YZ&#10;DFG6QmqHXYSbRj4nyUwarDgulNjSW0l5ffwxCmbz3fbrpav9sL1s9sVQui7/cEo9PfbrVxCB+nAP&#10;39qfWsE0mcP/mXgEZPYHAAD//wMAUEsBAi0AFAAGAAgAAAAhANvh9svuAAAAhQEAABMAAAAAAAAA&#10;AAAAAAAAAAAAAFtDb250ZW50X1R5cGVzXS54bWxQSwECLQAUAAYACAAAACEAWvQsW78AAAAVAQAA&#10;CwAAAAAAAAAAAAAAAAAfAQAAX3JlbHMvLnJlbHNQSwECLQAUAAYACAAAACEAA3Y4HsYAAADcAAAA&#10;DwAAAAAAAAAAAAAAAAAHAgAAZHJzL2Rvd25yZXYueG1sUEsFBgAAAAADAAMAtwAAAPoCAAAAAA==&#10;" fillcolor="#ffc000" stroked="f">
                  <v:textbox>
                    <w:txbxContent>
                      <w:p w:rsidR="00E072A5" w:rsidRPr="0094326E" w:rsidRDefault="00E072A5">
                        <w:pPr>
                          <w:rPr>
                            <w:rFonts w:ascii="Arial" w:hAnsi="Arial" w:cs="Arial"/>
                            <w:b/>
                            <w:i/>
                            <w:color w:val="FF0000"/>
                            <w:sz w:val="52"/>
                          </w:rPr>
                        </w:pPr>
                        <w:r w:rsidRPr="0094326E">
                          <w:rPr>
                            <w:rFonts w:ascii="Arial" w:hAnsi="Arial" w:cs="Arial"/>
                            <w:b/>
                            <w:i/>
                            <w:color w:val="FF0000"/>
                            <w:sz w:val="52"/>
                          </w:rPr>
                          <w:t xml:space="preserve">  </w:t>
                        </w:r>
                        <w:r w:rsidRPr="0094326E">
                          <w:rPr>
                            <w:rFonts w:ascii="Arial" w:hAnsi="Arial" w:cs="Arial"/>
                            <w:b/>
                            <w:i/>
                            <w:color w:val="FF0000"/>
                            <w:sz w:val="52"/>
                            <w14:shadow w14:blurRad="50800" w14:dist="38100" w14:dir="8100000" w14:sx="100000" w14:sy="100000" w14:kx="0" w14:ky="0" w14:algn="tr">
                              <w14:srgbClr w14:val="000000"/>
                            </w14:shadow>
                          </w:rPr>
                          <w:t>RESIST</w:t>
                        </w:r>
                      </w:p>
                    </w:txbxContent>
                  </v:textbox>
                </v:shape>
                <w10:wrap type="square"/>
              </v:group>
            </w:pict>
          </mc:Fallback>
        </mc:AlternateContent>
      </w:r>
      <w:r w:rsidR="00F930C8" w:rsidRPr="00786D89">
        <w:rPr>
          <w:b/>
          <w:color w:val="0070C0"/>
          <w:sz w:val="32"/>
          <w:szCs w:val="32"/>
        </w:rPr>
        <w:t>S</w:t>
      </w:r>
      <w:r w:rsidR="00F930C8" w:rsidRPr="00981537">
        <w:rPr>
          <w:sz w:val="20"/>
          <w:szCs w:val="20"/>
        </w:rPr>
        <w:t xml:space="preserve">ports may not be in your wheelhouse, but just for the experience, everyone should attend at least one football game. Ideally, this should be either a professional contest, or one at the highest collegiate level, where there will be tens of thousands in attendance. </w:t>
      </w:r>
      <w:r w:rsidR="00AF02DE" w:rsidRPr="00981537">
        <w:rPr>
          <w:sz w:val="20"/>
          <w:szCs w:val="20"/>
        </w:rPr>
        <w:t>And you should watch the game from</w:t>
      </w:r>
      <w:r w:rsidR="00E47250">
        <w:rPr>
          <w:sz w:val="20"/>
          <w:szCs w:val="20"/>
        </w:rPr>
        <w:t xml:space="preserve"> stadium</w:t>
      </w:r>
      <w:r w:rsidR="00AF02DE" w:rsidRPr="00981537">
        <w:rPr>
          <w:sz w:val="20"/>
          <w:szCs w:val="20"/>
        </w:rPr>
        <w:t xml:space="preserve"> seats among the regular fans, not in a luxury suite. </w:t>
      </w:r>
      <w:r w:rsidR="00C64D46" w:rsidRPr="00981537">
        <w:rPr>
          <w:sz w:val="20"/>
          <w:szCs w:val="20"/>
        </w:rPr>
        <w:t>This recommendation is made n</w:t>
      </w:r>
      <w:r w:rsidR="00F930C8" w:rsidRPr="00981537">
        <w:rPr>
          <w:sz w:val="20"/>
          <w:szCs w:val="20"/>
        </w:rPr>
        <w:t>ot so much for the action on the field, but t</w:t>
      </w:r>
      <w:r w:rsidR="00C64D46" w:rsidRPr="00981537">
        <w:rPr>
          <w:sz w:val="20"/>
          <w:szCs w:val="20"/>
        </w:rPr>
        <w:t>hat you might</w:t>
      </w:r>
      <w:r w:rsidR="00F930C8" w:rsidRPr="00981537">
        <w:rPr>
          <w:sz w:val="20"/>
          <w:szCs w:val="20"/>
        </w:rPr>
        <w:t xml:space="preserve"> observe the behavior of some of the fans, particularly those who believe their knowledge of the game is so vast that everyone around them, friend and stranger alike, must be informed </w:t>
      </w:r>
      <w:r w:rsidR="00C64D46" w:rsidRPr="00981537">
        <w:rPr>
          <w:sz w:val="20"/>
          <w:szCs w:val="20"/>
        </w:rPr>
        <w:t>by</w:t>
      </w:r>
      <w:r w:rsidR="00F930C8" w:rsidRPr="00981537">
        <w:rPr>
          <w:sz w:val="20"/>
          <w:szCs w:val="20"/>
        </w:rPr>
        <w:t xml:space="preserve"> their </w:t>
      </w:r>
      <w:r w:rsidR="0088120C">
        <w:rPr>
          <w:sz w:val="20"/>
          <w:szCs w:val="20"/>
        </w:rPr>
        <w:t>pigskin</w:t>
      </w:r>
      <w:r w:rsidR="00F930C8" w:rsidRPr="00981537">
        <w:rPr>
          <w:sz w:val="20"/>
          <w:szCs w:val="20"/>
        </w:rPr>
        <w:t xml:space="preserve"> intelligence.</w:t>
      </w:r>
    </w:p>
    <w:p w:rsidR="000B362C" w:rsidRPr="00981537" w:rsidRDefault="00C64D46" w:rsidP="006A3E51">
      <w:pPr>
        <w:ind w:firstLine="288"/>
        <w:jc w:val="both"/>
        <w:rPr>
          <w:sz w:val="20"/>
          <w:szCs w:val="20"/>
        </w:rPr>
      </w:pPr>
      <w:r w:rsidRPr="00981537">
        <w:rPr>
          <w:sz w:val="20"/>
          <w:szCs w:val="20"/>
        </w:rPr>
        <w:t xml:space="preserve">Within minutes of the </w:t>
      </w:r>
      <w:r w:rsidRPr="009F06D1">
        <w:rPr>
          <w:sz w:val="20"/>
          <w:szCs w:val="20"/>
        </w:rPr>
        <w:t xml:space="preserve">game’s </w:t>
      </w:r>
      <w:r w:rsidR="009F06D1" w:rsidRPr="009F06D1">
        <w:rPr>
          <w:sz w:val="20"/>
          <w:szCs w:val="20"/>
        </w:rPr>
        <w:t>opening</w:t>
      </w:r>
      <w:r w:rsidRPr="009F06D1">
        <w:rPr>
          <w:sz w:val="20"/>
          <w:szCs w:val="20"/>
        </w:rPr>
        <w:t>, these “</w:t>
      </w:r>
      <w:r w:rsidR="00E47250" w:rsidRPr="009F06D1">
        <w:rPr>
          <w:sz w:val="20"/>
          <w:szCs w:val="20"/>
        </w:rPr>
        <w:t>experts</w:t>
      </w:r>
      <w:r w:rsidRPr="009F06D1">
        <w:rPr>
          <w:sz w:val="20"/>
          <w:szCs w:val="20"/>
        </w:rPr>
        <w:t xml:space="preserve">” will begin their </w:t>
      </w:r>
      <w:r w:rsidRPr="00981537">
        <w:rPr>
          <w:sz w:val="20"/>
          <w:szCs w:val="20"/>
        </w:rPr>
        <w:t xml:space="preserve">bellowed critiques. It may </w:t>
      </w:r>
      <w:r w:rsidR="000B362C" w:rsidRPr="00981537">
        <w:rPr>
          <w:sz w:val="20"/>
          <w:szCs w:val="20"/>
        </w:rPr>
        <w:t>start</w:t>
      </w:r>
      <w:r w:rsidRPr="00981537">
        <w:rPr>
          <w:sz w:val="20"/>
          <w:szCs w:val="20"/>
        </w:rPr>
        <w:t xml:space="preserve"> with an expression of general disdain, like…</w:t>
      </w:r>
    </w:p>
    <w:p w:rsidR="00C64D46" w:rsidRPr="001D071B" w:rsidRDefault="00C64D46" w:rsidP="006A3E51">
      <w:pPr>
        <w:ind w:firstLine="288"/>
        <w:jc w:val="both"/>
        <w:rPr>
          <w:sz w:val="10"/>
          <w:szCs w:val="12"/>
        </w:rPr>
      </w:pPr>
      <w:r w:rsidRPr="00E47250">
        <w:rPr>
          <w:sz w:val="12"/>
          <w:szCs w:val="12"/>
        </w:rPr>
        <w:t xml:space="preserve"> </w:t>
      </w:r>
    </w:p>
    <w:p w:rsidR="00F930C8" w:rsidRPr="00981537" w:rsidRDefault="00F930C8" w:rsidP="006A3E51">
      <w:pPr>
        <w:ind w:firstLine="288"/>
        <w:jc w:val="both"/>
        <w:rPr>
          <w:b/>
          <w:sz w:val="20"/>
          <w:szCs w:val="20"/>
        </w:rPr>
      </w:pPr>
      <w:r w:rsidRPr="00981537">
        <w:rPr>
          <w:b/>
          <w:sz w:val="20"/>
          <w:szCs w:val="20"/>
        </w:rPr>
        <w:t xml:space="preserve">“I can’t believe they </w:t>
      </w:r>
      <w:r w:rsidR="00C64D46" w:rsidRPr="00981537">
        <w:rPr>
          <w:b/>
          <w:sz w:val="20"/>
          <w:szCs w:val="20"/>
        </w:rPr>
        <w:t xml:space="preserve">pay </w:t>
      </w:r>
      <w:r w:rsidRPr="00981537">
        <w:rPr>
          <w:b/>
          <w:sz w:val="20"/>
          <w:szCs w:val="20"/>
        </w:rPr>
        <w:t xml:space="preserve">this guy </w:t>
      </w:r>
      <w:r w:rsidR="00C64D46" w:rsidRPr="00981537">
        <w:rPr>
          <w:b/>
          <w:sz w:val="20"/>
          <w:szCs w:val="20"/>
        </w:rPr>
        <w:t xml:space="preserve">to be our </w:t>
      </w:r>
      <w:r w:rsidRPr="00981537">
        <w:rPr>
          <w:b/>
          <w:sz w:val="20"/>
          <w:szCs w:val="20"/>
        </w:rPr>
        <w:t>coach!”</w:t>
      </w:r>
    </w:p>
    <w:p w:rsidR="000B362C" w:rsidRPr="001D071B" w:rsidRDefault="000B362C" w:rsidP="006A3E51">
      <w:pPr>
        <w:ind w:firstLine="288"/>
        <w:jc w:val="both"/>
        <w:rPr>
          <w:sz w:val="10"/>
          <w:szCs w:val="12"/>
        </w:rPr>
      </w:pPr>
    </w:p>
    <w:p w:rsidR="00F930C8" w:rsidRPr="00981537" w:rsidRDefault="00C64D46" w:rsidP="006A3E51">
      <w:pPr>
        <w:ind w:firstLine="288"/>
        <w:jc w:val="both"/>
        <w:rPr>
          <w:sz w:val="20"/>
          <w:szCs w:val="20"/>
        </w:rPr>
      </w:pPr>
      <w:r w:rsidRPr="00981537">
        <w:rPr>
          <w:sz w:val="20"/>
          <w:szCs w:val="20"/>
        </w:rPr>
        <w:t>Perhaps followed by a specific complaint about strategy…</w:t>
      </w:r>
    </w:p>
    <w:p w:rsidR="000B362C" w:rsidRPr="001D071B" w:rsidRDefault="000B362C" w:rsidP="006A3E51">
      <w:pPr>
        <w:ind w:firstLine="288"/>
        <w:jc w:val="both"/>
        <w:rPr>
          <w:sz w:val="10"/>
          <w:szCs w:val="12"/>
        </w:rPr>
      </w:pPr>
    </w:p>
    <w:p w:rsidR="00C64D46" w:rsidRPr="00981537" w:rsidRDefault="00C64D46" w:rsidP="006A3E51">
      <w:pPr>
        <w:ind w:firstLine="288"/>
        <w:jc w:val="both"/>
        <w:rPr>
          <w:b/>
          <w:sz w:val="20"/>
          <w:szCs w:val="20"/>
        </w:rPr>
      </w:pPr>
      <w:r w:rsidRPr="00981537">
        <w:rPr>
          <w:b/>
          <w:sz w:val="20"/>
          <w:szCs w:val="20"/>
        </w:rPr>
        <w:t xml:space="preserve">“Why did they throw </w:t>
      </w:r>
      <w:r w:rsidR="0088120C">
        <w:rPr>
          <w:b/>
          <w:sz w:val="20"/>
          <w:szCs w:val="20"/>
        </w:rPr>
        <w:t>o</w:t>
      </w:r>
      <w:r w:rsidRPr="00981537">
        <w:rPr>
          <w:b/>
          <w:sz w:val="20"/>
          <w:szCs w:val="20"/>
        </w:rPr>
        <w:t>n third-and-two? It’s two yards! If we can’t make two yards running the ball, we’re in bad shape!”</w:t>
      </w:r>
    </w:p>
    <w:p w:rsidR="000B362C" w:rsidRPr="00AF22C5" w:rsidRDefault="000B362C" w:rsidP="00AF02DE">
      <w:pPr>
        <w:ind w:firstLine="288"/>
        <w:jc w:val="both"/>
        <w:rPr>
          <w:sz w:val="14"/>
          <w:szCs w:val="12"/>
        </w:rPr>
      </w:pPr>
    </w:p>
    <w:p w:rsidR="00AF02DE" w:rsidRPr="00981537" w:rsidRDefault="00C64D46" w:rsidP="00AF02DE">
      <w:pPr>
        <w:ind w:firstLine="288"/>
        <w:jc w:val="both"/>
        <w:rPr>
          <w:sz w:val="20"/>
          <w:szCs w:val="20"/>
        </w:rPr>
      </w:pPr>
      <w:r w:rsidRPr="00981537">
        <w:rPr>
          <w:sz w:val="20"/>
          <w:szCs w:val="20"/>
        </w:rPr>
        <w:t>These commentaries will continue for the entire game, whether their team is winning or losing</w:t>
      </w:r>
      <w:r w:rsidR="0088120C">
        <w:rPr>
          <w:sz w:val="20"/>
          <w:szCs w:val="20"/>
        </w:rPr>
        <w:t>.</w:t>
      </w:r>
      <w:r w:rsidR="00E47250">
        <w:rPr>
          <w:sz w:val="20"/>
          <w:szCs w:val="20"/>
        </w:rPr>
        <w:t xml:space="preserve"> </w:t>
      </w:r>
      <w:r w:rsidR="0088120C">
        <w:rPr>
          <w:sz w:val="20"/>
          <w:szCs w:val="20"/>
        </w:rPr>
        <w:t>Yet i</w:t>
      </w:r>
      <w:r w:rsidR="0088120C" w:rsidRPr="00981537">
        <w:rPr>
          <w:sz w:val="20"/>
          <w:szCs w:val="20"/>
        </w:rPr>
        <w:t>f afterward you read a transcript of their statements, it would be difficult to know wh</w:t>
      </w:r>
      <w:r w:rsidR="0088120C">
        <w:rPr>
          <w:sz w:val="20"/>
          <w:szCs w:val="20"/>
        </w:rPr>
        <w:t>o</w:t>
      </w:r>
      <w:r w:rsidR="0088120C" w:rsidRPr="00981537">
        <w:rPr>
          <w:sz w:val="20"/>
          <w:szCs w:val="20"/>
        </w:rPr>
        <w:t xml:space="preserve"> won or lost</w:t>
      </w:r>
      <w:r w:rsidR="0088120C">
        <w:rPr>
          <w:sz w:val="20"/>
          <w:szCs w:val="20"/>
        </w:rPr>
        <w:t>, because e</w:t>
      </w:r>
      <w:r w:rsidRPr="00981537">
        <w:rPr>
          <w:sz w:val="20"/>
          <w:szCs w:val="20"/>
        </w:rPr>
        <w:t xml:space="preserve">ven successes </w:t>
      </w:r>
      <w:r w:rsidR="000B362C" w:rsidRPr="00981537">
        <w:rPr>
          <w:sz w:val="20"/>
          <w:szCs w:val="20"/>
        </w:rPr>
        <w:t xml:space="preserve">may </w:t>
      </w:r>
      <w:r w:rsidR="00AF02DE" w:rsidRPr="00981537">
        <w:rPr>
          <w:sz w:val="20"/>
          <w:szCs w:val="20"/>
        </w:rPr>
        <w:t>be</w:t>
      </w:r>
      <w:r w:rsidRPr="00981537">
        <w:rPr>
          <w:sz w:val="20"/>
          <w:szCs w:val="20"/>
        </w:rPr>
        <w:t xml:space="preserve"> judged </w:t>
      </w:r>
      <w:r w:rsidR="00E47250">
        <w:rPr>
          <w:sz w:val="20"/>
          <w:szCs w:val="20"/>
        </w:rPr>
        <w:t xml:space="preserve">as </w:t>
      </w:r>
      <w:r w:rsidR="000B362C" w:rsidRPr="00981537">
        <w:rPr>
          <w:sz w:val="20"/>
          <w:szCs w:val="20"/>
        </w:rPr>
        <w:t xml:space="preserve">unsatisfactory </w:t>
      </w:r>
      <w:r w:rsidRPr="00981537">
        <w:rPr>
          <w:b/>
          <w:i/>
          <w:sz w:val="20"/>
          <w:szCs w:val="20"/>
        </w:rPr>
        <w:t>(“Well, finally!”)</w:t>
      </w:r>
      <w:r w:rsidRPr="00981537">
        <w:rPr>
          <w:sz w:val="20"/>
          <w:szCs w:val="20"/>
        </w:rPr>
        <w:t>.</w:t>
      </w:r>
    </w:p>
    <w:p w:rsidR="00AF02DE" w:rsidRPr="00981537" w:rsidRDefault="00E47250" w:rsidP="00AF02DE">
      <w:pPr>
        <w:ind w:firstLine="288"/>
        <w:jc w:val="both"/>
        <w:rPr>
          <w:sz w:val="20"/>
          <w:szCs w:val="20"/>
        </w:rPr>
      </w:pPr>
      <w:r>
        <w:rPr>
          <w:sz w:val="20"/>
          <w:szCs w:val="20"/>
        </w:rPr>
        <w:t>Y</w:t>
      </w:r>
      <w:r w:rsidR="00AF02DE" w:rsidRPr="00981537">
        <w:rPr>
          <w:sz w:val="20"/>
          <w:szCs w:val="20"/>
        </w:rPr>
        <w:t>ou might wonder, “</w:t>
      </w:r>
      <w:r w:rsidR="00B8452B">
        <w:rPr>
          <w:sz w:val="20"/>
          <w:szCs w:val="20"/>
        </w:rPr>
        <w:t>W</w:t>
      </w:r>
      <w:r w:rsidR="00AF02DE" w:rsidRPr="00981537">
        <w:rPr>
          <w:sz w:val="20"/>
          <w:szCs w:val="20"/>
        </w:rPr>
        <w:t xml:space="preserve">ho </w:t>
      </w:r>
      <w:r w:rsidR="00234A42" w:rsidRPr="00981537">
        <w:rPr>
          <w:sz w:val="20"/>
          <w:szCs w:val="20"/>
        </w:rPr>
        <w:t>are</w:t>
      </w:r>
      <w:r w:rsidR="00AF02DE" w:rsidRPr="00981537">
        <w:rPr>
          <w:sz w:val="20"/>
          <w:szCs w:val="20"/>
        </w:rPr>
        <w:t xml:space="preserve"> th</w:t>
      </w:r>
      <w:r w:rsidR="00234A42" w:rsidRPr="00981537">
        <w:rPr>
          <w:sz w:val="20"/>
          <w:szCs w:val="20"/>
        </w:rPr>
        <w:t>e</w:t>
      </w:r>
      <w:r w:rsidR="00AF02DE" w:rsidRPr="00981537">
        <w:rPr>
          <w:sz w:val="20"/>
          <w:szCs w:val="20"/>
        </w:rPr>
        <w:t>s</w:t>
      </w:r>
      <w:r w:rsidR="00234A42" w:rsidRPr="00981537">
        <w:rPr>
          <w:sz w:val="20"/>
          <w:szCs w:val="20"/>
        </w:rPr>
        <w:t>e</w:t>
      </w:r>
      <w:r w:rsidR="00AF02DE" w:rsidRPr="00981537">
        <w:rPr>
          <w:sz w:val="20"/>
          <w:szCs w:val="20"/>
        </w:rPr>
        <w:t xml:space="preserve"> guy</w:t>
      </w:r>
      <w:r w:rsidR="00234A42" w:rsidRPr="00981537">
        <w:rPr>
          <w:sz w:val="20"/>
          <w:szCs w:val="20"/>
        </w:rPr>
        <w:t>s</w:t>
      </w:r>
      <w:r w:rsidR="00AF02DE" w:rsidRPr="00981537">
        <w:rPr>
          <w:sz w:val="20"/>
          <w:szCs w:val="20"/>
        </w:rPr>
        <w:t>, and wh</w:t>
      </w:r>
      <w:r w:rsidR="000B362C" w:rsidRPr="00981537">
        <w:rPr>
          <w:sz w:val="20"/>
          <w:szCs w:val="20"/>
        </w:rPr>
        <w:t xml:space="preserve">at are their </w:t>
      </w:r>
      <w:r w:rsidR="0088120C">
        <w:rPr>
          <w:sz w:val="20"/>
          <w:szCs w:val="20"/>
        </w:rPr>
        <w:t>credentials</w:t>
      </w:r>
      <w:r w:rsidR="00AF02DE" w:rsidRPr="00981537">
        <w:rPr>
          <w:sz w:val="20"/>
          <w:szCs w:val="20"/>
        </w:rPr>
        <w:t xml:space="preserve">?” </w:t>
      </w:r>
      <w:r>
        <w:rPr>
          <w:sz w:val="20"/>
          <w:szCs w:val="20"/>
        </w:rPr>
        <w:t>In short order, they will almost certainly</w:t>
      </w:r>
      <w:r w:rsidR="001E6949">
        <w:rPr>
          <w:sz w:val="20"/>
          <w:szCs w:val="20"/>
        </w:rPr>
        <w:t xml:space="preserve"> tell you that</w:t>
      </w:r>
      <w:r>
        <w:rPr>
          <w:sz w:val="20"/>
          <w:szCs w:val="20"/>
        </w:rPr>
        <w:t xml:space="preserve"> </w:t>
      </w:r>
      <w:r w:rsidR="0054356D" w:rsidRPr="00981537">
        <w:rPr>
          <w:sz w:val="20"/>
          <w:szCs w:val="20"/>
        </w:rPr>
        <w:t>t</w:t>
      </w:r>
      <w:r w:rsidR="00AF02DE" w:rsidRPr="00981537">
        <w:rPr>
          <w:sz w:val="20"/>
          <w:szCs w:val="20"/>
        </w:rPr>
        <w:t>he</w:t>
      </w:r>
      <w:r w:rsidR="0054356D" w:rsidRPr="00981537">
        <w:rPr>
          <w:sz w:val="20"/>
          <w:szCs w:val="20"/>
        </w:rPr>
        <w:t>y</w:t>
      </w:r>
      <w:r w:rsidR="000B362C" w:rsidRPr="00981537">
        <w:rPr>
          <w:sz w:val="20"/>
          <w:szCs w:val="20"/>
        </w:rPr>
        <w:t>…</w:t>
      </w:r>
    </w:p>
    <w:p w:rsidR="000B362C" w:rsidRPr="00AF22C5" w:rsidRDefault="000B362C" w:rsidP="00AF02DE">
      <w:pPr>
        <w:ind w:firstLine="288"/>
        <w:jc w:val="both"/>
        <w:rPr>
          <w:sz w:val="10"/>
          <w:szCs w:val="12"/>
        </w:rPr>
      </w:pPr>
    </w:p>
    <w:p w:rsidR="00AF02DE" w:rsidRPr="00981537" w:rsidRDefault="00792B23" w:rsidP="00AF02DE">
      <w:pPr>
        <w:ind w:firstLine="288"/>
        <w:jc w:val="both"/>
        <w:rPr>
          <w:b/>
          <w:i/>
          <w:sz w:val="20"/>
          <w:szCs w:val="20"/>
        </w:rPr>
      </w:pPr>
      <w:r w:rsidRPr="00AF22C5">
        <w:rPr>
          <w:rFonts w:ascii="Arial" w:hAnsi="Arial" w:cs="Arial"/>
          <w:b/>
          <w:noProof/>
          <w:sz w:val="20"/>
        </w:rPr>
        <mc:AlternateContent>
          <mc:Choice Requires="wps">
            <w:drawing>
              <wp:anchor distT="0" distB="0" distL="114300" distR="114300" simplePos="0" relativeHeight="251653120" behindDoc="0" locked="0" layoutInCell="1" allowOverlap="1" wp14:anchorId="2A51D77D" wp14:editId="20C4A011">
                <wp:simplePos x="0" y="0"/>
                <wp:positionH relativeFrom="margin">
                  <wp:posOffset>4724400</wp:posOffset>
                </wp:positionH>
                <wp:positionV relativeFrom="page">
                  <wp:posOffset>6281764</wp:posOffset>
                </wp:positionV>
                <wp:extent cx="2340610" cy="3009900"/>
                <wp:effectExtent l="0" t="0" r="21590" b="19050"/>
                <wp:wrapSquare wrapText="bothSides"/>
                <wp:docPr id="14" name="Text Box 14"/>
                <wp:cNvGraphicFramePr/>
                <a:graphic xmlns:a="http://schemas.openxmlformats.org/drawingml/2006/main">
                  <a:graphicData uri="http://schemas.microsoft.com/office/word/2010/wordprocessingShape">
                    <wps:wsp>
                      <wps:cNvSpPr txBox="1"/>
                      <wps:spPr>
                        <a:xfrm>
                          <a:off x="0" y="0"/>
                          <a:ext cx="2340610" cy="3009900"/>
                        </a:xfrm>
                        <a:prstGeom prst="rect">
                          <a:avLst/>
                        </a:prstGeom>
                        <a:solidFill>
                          <a:srgbClr val="E7E6E6">
                            <a:lumMod val="90000"/>
                          </a:srgbClr>
                        </a:solidFill>
                        <a:ln w="12700">
                          <a:solidFill>
                            <a:sysClr val="windowText" lastClr="000000">
                              <a:lumMod val="50000"/>
                              <a:lumOff val="50000"/>
                            </a:sysClr>
                          </a:solidFill>
                        </a:ln>
                      </wps:spPr>
                      <wps:txbx>
                        <w:txbxContent>
                          <w:p w:rsidR="00E072A5" w:rsidRDefault="00E072A5" w:rsidP="009F06D1">
                            <w:pPr>
                              <w:jc w:val="center"/>
                            </w:pPr>
                            <w:r w:rsidRPr="00F912DD">
                              <w:rPr>
                                <w:rFonts w:cs="Arial"/>
                                <w:noProof/>
                                <w:color w:val="95B3D7"/>
                                <w:sz w:val="14"/>
                                <w:szCs w:val="126"/>
                              </w:rPr>
                              <w:drawing>
                                <wp:inline distT="0" distB="0" distL="0" distR="0" wp14:anchorId="4B420803" wp14:editId="3F3A4B08">
                                  <wp:extent cx="2223130" cy="6032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2223130" cy="60325"/>
                                          </a:xfrm>
                                          <a:prstGeom prst="rect">
                                            <a:avLst/>
                                          </a:prstGeom>
                                          <a:noFill/>
                                          <a:ln>
                                            <a:noFill/>
                                          </a:ln>
                                        </pic:spPr>
                                      </pic:pic>
                                    </a:graphicData>
                                  </a:graphic>
                                </wp:inline>
                              </w:drawing>
                            </w:r>
                          </w:p>
                          <w:p w:rsidR="00E072A5" w:rsidRPr="004E22D5" w:rsidRDefault="00E072A5" w:rsidP="009F06D1">
                            <w:pPr>
                              <w:rPr>
                                <w:b/>
                                <w:color w:val="2F5496" w:themeColor="accent1" w:themeShade="BF"/>
                                <w:sz w:val="10"/>
                                <w:szCs w:val="6"/>
                                <w:u w:val="single"/>
                              </w:rPr>
                            </w:pPr>
                          </w:p>
                          <w:p w:rsidR="00E072A5" w:rsidRPr="00F912DD" w:rsidRDefault="00E072A5" w:rsidP="009F06D1">
                            <w:pPr>
                              <w:rPr>
                                <w:b/>
                                <w:color w:val="2F5496" w:themeColor="accent1" w:themeShade="BF"/>
                                <w:sz w:val="32"/>
                                <w:u w:val="single"/>
                              </w:rPr>
                            </w:pPr>
                            <w:r w:rsidRPr="00F912DD">
                              <w:rPr>
                                <w:b/>
                                <w:color w:val="2F5496" w:themeColor="accent1" w:themeShade="BF"/>
                                <w:sz w:val="32"/>
                                <w:u w:val="single"/>
                              </w:rPr>
                              <w:t>In This Issue…</w:t>
                            </w:r>
                          </w:p>
                          <w:p w:rsidR="00E072A5" w:rsidRPr="00AF22C5" w:rsidRDefault="00E072A5" w:rsidP="009F06D1">
                            <w:pPr>
                              <w:rPr>
                                <w:color w:val="380EAE"/>
                                <w:sz w:val="18"/>
                              </w:rPr>
                            </w:pPr>
                          </w:p>
                          <w:p w:rsidR="00E072A5" w:rsidRPr="009634AF" w:rsidRDefault="00E072A5" w:rsidP="009F06D1">
                            <w:pPr>
                              <w:tabs>
                                <w:tab w:val="left" w:pos="2700"/>
                              </w:tabs>
                              <w:rPr>
                                <w:rFonts w:ascii="Arial" w:hAnsi="Arial" w:cs="Arial"/>
                                <w:b/>
                                <w:color w:val="005696"/>
                                <w:sz w:val="20"/>
                                <w:szCs w:val="20"/>
                                <w14:shadow w14:blurRad="50800" w14:dist="38100" w14:dir="1440000" w14:sx="100000" w14:sy="100000" w14:kx="0" w14:ky="0" w14:algn="l">
                                  <w14:srgbClr w14:val="000000"/>
                                </w14:shadow>
                              </w:rPr>
                            </w:pPr>
                            <w:r w:rsidRPr="009634AF">
                              <w:rPr>
                                <w:rFonts w:ascii="Arial" w:hAnsi="Arial" w:cs="Arial"/>
                                <w:b/>
                                <w:color w:val="005696"/>
                                <w:sz w:val="20"/>
                                <w:szCs w:val="20"/>
                                <w14:shadow w14:blurRad="50800" w14:dist="38100" w14:dir="1440000" w14:sx="100000" w14:sy="100000" w14:kx="0" w14:ky="0" w14:algn="l">
                                  <w14:srgbClr w14:val="000000"/>
                                </w14:shadow>
                              </w:rPr>
                              <w:t xml:space="preserve">RESIST THE FAN’S </w:t>
                            </w:r>
                          </w:p>
                          <w:p w:rsidR="00E072A5" w:rsidRDefault="00E072A5" w:rsidP="009F06D1">
                            <w:pPr>
                              <w:tabs>
                                <w:tab w:val="left" w:pos="2700"/>
                              </w:tabs>
                              <w:rPr>
                                <w:sz w:val="16"/>
                              </w:rPr>
                            </w:pPr>
                            <w:r w:rsidRPr="009634AF">
                              <w:rPr>
                                <w:rFonts w:ascii="Arial" w:hAnsi="Arial" w:cs="Arial"/>
                                <w:b/>
                                <w:color w:val="005696"/>
                                <w:sz w:val="20"/>
                                <w:szCs w:val="20"/>
                                <w14:shadow w14:blurRad="50800" w14:dist="38100" w14:dir="1440000" w14:sx="100000" w14:sy="100000" w14:kx="0" w14:ky="0" w14:algn="l">
                                  <w14:srgbClr w14:val="000000"/>
                                </w14:shadow>
                              </w:rPr>
                              <w:t>EXPERTISE</w:t>
                            </w:r>
                            <w:r w:rsidRPr="00185A11">
                              <w:rPr>
                                <w:rFonts w:ascii="Arial" w:hAnsi="Arial" w:cs="Arial"/>
                                <w:b/>
                                <w:color w:val="0070C0"/>
                                <w:sz w:val="20"/>
                                <w:szCs w:val="20"/>
                                <w14:shadow w14:blurRad="50800" w14:dist="38100" w14:dir="1440000" w14:sx="100000" w14:sy="100000" w14:kx="0" w14:ky="0" w14:algn="l">
                                  <w14:srgbClr w14:val="000000"/>
                                </w14:shadow>
                              </w:rPr>
                              <w:t xml:space="preserve"> </w:t>
                            </w:r>
                            <w:r>
                              <w:rPr>
                                <w:rFonts w:ascii="Arial" w:hAnsi="Arial" w:cs="Arial"/>
                                <w:b/>
                                <w:color w:val="380EAE"/>
                                <w:sz w:val="20"/>
                                <w:szCs w:val="20"/>
                                <w14:shadow w14:blurRad="50800" w14:dist="38100" w14:dir="1440000" w14:sx="100000" w14:sy="100000" w14:kx="0" w14:ky="0" w14:algn="l">
                                  <w14:srgbClr w14:val="000000"/>
                                </w14:shadow>
                              </w:rPr>
                              <w:tab/>
                            </w:r>
                            <w:r w:rsidRPr="001E52CB">
                              <w:rPr>
                                <w:rFonts w:ascii="Arial" w:hAnsi="Arial" w:cs="Arial"/>
                                <w:sz w:val="18"/>
                              </w:rPr>
                              <w:t>Page 1</w:t>
                            </w:r>
                          </w:p>
                          <w:p w:rsidR="00E072A5" w:rsidRPr="00AF22C5" w:rsidRDefault="00E072A5" w:rsidP="009F06D1">
                            <w:pPr>
                              <w:tabs>
                                <w:tab w:val="left" w:pos="2700"/>
                              </w:tabs>
                              <w:rPr>
                                <w:sz w:val="18"/>
                              </w:rPr>
                            </w:pPr>
                          </w:p>
                          <w:p w:rsidR="00E072A5" w:rsidRDefault="00E072A5" w:rsidP="009F06D1">
                            <w:pPr>
                              <w:tabs>
                                <w:tab w:val="left" w:pos="2700"/>
                              </w:tabs>
                              <w:rPr>
                                <w:sz w:val="16"/>
                              </w:rPr>
                            </w:pPr>
                            <w:r w:rsidRPr="00E86B5D">
                              <w:rPr>
                                <w:rFonts w:ascii="Arial" w:hAnsi="Arial" w:cs="Arial"/>
                                <w:b/>
                                <w:color w:val="00B0F0"/>
                                <w:sz w:val="20"/>
                                <w:szCs w:val="26"/>
                                <w14:shadow w14:blurRad="50800" w14:dist="38100" w14:dir="1440000" w14:sx="100000" w14:sy="100000" w14:kx="0" w14:ky="0" w14:algn="l">
                                  <w14:srgbClr w14:val="000000"/>
                                </w14:shadow>
                              </w:rPr>
                              <w:t xml:space="preserve">EMPLOYEES WANT </w:t>
                            </w:r>
                            <w:r w:rsidRPr="00E86B5D">
                              <w:rPr>
                                <w:rFonts w:ascii="Arial" w:hAnsi="Arial" w:cs="Arial"/>
                                <w:b/>
                                <w:color w:val="00B0F0"/>
                                <w:sz w:val="20"/>
                                <w:szCs w:val="26"/>
                                <w14:shadow w14:blurRad="50800" w14:dist="38100" w14:dir="1440000" w14:sx="100000" w14:sy="100000" w14:kx="0" w14:ky="0" w14:algn="l">
                                  <w14:srgbClr w14:val="000000"/>
                                </w14:shadow>
                              </w:rPr>
                              <w:br/>
                              <w:t xml:space="preserve">THEIR PENSIONS BACK       </w:t>
                            </w:r>
                            <w:r w:rsidRPr="00E86B5D">
                              <w:rPr>
                                <w:b/>
                                <w:color w:val="00B0F0"/>
                                <w:sz w:val="16"/>
                                <w14:shadow w14:blurRad="50800" w14:dist="38100" w14:dir="2700000" w14:sx="100000" w14:sy="100000" w14:kx="0" w14:ky="0" w14:algn="tl">
                                  <w14:srgbClr w14:val="000000">
                                    <w14:alpha w14:val="60000"/>
                                  </w14:srgbClr>
                                </w14:shadow>
                              </w:rPr>
                              <w:t xml:space="preserve"> </w:t>
                            </w:r>
                            <w:r w:rsidRPr="001E52CB">
                              <w:rPr>
                                <w:rFonts w:ascii="Arial" w:hAnsi="Arial" w:cs="Arial"/>
                                <w:sz w:val="18"/>
                              </w:rPr>
                              <w:t xml:space="preserve">Page </w:t>
                            </w:r>
                            <w:r>
                              <w:rPr>
                                <w:rFonts w:ascii="Arial" w:hAnsi="Arial" w:cs="Arial"/>
                                <w:sz w:val="18"/>
                              </w:rPr>
                              <w:t>3</w:t>
                            </w:r>
                          </w:p>
                          <w:p w:rsidR="00E072A5" w:rsidRPr="00AF22C5" w:rsidRDefault="00E072A5" w:rsidP="009F06D1">
                            <w:pPr>
                              <w:tabs>
                                <w:tab w:val="left" w:pos="2700"/>
                              </w:tabs>
                              <w:rPr>
                                <w:sz w:val="18"/>
                              </w:rPr>
                            </w:pPr>
                          </w:p>
                          <w:p w:rsidR="00E072A5" w:rsidRDefault="00E072A5" w:rsidP="009F06D1">
                            <w:pPr>
                              <w:tabs>
                                <w:tab w:val="left" w:pos="2700"/>
                                <w:tab w:val="left" w:pos="2790"/>
                              </w:tabs>
                              <w:rPr>
                                <w:sz w:val="16"/>
                              </w:rPr>
                            </w:pPr>
                            <w:r w:rsidRPr="00AF22C5">
                              <w:rPr>
                                <w:rFonts w:ascii="Arial" w:hAnsi="Arial" w:cs="Arial"/>
                                <w:b/>
                                <w:color w:val="C00000"/>
                                <w:sz w:val="20"/>
                                <w:szCs w:val="26"/>
                                <w14:shadow w14:blurRad="50800" w14:dist="38100" w14:dir="3240000" w14:sx="100000" w14:sy="100000" w14:kx="0" w14:ky="0" w14:algn="l">
                                  <w14:srgbClr w14:val="000000"/>
                                </w14:shadow>
                              </w:rPr>
                              <w:t xml:space="preserve">WHAT’S THE REAL </w:t>
                            </w:r>
                            <w:r w:rsidRPr="00AF22C5">
                              <w:rPr>
                                <w:rFonts w:ascii="Arial" w:hAnsi="Arial" w:cs="Arial"/>
                                <w:b/>
                                <w:color w:val="C00000"/>
                                <w:sz w:val="20"/>
                                <w:szCs w:val="26"/>
                                <w14:shadow w14:blurRad="50800" w14:dist="38100" w14:dir="3240000" w14:sx="100000" w14:sy="100000" w14:kx="0" w14:ky="0" w14:algn="l">
                                  <w14:srgbClr w14:val="000000"/>
                                </w14:shadow>
                              </w:rPr>
                              <w:br/>
                              <w:t xml:space="preserve">PRICE OF RETIREMENT?  </w:t>
                            </w:r>
                            <w:r>
                              <w:rPr>
                                <w:rFonts w:ascii="Arial" w:hAnsi="Arial" w:cs="Arial"/>
                                <w:b/>
                                <w:color w:val="FF0000"/>
                                <w:sz w:val="20"/>
                                <w:szCs w:val="26"/>
                                <w14:shadow w14:blurRad="50800" w14:dist="38100" w14:dir="3240000" w14:sx="100000" w14:sy="100000" w14:kx="0" w14:ky="0" w14:algn="l">
                                  <w14:srgbClr w14:val="000000"/>
                                </w14:shadow>
                              </w:rPr>
                              <w:tab/>
                            </w:r>
                            <w:r w:rsidRPr="001E52CB">
                              <w:rPr>
                                <w:rFonts w:ascii="Arial" w:hAnsi="Arial" w:cs="Arial"/>
                                <w:sz w:val="18"/>
                              </w:rPr>
                              <w:t xml:space="preserve">Page </w:t>
                            </w:r>
                            <w:r>
                              <w:rPr>
                                <w:rFonts w:ascii="Arial" w:hAnsi="Arial" w:cs="Arial"/>
                                <w:sz w:val="18"/>
                              </w:rPr>
                              <w:t>4</w:t>
                            </w:r>
                          </w:p>
                          <w:p w:rsidR="00E072A5" w:rsidRPr="00AF22C5" w:rsidRDefault="00E072A5" w:rsidP="009F06D1">
                            <w:pPr>
                              <w:tabs>
                                <w:tab w:val="left" w:pos="2700"/>
                              </w:tabs>
                              <w:rPr>
                                <w:sz w:val="18"/>
                              </w:rPr>
                            </w:pPr>
                          </w:p>
                          <w:p w:rsidR="00E072A5" w:rsidRDefault="00E072A5" w:rsidP="009F06D1">
                            <w:pPr>
                              <w:tabs>
                                <w:tab w:val="left" w:pos="2700"/>
                              </w:tabs>
                              <w:rPr>
                                <w:sz w:val="16"/>
                              </w:rPr>
                            </w:pPr>
                            <w:r w:rsidRPr="00AF22C5">
                              <w:rPr>
                                <w:rFonts w:ascii="Arial" w:hAnsi="Arial" w:cs="Arial"/>
                                <w:b/>
                                <w:color w:val="00B050"/>
                                <w:sz w:val="20"/>
                                <w:szCs w:val="26"/>
                                <w14:shadow w14:blurRad="50800" w14:dist="38100" w14:dir="2460000" w14:sx="100000" w14:sy="100000" w14:kx="0" w14:ky="0" w14:algn="l">
                                  <w14:srgbClr w14:val="000000"/>
                                </w14:shadow>
                              </w:rPr>
                              <w:t>IS CAREGIVING IN YOUR FINANCIAL FUTURE?</w:t>
                            </w:r>
                            <w:r w:rsidRPr="00AF22C5">
                              <w:rPr>
                                <w:color w:val="00B050"/>
                                <w:sz w:val="18"/>
                              </w:rPr>
                              <w:t xml:space="preserve">              </w:t>
                            </w:r>
                            <w:r w:rsidRPr="001E52CB">
                              <w:rPr>
                                <w:rFonts w:ascii="Arial" w:hAnsi="Arial" w:cs="Arial"/>
                                <w:sz w:val="18"/>
                              </w:rPr>
                              <w:t xml:space="preserve">Page </w:t>
                            </w:r>
                            <w:r>
                              <w:rPr>
                                <w:rFonts w:ascii="Arial" w:hAnsi="Arial" w:cs="Arial"/>
                                <w:sz w:val="18"/>
                              </w:rPr>
                              <w:t>5</w:t>
                            </w:r>
                          </w:p>
                          <w:p w:rsidR="00E072A5" w:rsidRPr="00792B23" w:rsidRDefault="00E072A5" w:rsidP="009F06D1">
                            <w:pPr>
                              <w:rPr>
                                <w:sz w:val="20"/>
                              </w:rPr>
                            </w:pPr>
                          </w:p>
                          <w:p w:rsidR="00E072A5" w:rsidRPr="001E52CB" w:rsidRDefault="00E072A5" w:rsidP="009F06D1">
                            <w:pPr>
                              <w:jc w:val="center"/>
                            </w:pPr>
                            <w:r w:rsidRPr="001E52CB">
                              <w:rPr>
                                <w:sz w:val="16"/>
                                <w:szCs w:val="16"/>
                              </w:rPr>
                              <w:t>*</w:t>
                            </w:r>
                            <w:r w:rsidRPr="001E52CB">
                              <w:rPr>
                                <w:sz w:val="14"/>
                                <w:szCs w:val="16"/>
                              </w:rPr>
                              <w:t xml:space="preserve"> </w:t>
                            </w:r>
                            <w:r w:rsidRPr="001E52CB">
                              <w:rPr>
                                <w:rFonts w:ascii="Arial Narrow" w:hAnsi="Arial Narrow" w:cs="Arial"/>
                                <w:sz w:val="14"/>
                                <w:szCs w:val="12"/>
                              </w:rPr>
                              <w:t>The title of this newsletter should in no way be construed that the strategies/information in these articles are guaranteed to be successful.  The reader should discuss any financial strategies presented in this newsletter with a licensed financial professional.</w:t>
                            </w:r>
                          </w:p>
                          <w:p w:rsidR="00E072A5" w:rsidRPr="00201A1E" w:rsidRDefault="00E072A5" w:rsidP="009F06D1">
                            <w:pPr>
                              <w:rPr>
                                <w:sz w:val="12"/>
                              </w:rPr>
                            </w:pPr>
                          </w:p>
                          <w:p w:rsidR="00E072A5" w:rsidRDefault="00E072A5" w:rsidP="009F06D1"/>
                          <w:p w:rsidR="00E072A5" w:rsidRDefault="00E072A5" w:rsidP="009F06D1"/>
                          <w:p w:rsidR="00E072A5" w:rsidRDefault="00E072A5" w:rsidP="009F06D1"/>
                        </w:txbxContent>
                      </wps:txbx>
                      <wps:bodyPr rot="0" spcFirstLastPara="0" vertOverflow="overflow" horzOverflow="overflow" vert="horz" wrap="square" lIns="91440" tIns="0" rIns="73152"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1D77D" id="Text Box 14" o:spid="_x0000_s1036" type="#_x0000_t202" style="position:absolute;left:0;text-align:left;margin-left:372pt;margin-top:494.65pt;width:184.3pt;height:23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7qhgwIAABgFAAAOAAAAZHJzL2Uyb0RvYy54bWysVE1v2zAMvQ/YfxB0X+2kabIadYqsa4cB&#10;XVugHXpWZDkxIIuapMTOfv2e5CTd2p2G5aBQJM2P90hdXPatZlvlfEOm5KOTnDNlJFWNWZX8+9PN&#10;h4+c+SBMJTQZVfKd8vxy/v7dRWcLNaY16Uo5hiDGF50t+ToEW2SZl2vVCn9CVhkYa3KtCLi6VVY5&#10;0SF6q7Nxnk+zjlxlHUnlPbSfByOfp/h1rWS4r2uvAtMlR20hnS6dy3hm8wtRrJyw60buyxD/UEUr&#10;GoOkx1CfRRBs45o3odpGOvJUhxNJbUZ13UiVekA3o/xVN49rYVXqBeB4e4TJ/7+w8m774FhTgbsJ&#10;Z0a04OhJ9YF9op5BBXw66wu4PVo4hh56+B70HsrYdl+7Nv6jIQY7kN4d0Y3RJJTj00k+HcEkYTvN&#10;8/PzPOGfvXxunQ9fFLUsCiV3oC+hKra3PqAUuB5cYjZPuqluGq3Txa2WV9qxrQDV17Pr6fU0fas3&#10;7TeqBjUyHnP6wT8F/SOQNqxDi+MZXN9m2fljEoxhRV1EizMtfIABTaffm8xnh8yiQEGYyaGgoxqd&#10;+RT6dT0waANlZGFAO0qhX/aJtdmBiSVVOxDkaBhxb+VNAxBvUdeDcJhpAI89Dfc4ak3okPYSZ2ty&#10;P/+mj/4YNVg567AjJfc/NsIptPvVYAjPR5NJXKp0geCSMDsdnY05W6bL5Gw2hsVs2isCLyO8BlYm&#10;MfoHfRBrR+0zVnkRM8IkjETekgPaQbwKw9biKZBqsUhOWCErwq15tDKGjmTF8Xjqn4Wz+xkKoOeO&#10;DpskilejNPjGLw0tNoHqJs1ZxHhAdA891i8xs38q4n7/fk9eLw/a/BcAAAD//wMAUEsDBBQABgAI&#10;AAAAIQCtGBAK4QAAAA0BAAAPAAAAZHJzL2Rvd25yZXYueG1sTI/NTsMwEITvSLyDtUhcEHX+FJIQ&#10;p0IguHBqKOLqxiaOiNch3jbh7XFPcJvVjGa/qberHdlJz35wKCDeRMA0dk4N2AvYvz3fFsA8SVRy&#10;dKgF/GgP2+byopaVcgvu9KmlnoUS9JUUYIiminPfGW2l37hJY/A+3WwlhXPuuZrlEsrtyJMoyrmV&#10;A4YPRk760ejuqz1aAda4cnwqkuV7n71Su9x8vLxTKsT11fpwD4z0Sn9hOOMHdGgC08EdUXk2CrjL&#10;srCFBJRFmQI7J+I4yYEdgsryNAXe1Pz/iuYXAAD//wMAUEsBAi0AFAAGAAgAAAAhALaDOJL+AAAA&#10;4QEAABMAAAAAAAAAAAAAAAAAAAAAAFtDb250ZW50X1R5cGVzXS54bWxQSwECLQAUAAYACAAAACEA&#10;OP0h/9YAAACUAQAACwAAAAAAAAAAAAAAAAAvAQAAX3JlbHMvLnJlbHNQSwECLQAUAAYACAAAACEA&#10;Bse6oYMCAAAYBQAADgAAAAAAAAAAAAAAAAAuAgAAZHJzL2Uyb0RvYy54bWxQSwECLQAUAAYACAAA&#10;ACEArRgQCuEAAAANAQAADwAAAAAAAAAAAAAAAADdBAAAZHJzL2Rvd25yZXYueG1sUEsFBgAAAAAE&#10;AAQA8wAAAOsFAAAAAA==&#10;" fillcolor="#d0cece" strokecolor="#7f7f7f" strokeweight="1pt">
                <v:textbox inset=",0,5.76pt">
                  <w:txbxContent>
                    <w:p w:rsidR="00E072A5" w:rsidRDefault="00E072A5" w:rsidP="009F06D1">
                      <w:pPr>
                        <w:jc w:val="center"/>
                      </w:pPr>
                      <w:r w:rsidRPr="00F912DD">
                        <w:rPr>
                          <w:rFonts w:cs="Arial"/>
                          <w:noProof/>
                          <w:color w:val="95B3D7"/>
                          <w:sz w:val="14"/>
                          <w:szCs w:val="126"/>
                        </w:rPr>
                        <w:drawing>
                          <wp:inline distT="0" distB="0" distL="0" distR="0" wp14:anchorId="4B420803" wp14:editId="3F3A4B08">
                            <wp:extent cx="2223130" cy="6032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2223130" cy="60325"/>
                                    </a:xfrm>
                                    <a:prstGeom prst="rect">
                                      <a:avLst/>
                                    </a:prstGeom>
                                    <a:noFill/>
                                    <a:ln>
                                      <a:noFill/>
                                    </a:ln>
                                  </pic:spPr>
                                </pic:pic>
                              </a:graphicData>
                            </a:graphic>
                          </wp:inline>
                        </w:drawing>
                      </w:r>
                    </w:p>
                    <w:p w:rsidR="00E072A5" w:rsidRPr="004E22D5" w:rsidRDefault="00E072A5" w:rsidP="009F06D1">
                      <w:pPr>
                        <w:rPr>
                          <w:b/>
                          <w:color w:val="2F5496" w:themeColor="accent1" w:themeShade="BF"/>
                          <w:sz w:val="10"/>
                          <w:szCs w:val="6"/>
                          <w:u w:val="single"/>
                        </w:rPr>
                      </w:pPr>
                    </w:p>
                    <w:p w:rsidR="00E072A5" w:rsidRPr="00F912DD" w:rsidRDefault="00E072A5" w:rsidP="009F06D1">
                      <w:pPr>
                        <w:rPr>
                          <w:b/>
                          <w:color w:val="2F5496" w:themeColor="accent1" w:themeShade="BF"/>
                          <w:sz w:val="32"/>
                          <w:u w:val="single"/>
                        </w:rPr>
                      </w:pPr>
                      <w:r w:rsidRPr="00F912DD">
                        <w:rPr>
                          <w:b/>
                          <w:color w:val="2F5496" w:themeColor="accent1" w:themeShade="BF"/>
                          <w:sz w:val="32"/>
                          <w:u w:val="single"/>
                        </w:rPr>
                        <w:t>In This Issue…</w:t>
                      </w:r>
                    </w:p>
                    <w:p w:rsidR="00E072A5" w:rsidRPr="00AF22C5" w:rsidRDefault="00E072A5" w:rsidP="009F06D1">
                      <w:pPr>
                        <w:rPr>
                          <w:color w:val="380EAE"/>
                          <w:sz w:val="18"/>
                        </w:rPr>
                      </w:pPr>
                    </w:p>
                    <w:p w:rsidR="00E072A5" w:rsidRPr="009634AF" w:rsidRDefault="00E072A5" w:rsidP="009F06D1">
                      <w:pPr>
                        <w:tabs>
                          <w:tab w:val="left" w:pos="2700"/>
                        </w:tabs>
                        <w:rPr>
                          <w:rFonts w:ascii="Arial" w:hAnsi="Arial" w:cs="Arial"/>
                          <w:b/>
                          <w:color w:val="005696"/>
                          <w:sz w:val="20"/>
                          <w:szCs w:val="20"/>
                          <w14:shadow w14:blurRad="50800" w14:dist="38100" w14:dir="1440000" w14:sx="100000" w14:sy="100000" w14:kx="0" w14:ky="0" w14:algn="l">
                            <w14:srgbClr w14:val="000000"/>
                          </w14:shadow>
                        </w:rPr>
                      </w:pPr>
                      <w:r w:rsidRPr="009634AF">
                        <w:rPr>
                          <w:rFonts w:ascii="Arial" w:hAnsi="Arial" w:cs="Arial"/>
                          <w:b/>
                          <w:color w:val="005696"/>
                          <w:sz w:val="20"/>
                          <w:szCs w:val="20"/>
                          <w14:shadow w14:blurRad="50800" w14:dist="38100" w14:dir="1440000" w14:sx="100000" w14:sy="100000" w14:kx="0" w14:ky="0" w14:algn="l">
                            <w14:srgbClr w14:val="000000"/>
                          </w14:shadow>
                        </w:rPr>
                        <w:t xml:space="preserve">RESIST THE FAN’S </w:t>
                      </w:r>
                    </w:p>
                    <w:p w:rsidR="00E072A5" w:rsidRDefault="00E072A5" w:rsidP="009F06D1">
                      <w:pPr>
                        <w:tabs>
                          <w:tab w:val="left" w:pos="2700"/>
                        </w:tabs>
                        <w:rPr>
                          <w:sz w:val="16"/>
                        </w:rPr>
                      </w:pPr>
                      <w:r w:rsidRPr="009634AF">
                        <w:rPr>
                          <w:rFonts w:ascii="Arial" w:hAnsi="Arial" w:cs="Arial"/>
                          <w:b/>
                          <w:color w:val="005696"/>
                          <w:sz w:val="20"/>
                          <w:szCs w:val="20"/>
                          <w14:shadow w14:blurRad="50800" w14:dist="38100" w14:dir="1440000" w14:sx="100000" w14:sy="100000" w14:kx="0" w14:ky="0" w14:algn="l">
                            <w14:srgbClr w14:val="000000"/>
                          </w14:shadow>
                        </w:rPr>
                        <w:t>EXPERTISE</w:t>
                      </w:r>
                      <w:r w:rsidRPr="00185A11">
                        <w:rPr>
                          <w:rFonts w:ascii="Arial" w:hAnsi="Arial" w:cs="Arial"/>
                          <w:b/>
                          <w:color w:val="0070C0"/>
                          <w:sz w:val="20"/>
                          <w:szCs w:val="20"/>
                          <w14:shadow w14:blurRad="50800" w14:dist="38100" w14:dir="1440000" w14:sx="100000" w14:sy="100000" w14:kx="0" w14:ky="0" w14:algn="l">
                            <w14:srgbClr w14:val="000000"/>
                          </w14:shadow>
                        </w:rPr>
                        <w:t xml:space="preserve"> </w:t>
                      </w:r>
                      <w:r>
                        <w:rPr>
                          <w:rFonts w:ascii="Arial" w:hAnsi="Arial" w:cs="Arial"/>
                          <w:b/>
                          <w:color w:val="380EAE"/>
                          <w:sz w:val="20"/>
                          <w:szCs w:val="20"/>
                          <w14:shadow w14:blurRad="50800" w14:dist="38100" w14:dir="1440000" w14:sx="100000" w14:sy="100000" w14:kx="0" w14:ky="0" w14:algn="l">
                            <w14:srgbClr w14:val="000000"/>
                          </w14:shadow>
                        </w:rPr>
                        <w:tab/>
                      </w:r>
                      <w:r w:rsidRPr="001E52CB">
                        <w:rPr>
                          <w:rFonts w:ascii="Arial" w:hAnsi="Arial" w:cs="Arial"/>
                          <w:sz w:val="18"/>
                        </w:rPr>
                        <w:t>Page 1</w:t>
                      </w:r>
                    </w:p>
                    <w:p w:rsidR="00E072A5" w:rsidRPr="00AF22C5" w:rsidRDefault="00E072A5" w:rsidP="009F06D1">
                      <w:pPr>
                        <w:tabs>
                          <w:tab w:val="left" w:pos="2700"/>
                        </w:tabs>
                        <w:rPr>
                          <w:sz w:val="18"/>
                        </w:rPr>
                      </w:pPr>
                    </w:p>
                    <w:p w:rsidR="00E072A5" w:rsidRDefault="00E072A5" w:rsidP="009F06D1">
                      <w:pPr>
                        <w:tabs>
                          <w:tab w:val="left" w:pos="2700"/>
                        </w:tabs>
                        <w:rPr>
                          <w:sz w:val="16"/>
                        </w:rPr>
                      </w:pPr>
                      <w:r w:rsidRPr="00E86B5D">
                        <w:rPr>
                          <w:rFonts w:ascii="Arial" w:hAnsi="Arial" w:cs="Arial"/>
                          <w:b/>
                          <w:color w:val="00B0F0"/>
                          <w:sz w:val="20"/>
                          <w:szCs w:val="26"/>
                          <w14:shadow w14:blurRad="50800" w14:dist="38100" w14:dir="1440000" w14:sx="100000" w14:sy="100000" w14:kx="0" w14:ky="0" w14:algn="l">
                            <w14:srgbClr w14:val="000000"/>
                          </w14:shadow>
                        </w:rPr>
                        <w:t xml:space="preserve">EMPLOYEES WANT </w:t>
                      </w:r>
                      <w:r w:rsidRPr="00E86B5D">
                        <w:rPr>
                          <w:rFonts w:ascii="Arial" w:hAnsi="Arial" w:cs="Arial"/>
                          <w:b/>
                          <w:color w:val="00B0F0"/>
                          <w:sz w:val="20"/>
                          <w:szCs w:val="26"/>
                          <w14:shadow w14:blurRad="50800" w14:dist="38100" w14:dir="1440000" w14:sx="100000" w14:sy="100000" w14:kx="0" w14:ky="0" w14:algn="l">
                            <w14:srgbClr w14:val="000000"/>
                          </w14:shadow>
                        </w:rPr>
                        <w:br/>
                        <w:t xml:space="preserve">THEIR PENSIONS BACK       </w:t>
                      </w:r>
                      <w:r w:rsidRPr="00E86B5D">
                        <w:rPr>
                          <w:b/>
                          <w:color w:val="00B0F0"/>
                          <w:sz w:val="16"/>
                          <w14:shadow w14:blurRad="50800" w14:dist="38100" w14:dir="2700000" w14:sx="100000" w14:sy="100000" w14:kx="0" w14:ky="0" w14:algn="tl">
                            <w14:srgbClr w14:val="000000">
                              <w14:alpha w14:val="60000"/>
                            </w14:srgbClr>
                          </w14:shadow>
                        </w:rPr>
                        <w:t xml:space="preserve"> </w:t>
                      </w:r>
                      <w:r w:rsidRPr="001E52CB">
                        <w:rPr>
                          <w:rFonts w:ascii="Arial" w:hAnsi="Arial" w:cs="Arial"/>
                          <w:sz w:val="18"/>
                        </w:rPr>
                        <w:t xml:space="preserve">Page </w:t>
                      </w:r>
                      <w:r>
                        <w:rPr>
                          <w:rFonts w:ascii="Arial" w:hAnsi="Arial" w:cs="Arial"/>
                          <w:sz w:val="18"/>
                        </w:rPr>
                        <w:t>3</w:t>
                      </w:r>
                    </w:p>
                    <w:p w:rsidR="00E072A5" w:rsidRPr="00AF22C5" w:rsidRDefault="00E072A5" w:rsidP="009F06D1">
                      <w:pPr>
                        <w:tabs>
                          <w:tab w:val="left" w:pos="2700"/>
                        </w:tabs>
                        <w:rPr>
                          <w:sz w:val="18"/>
                        </w:rPr>
                      </w:pPr>
                    </w:p>
                    <w:p w:rsidR="00E072A5" w:rsidRDefault="00E072A5" w:rsidP="009F06D1">
                      <w:pPr>
                        <w:tabs>
                          <w:tab w:val="left" w:pos="2700"/>
                          <w:tab w:val="left" w:pos="2790"/>
                        </w:tabs>
                        <w:rPr>
                          <w:sz w:val="16"/>
                        </w:rPr>
                      </w:pPr>
                      <w:r w:rsidRPr="00AF22C5">
                        <w:rPr>
                          <w:rFonts w:ascii="Arial" w:hAnsi="Arial" w:cs="Arial"/>
                          <w:b/>
                          <w:color w:val="C00000"/>
                          <w:sz w:val="20"/>
                          <w:szCs w:val="26"/>
                          <w14:shadow w14:blurRad="50800" w14:dist="38100" w14:dir="3240000" w14:sx="100000" w14:sy="100000" w14:kx="0" w14:ky="0" w14:algn="l">
                            <w14:srgbClr w14:val="000000"/>
                          </w14:shadow>
                        </w:rPr>
                        <w:t xml:space="preserve">WHAT’S THE REAL </w:t>
                      </w:r>
                      <w:r w:rsidRPr="00AF22C5">
                        <w:rPr>
                          <w:rFonts w:ascii="Arial" w:hAnsi="Arial" w:cs="Arial"/>
                          <w:b/>
                          <w:color w:val="C00000"/>
                          <w:sz w:val="20"/>
                          <w:szCs w:val="26"/>
                          <w14:shadow w14:blurRad="50800" w14:dist="38100" w14:dir="3240000" w14:sx="100000" w14:sy="100000" w14:kx="0" w14:ky="0" w14:algn="l">
                            <w14:srgbClr w14:val="000000"/>
                          </w14:shadow>
                        </w:rPr>
                        <w:br/>
                        <w:t xml:space="preserve">PRICE OF RETIREMENT?  </w:t>
                      </w:r>
                      <w:r>
                        <w:rPr>
                          <w:rFonts w:ascii="Arial" w:hAnsi="Arial" w:cs="Arial"/>
                          <w:b/>
                          <w:color w:val="FF0000"/>
                          <w:sz w:val="20"/>
                          <w:szCs w:val="26"/>
                          <w14:shadow w14:blurRad="50800" w14:dist="38100" w14:dir="3240000" w14:sx="100000" w14:sy="100000" w14:kx="0" w14:ky="0" w14:algn="l">
                            <w14:srgbClr w14:val="000000"/>
                          </w14:shadow>
                        </w:rPr>
                        <w:tab/>
                      </w:r>
                      <w:r w:rsidRPr="001E52CB">
                        <w:rPr>
                          <w:rFonts w:ascii="Arial" w:hAnsi="Arial" w:cs="Arial"/>
                          <w:sz w:val="18"/>
                        </w:rPr>
                        <w:t xml:space="preserve">Page </w:t>
                      </w:r>
                      <w:r>
                        <w:rPr>
                          <w:rFonts w:ascii="Arial" w:hAnsi="Arial" w:cs="Arial"/>
                          <w:sz w:val="18"/>
                        </w:rPr>
                        <w:t>4</w:t>
                      </w:r>
                    </w:p>
                    <w:p w:rsidR="00E072A5" w:rsidRPr="00AF22C5" w:rsidRDefault="00E072A5" w:rsidP="009F06D1">
                      <w:pPr>
                        <w:tabs>
                          <w:tab w:val="left" w:pos="2700"/>
                        </w:tabs>
                        <w:rPr>
                          <w:sz w:val="18"/>
                        </w:rPr>
                      </w:pPr>
                    </w:p>
                    <w:p w:rsidR="00E072A5" w:rsidRDefault="00E072A5" w:rsidP="009F06D1">
                      <w:pPr>
                        <w:tabs>
                          <w:tab w:val="left" w:pos="2700"/>
                        </w:tabs>
                        <w:rPr>
                          <w:sz w:val="16"/>
                        </w:rPr>
                      </w:pPr>
                      <w:r w:rsidRPr="00AF22C5">
                        <w:rPr>
                          <w:rFonts w:ascii="Arial" w:hAnsi="Arial" w:cs="Arial"/>
                          <w:b/>
                          <w:color w:val="00B050"/>
                          <w:sz w:val="20"/>
                          <w:szCs w:val="26"/>
                          <w14:shadow w14:blurRad="50800" w14:dist="38100" w14:dir="2460000" w14:sx="100000" w14:sy="100000" w14:kx="0" w14:ky="0" w14:algn="l">
                            <w14:srgbClr w14:val="000000"/>
                          </w14:shadow>
                        </w:rPr>
                        <w:t>IS CAREGIVING IN YOUR FINANCIAL FUTURE?</w:t>
                      </w:r>
                      <w:r w:rsidRPr="00AF22C5">
                        <w:rPr>
                          <w:color w:val="00B050"/>
                          <w:sz w:val="18"/>
                        </w:rPr>
                        <w:t xml:space="preserve">              </w:t>
                      </w:r>
                      <w:r w:rsidRPr="001E52CB">
                        <w:rPr>
                          <w:rFonts w:ascii="Arial" w:hAnsi="Arial" w:cs="Arial"/>
                          <w:sz w:val="18"/>
                        </w:rPr>
                        <w:t xml:space="preserve">Page </w:t>
                      </w:r>
                      <w:r>
                        <w:rPr>
                          <w:rFonts w:ascii="Arial" w:hAnsi="Arial" w:cs="Arial"/>
                          <w:sz w:val="18"/>
                        </w:rPr>
                        <w:t>5</w:t>
                      </w:r>
                    </w:p>
                    <w:p w:rsidR="00E072A5" w:rsidRPr="00792B23" w:rsidRDefault="00E072A5" w:rsidP="009F06D1">
                      <w:pPr>
                        <w:rPr>
                          <w:sz w:val="20"/>
                        </w:rPr>
                      </w:pPr>
                    </w:p>
                    <w:p w:rsidR="00E072A5" w:rsidRPr="001E52CB" w:rsidRDefault="00E072A5" w:rsidP="009F06D1">
                      <w:pPr>
                        <w:jc w:val="center"/>
                      </w:pPr>
                      <w:r w:rsidRPr="001E52CB">
                        <w:rPr>
                          <w:sz w:val="16"/>
                          <w:szCs w:val="16"/>
                        </w:rPr>
                        <w:t>*</w:t>
                      </w:r>
                      <w:r w:rsidRPr="001E52CB">
                        <w:rPr>
                          <w:sz w:val="14"/>
                          <w:szCs w:val="16"/>
                        </w:rPr>
                        <w:t xml:space="preserve"> </w:t>
                      </w:r>
                      <w:r w:rsidRPr="001E52CB">
                        <w:rPr>
                          <w:rFonts w:ascii="Arial Narrow" w:hAnsi="Arial Narrow" w:cs="Arial"/>
                          <w:sz w:val="14"/>
                          <w:szCs w:val="12"/>
                        </w:rPr>
                        <w:t>The title of this newsletter should in no way be construed that the strategies/information in these articles are guaranteed to be successful.  The reader should discuss any financial strategies presented in this newsletter with a licensed financial professional.</w:t>
                      </w:r>
                    </w:p>
                    <w:p w:rsidR="00E072A5" w:rsidRPr="00201A1E" w:rsidRDefault="00E072A5" w:rsidP="009F06D1">
                      <w:pPr>
                        <w:rPr>
                          <w:sz w:val="12"/>
                        </w:rPr>
                      </w:pPr>
                    </w:p>
                    <w:p w:rsidR="00E072A5" w:rsidRDefault="00E072A5" w:rsidP="009F06D1"/>
                    <w:p w:rsidR="00E072A5" w:rsidRDefault="00E072A5" w:rsidP="009F06D1"/>
                    <w:p w:rsidR="00E072A5" w:rsidRDefault="00E072A5" w:rsidP="009F06D1"/>
                  </w:txbxContent>
                </v:textbox>
                <w10:wrap type="square" anchorx="margin" anchory="page"/>
              </v:shape>
            </w:pict>
          </mc:Fallback>
        </mc:AlternateContent>
      </w:r>
      <w:r w:rsidR="000B362C" w:rsidRPr="00981537">
        <w:rPr>
          <w:b/>
          <w:i/>
          <w:sz w:val="20"/>
          <w:szCs w:val="20"/>
        </w:rPr>
        <w:t>“</w:t>
      </w:r>
      <w:r w:rsidR="00AF02DE" w:rsidRPr="00981537">
        <w:rPr>
          <w:b/>
          <w:i/>
          <w:sz w:val="20"/>
          <w:szCs w:val="20"/>
        </w:rPr>
        <w:t>Played football in high school</w:t>
      </w:r>
      <w:proofErr w:type="gramStart"/>
      <w:r w:rsidR="0088120C">
        <w:rPr>
          <w:b/>
          <w:i/>
          <w:sz w:val="20"/>
          <w:szCs w:val="20"/>
        </w:rPr>
        <w:t>!</w:t>
      </w:r>
      <w:r w:rsidR="000B362C" w:rsidRPr="00981537">
        <w:rPr>
          <w:b/>
          <w:i/>
          <w:sz w:val="20"/>
          <w:szCs w:val="20"/>
        </w:rPr>
        <w:t>”</w:t>
      </w:r>
      <w:r w:rsidR="00AF02DE" w:rsidRPr="00981537">
        <w:rPr>
          <w:b/>
          <w:i/>
          <w:sz w:val="20"/>
          <w:szCs w:val="20"/>
        </w:rPr>
        <w:t>…</w:t>
      </w:r>
      <w:proofErr w:type="gramEnd"/>
    </w:p>
    <w:p w:rsidR="00AF02DE" w:rsidRPr="00981537" w:rsidRDefault="000B362C" w:rsidP="00AF02DE">
      <w:pPr>
        <w:ind w:firstLine="288"/>
        <w:jc w:val="both"/>
        <w:rPr>
          <w:i/>
          <w:sz w:val="20"/>
          <w:szCs w:val="20"/>
        </w:rPr>
      </w:pPr>
      <w:r w:rsidRPr="00981537">
        <w:rPr>
          <w:b/>
          <w:i/>
          <w:sz w:val="20"/>
          <w:szCs w:val="20"/>
        </w:rPr>
        <w:t>“</w:t>
      </w:r>
      <w:r w:rsidR="00AF02DE" w:rsidRPr="00981537">
        <w:rPr>
          <w:b/>
          <w:i/>
          <w:sz w:val="20"/>
          <w:szCs w:val="20"/>
        </w:rPr>
        <w:t>Ha</w:t>
      </w:r>
      <w:r w:rsidR="0054356D" w:rsidRPr="00981537">
        <w:rPr>
          <w:b/>
          <w:i/>
          <w:sz w:val="20"/>
          <w:szCs w:val="20"/>
        </w:rPr>
        <w:t>ve</w:t>
      </w:r>
      <w:r w:rsidR="00AF02DE" w:rsidRPr="00981537">
        <w:rPr>
          <w:b/>
          <w:i/>
          <w:sz w:val="20"/>
          <w:szCs w:val="20"/>
        </w:rPr>
        <w:t xml:space="preserve"> been season-ticket holder</w:t>
      </w:r>
      <w:r w:rsidR="0054356D" w:rsidRPr="00981537">
        <w:rPr>
          <w:b/>
          <w:i/>
          <w:sz w:val="20"/>
          <w:szCs w:val="20"/>
        </w:rPr>
        <w:t>s</w:t>
      </w:r>
      <w:r w:rsidR="00AF02DE" w:rsidRPr="00981537">
        <w:rPr>
          <w:b/>
          <w:i/>
          <w:sz w:val="20"/>
          <w:szCs w:val="20"/>
        </w:rPr>
        <w:t xml:space="preserve"> for x number of years</w:t>
      </w:r>
      <w:r w:rsidR="0088120C">
        <w:rPr>
          <w:b/>
          <w:i/>
          <w:sz w:val="20"/>
          <w:szCs w:val="20"/>
        </w:rPr>
        <w:t>!</w:t>
      </w:r>
      <w:r w:rsidRPr="00981537">
        <w:rPr>
          <w:b/>
          <w:i/>
          <w:sz w:val="20"/>
          <w:szCs w:val="20"/>
        </w:rPr>
        <w:t>”</w:t>
      </w:r>
      <w:r w:rsidR="00AF02DE" w:rsidRPr="00981537">
        <w:rPr>
          <w:b/>
          <w:i/>
          <w:sz w:val="20"/>
          <w:szCs w:val="20"/>
        </w:rPr>
        <w:t xml:space="preserve"> </w:t>
      </w:r>
      <w:r w:rsidR="00AF02DE" w:rsidRPr="00981537">
        <w:rPr>
          <w:i/>
          <w:sz w:val="20"/>
          <w:szCs w:val="20"/>
        </w:rPr>
        <w:t>and…</w:t>
      </w:r>
    </w:p>
    <w:p w:rsidR="00AF02DE" w:rsidRPr="00981537" w:rsidRDefault="000B362C" w:rsidP="00AF02DE">
      <w:pPr>
        <w:ind w:firstLine="288"/>
        <w:jc w:val="both"/>
        <w:rPr>
          <w:b/>
          <w:i/>
          <w:sz w:val="20"/>
          <w:szCs w:val="20"/>
        </w:rPr>
      </w:pPr>
      <w:r w:rsidRPr="00981537">
        <w:rPr>
          <w:b/>
          <w:i/>
          <w:sz w:val="20"/>
          <w:szCs w:val="20"/>
        </w:rPr>
        <w:t>“</w:t>
      </w:r>
      <w:r w:rsidR="00AF02DE" w:rsidRPr="00981537">
        <w:rPr>
          <w:b/>
          <w:i/>
          <w:sz w:val="20"/>
          <w:szCs w:val="20"/>
        </w:rPr>
        <w:t xml:space="preserve">Watch a lot of football on </w:t>
      </w:r>
      <w:r w:rsidRPr="00981537">
        <w:rPr>
          <w:b/>
          <w:i/>
          <w:sz w:val="20"/>
          <w:szCs w:val="20"/>
        </w:rPr>
        <w:t>TV</w:t>
      </w:r>
      <w:r w:rsidR="0088120C">
        <w:rPr>
          <w:b/>
          <w:i/>
          <w:sz w:val="20"/>
          <w:szCs w:val="20"/>
        </w:rPr>
        <w:t>!</w:t>
      </w:r>
      <w:r w:rsidRPr="00981537">
        <w:rPr>
          <w:b/>
          <w:i/>
          <w:sz w:val="20"/>
          <w:szCs w:val="20"/>
        </w:rPr>
        <w:t>”</w:t>
      </w:r>
    </w:p>
    <w:p w:rsidR="00AF02DE" w:rsidRPr="00E47250" w:rsidRDefault="00AF02DE" w:rsidP="00AF02DE">
      <w:pPr>
        <w:ind w:firstLine="288"/>
        <w:jc w:val="both"/>
        <w:rPr>
          <w:sz w:val="12"/>
          <w:szCs w:val="12"/>
        </w:rPr>
      </w:pPr>
    </w:p>
    <w:p w:rsidR="00AF02DE" w:rsidRPr="00981537" w:rsidRDefault="00AF02DE" w:rsidP="00AF02DE">
      <w:pPr>
        <w:ind w:firstLine="288"/>
        <w:jc w:val="both"/>
        <w:rPr>
          <w:sz w:val="20"/>
          <w:szCs w:val="20"/>
        </w:rPr>
      </w:pPr>
      <w:r w:rsidRPr="00981537">
        <w:rPr>
          <w:sz w:val="20"/>
          <w:szCs w:val="20"/>
        </w:rPr>
        <w:t xml:space="preserve">What you will almost </w:t>
      </w:r>
      <w:r w:rsidRPr="0088120C">
        <w:rPr>
          <w:b/>
          <w:i/>
          <w:sz w:val="20"/>
          <w:szCs w:val="20"/>
          <w:u w:val="single"/>
        </w:rPr>
        <w:t>never</w:t>
      </w:r>
      <w:r w:rsidRPr="00981537">
        <w:rPr>
          <w:b/>
          <w:i/>
          <w:sz w:val="20"/>
          <w:szCs w:val="20"/>
        </w:rPr>
        <w:t xml:space="preserve"> </w:t>
      </w:r>
      <w:r w:rsidRPr="00981537">
        <w:rPr>
          <w:sz w:val="20"/>
          <w:szCs w:val="20"/>
        </w:rPr>
        <w:t>hear:</w:t>
      </w:r>
    </w:p>
    <w:p w:rsidR="000B362C" w:rsidRPr="00E47250" w:rsidRDefault="000B362C" w:rsidP="00AF02DE">
      <w:pPr>
        <w:ind w:firstLine="288"/>
        <w:jc w:val="both"/>
        <w:rPr>
          <w:sz w:val="12"/>
          <w:szCs w:val="12"/>
        </w:rPr>
      </w:pPr>
    </w:p>
    <w:p w:rsidR="00AF02DE" w:rsidRPr="00981537" w:rsidRDefault="00AF02DE" w:rsidP="00AF02DE">
      <w:pPr>
        <w:ind w:firstLine="288"/>
        <w:jc w:val="both"/>
        <w:rPr>
          <w:i/>
          <w:sz w:val="20"/>
          <w:szCs w:val="20"/>
        </w:rPr>
      </w:pPr>
      <w:r w:rsidRPr="00981537">
        <w:rPr>
          <w:i/>
          <w:sz w:val="20"/>
          <w:szCs w:val="20"/>
        </w:rPr>
        <w:t>The</w:t>
      </w:r>
      <w:r w:rsidR="0054356D" w:rsidRPr="00981537">
        <w:rPr>
          <w:i/>
          <w:sz w:val="20"/>
          <w:szCs w:val="20"/>
        </w:rPr>
        <w:t>y</w:t>
      </w:r>
      <w:r w:rsidRPr="00981537">
        <w:rPr>
          <w:i/>
          <w:sz w:val="20"/>
          <w:szCs w:val="20"/>
        </w:rPr>
        <w:t xml:space="preserve"> played football at the college or professional level</w:t>
      </w:r>
    </w:p>
    <w:p w:rsidR="00AF02DE" w:rsidRPr="00981537" w:rsidRDefault="00AF02DE" w:rsidP="00AF02DE">
      <w:pPr>
        <w:ind w:firstLine="288"/>
        <w:jc w:val="both"/>
        <w:rPr>
          <w:i/>
          <w:sz w:val="20"/>
          <w:szCs w:val="20"/>
        </w:rPr>
      </w:pPr>
      <w:r w:rsidRPr="00981537">
        <w:rPr>
          <w:i/>
          <w:sz w:val="20"/>
          <w:szCs w:val="20"/>
        </w:rPr>
        <w:t>The</w:t>
      </w:r>
      <w:r w:rsidR="0054356D" w:rsidRPr="00981537">
        <w:rPr>
          <w:i/>
          <w:sz w:val="20"/>
          <w:szCs w:val="20"/>
        </w:rPr>
        <w:t>y</w:t>
      </w:r>
      <w:r w:rsidRPr="00981537">
        <w:rPr>
          <w:i/>
          <w:sz w:val="20"/>
          <w:szCs w:val="20"/>
        </w:rPr>
        <w:t xml:space="preserve"> </w:t>
      </w:r>
      <w:r w:rsidR="0000389E" w:rsidRPr="00981537">
        <w:rPr>
          <w:i/>
          <w:sz w:val="20"/>
          <w:szCs w:val="20"/>
        </w:rPr>
        <w:t>coached</w:t>
      </w:r>
      <w:r w:rsidRPr="00981537">
        <w:rPr>
          <w:i/>
          <w:sz w:val="20"/>
          <w:szCs w:val="20"/>
        </w:rPr>
        <w:t xml:space="preserve"> football at the </w:t>
      </w:r>
      <w:r w:rsidR="0000389E" w:rsidRPr="00981537">
        <w:rPr>
          <w:i/>
          <w:sz w:val="20"/>
          <w:szCs w:val="20"/>
        </w:rPr>
        <w:t xml:space="preserve">high school, </w:t>
      </w:r>
      <w:r w:rsidRPr="00981537">
        <w:rPr>
          <w:i/>
          <w:sz w:val="20"/>
          <w:szCs w:val="20"/>
        </w:rPr>
        <w:t>college</w:t>
      </w:r>
      <w:r w:rsidR="0000389E" w:rsidRPr="00981537">
        <w:rPr>
          <w:i/>
          <w:sz w:val="20"/>
          <w:szCs w:val="20"/>
        </w:rPr>
        <w:t>,</w:t>
      </w:r>
      <w:r w:rsidRPr="00981537">
        <w:rPr>
          <w:i/>
          <w:sz w:val="20"/>
          <w:szCs w:val="20"/>
        </w:rPr>
        <w:t xml:space="preserve"> or professional level</w:t>
      </w:r>
    </w:p>
    <w:p w:rsidR="0000389E" w:rsidRPr="00981537" w:rsidRDefault="0000389E" w:rsidP="00AF02DE">
      <w:pPr>
        <w:ind w:firstLine="288"/>
        <w:jc w:val="both"/>
        <w:rPr>
          <w:i/>
          <w:sz w:val="20"/>
          <w:szCs w:val="20"/>
        </w:rPr>
      </w:pPr>
      <w:r w:rsidRPr="00981537">
        <w:rPr>
          <w:i/>
          <w:sz w:val="20"/>
          <w:szCs w:val="20"/>
        </w:rPr>
        <w:t>The</w:t>
      </w:r>
      <w:r w:rsidR="0054356D" w:rsidRPr="00981537">
        <w:rPr>
          <w:i/>
          <w:sz w:val="20"/>
          <w:szCs w:val="20"/>
        </w:rPr>
        <w:t>y</w:t>
      </w:r>
      <w:r w:rsidRPr="00981537">
        <w:rPr>
          <w:i/>
          <w:sz w:val="20"/>
          <w:szCs w:val="20"/>
        </w:rPr>
        <w:t xml:space="preserve"> </w:t>
      </w:r>
      <w:r w:rsidR="0054356D" w:rsidRPr="00981537">
        <w:rPr>
          <w:i/>
          <w:sz w:val="20"/>
          <w:szCs w:val="20"/>
        </w:rPr>
        <w:t>are</w:t>
      </w:r>
      <w:r w:rsidRPr="00981537">
        <w:rPr>
          <w:i/>
          <w:sz w:val="20"/>
          <w:szCs w:val="20"/>
        </w:rPr>
        <w:t xml:space="preserve"> sportswriter</w:t>
      </w:r>
      <w:r w:rsidR="0054356D" w:rsidRPr="00981537">
        <w:rPr>
          <w:i/>
          <w:sz w:val="20"/>
          <w:szCs w:val="20"/>
        </w:rPr>
        <w:t>s</w:t>
      </w:r>
      <w:r w:rsidRPr="00981537">
        <w:rPr>
          <w:i/>
          <w:sz w:val="20"/>
          <w:szCs w:val="20"/>
        </w:rPr>
        <w:t xml:space="preserve"> whose profession is </w:t>
      </w:r>
      <w:r w:rsidR="0054356D" w:rsidRPr="00981537">
        <w:rPr>
          <w:i/>
          <w:sz w:val="20"/>
          <w:szCs w:val="20"/>
        </w:rPr>
        <w:t>reporting on</w:t>
      </w:r>
      <w:r w:rsidRPr="00981537">
        <w:rPr>
          <w:i/>
          <w:sz w:val="20"/>
          <w:szCs w:val="20"/>
        </w:rPr>
        <w:t xml:space="preserve"> football.</w:t>
      </w:r>
    </w:p>
    <w:p w:rsidR="0000389E" w:rsidRPr="00E47250" w:rsidRDefault="0000389E" w:rsidP="00AF02DE">
      <w:pPr>
        <w:ind w:firstLine="288"/>
        <w:jc w:val="both"/>
        <w:rPr>
          <w:sz w:val="12"/>
          <w:szCs w:val="12"/>
        </w:rPr>
      </w:pPr>
    </w:p>
    <w:p w:rsidR="001E0BFB" w:rsidRPr="00981537" w:rsidRDefault="0000389E" w:rsidP="00AF02DE">
      <w:pPr>
        <w:ind w:firstLine="288"/>
        <w:jc w:val="both"/>
        <w:rPr>
          <w:sz w:val="20"/>
          <w:szCs w:val="20"/>
        </w:rPr>
      </w:pPr>
      <w:r w:rsidRPr="00981537">
        <w:rPr>
          <w:sz w:val="20"/>
          <w:szCs w:val="20"/>
        </w:rPr>
        <w:t xml:space="preserve">There are a host of psychological issues that can be discussed </w:t>
      </w:r>
      <w:proofErr w:type="gramStart"/>
      <w:r w:rsidRPr="00981537">
        <w:rPr>
          <w:sz w:val="20"/>
          <w:szCs w:val="20"/>
        </w:rPr>
        <w:t>in regard to</w:t>
      </w:r>
      <w:proofErr w:type="gramEnd"/>
      <w:r w:rsidRPr="00981537">
        <w:rPr>
          <w:sz w:val="20"/>
          <w:szCs w:val="20"/>
        </w:rPr>
        <w:t xml:space="preserve"> fans, starting with “fan” being short for “fanatic.” </w:t>
      </w:r>
      <w:r w:rsidR="000B362C" w:rsidRPr="00981537">
        <w:rPr>
          <w:sz w:val="20"/>
          <w:szCs w:val="20"/>
        </w:rPr>
        <w:t xml:space="preserve">There is the identification factor, how </w:t>
      </w:r>
      <w:r w:rsidRPr="00981537">
        <w:rPr>
          <w:sz w:val="20"/>
          <w:szCs w:val="20"/>
        </w:rPr>
        <w:t xml:space="preserve">fans </w:t>
      </w:r>
      <w:r w:rsidR="000B362C" w:rsidRPr="00981537">
        <w:rPr>
          <w:sz w:val="20"/>
          <w:szCs w:val="20"/>
        </w:rPr>
        <w:t xml:space="preserve">use the word </w:t>
      </w:r>
      <w:r w:rsidRPr="00981537">
        <w:rPr>
          <w:sz w:val="20"/>
          <w:szCs w:val="20"/>
        </w:rPr>
        <w:t xml:space="preserve">“we” </w:t>
      </w:r>
      <w:r w:rsidR="00E47250">
        <w:rPr>
          <w:sz w:val="20"/>
          <w:szCs w:val="20"/>
        </w:rPr>
        <w:t xml:space="preserve">as if </w:t>
      </w:r>
      <w:r w:rsidRPr="00981537">
        <w:rPr>
          <w:sz w:val="20"/>
          <w:szCs w:val="20"/>
        </w:rPr>
        <w:t xml:space="preserve">they are part of the team. And </w:t>
      </w:r>
      <w:r w:rsidR="00234A42" w:rsidRPr="00981537">
        <w:rPr>
          <w:sz w:val="20"/>
          <w:szCs w:val="20"/>
        </w:rPr>
        <w:t xml:space="preserve">how </w:t>
      </w:r>
      <w:r w:rsidRPr="00981537">
        <w:rPr>
          <w:sz w:val="20"/>
          <w:szCs w:val="20"/>
        </w:rPr>
        <w:t xml:space="preserve">the intensity of </w:t>
      </w:r>
      <w:r w:rsidR="00E47250">
        <w:rPr>
          <w:sz w:val="20"/>
          <w:szCs w:val="20"/>
        </w:rPr>
        <w:t xml:space="preserve">their </w:t>
      </w:r>
      <w:r w:rsidRPr="00981537">
        <w:rPr>
          <w:sz w:val="20"/>
          <w:szCs w:val="20"/>
        </w:rPr>
        <w:t xml:space="preserve">identification compels them to </w:t>
      </w:r>
      <w:r w:rsidR="00E47250">
        <w:rPr>
          <w:sz w:val="20"/>
          <w:szCs w:val="20"/>
        </w:rPr>
        <w:t xml:space="preserve">reflexively </w:t>
      </w:r>
      <w:r w:rsidRPr="00981537">
        <w:rPr>
          <w:sz w:val="20"/>
          <w:szCs w:val="20"/>
        </w:rPr>
        <w:t xml:space="preserve">stand for a fight song, jump out of their seats and scream at big plays, </w:t>
      </w:r>
      <w:r w:rsidR="00ED3A51" w:rsidRPr="00981537">
        <w:rPr>
          <w:sz w:val="20"/>
          <w:szCs w:val="20"/>
        </w:rPr>
        <w:t xml:space="preserve">and </w:t>
      </w:r>
      <w:r w:rsidRPr="00981537">
        <w:rPr>
          <w:sz w:val="20"/>
          <w:szCs w:val="20"/>
        </w:rPr>
        <w:t xml:space="preserve">ridicule or </w:t>
      </w:r>
      <w:r w:rsidR="00ED3A51" w:rsidRPr="00981537">
        <w:rPr>
          <w:sz w:val="20"/>
          <w:szCs w:val="20"/>
        </w:rPr>
        <w:t xml:space="preserve">even </w:t>
      </w:r>
      <w:r w:rsidRPr="00981537">
        <w:rPr>
          <w:sz w:val="20"/>
          <w:szCs w:val="20"/>
        </w:rPr>
        <w:t xml:space="preserve">threaten those </w:t>
      </w:r>
      <w:r w:rsidR="00ED3A51" w:rsidRPr="00981537">
        <w:rPr>
          <w:sz w:val="20"/>
          <w:szCs w:val="20"/>
        </w:rPr>
        <w:t xml:space="preserve">who root for the opponent. </w:t>
      </w:r>
      <w:r w:rsidR="00E47250">
        <w:rPr>
          <w:sz w:val="20"/>
          <w:szCs w:val="20"/>
        </w:rPr>
        <w:t>(Not to mention</w:t>
      </w:r>
      <w:r w:rsidR="00ED3A51" w:rsidRPr="00981537">
        <w:rPr>
          <w:sz w:val="20"/>
          <w:szCs w:val="20"/>
        </w:rPr>
        <w:t xml:space="preserve"> the role of alcohol as a</w:t>
      </w:r>
      <w:r w:rsidRPr="00981537">
        <w:rPr>
          <w:sz w:val="20"/>
          <w:szCs w:val="20"/>
        </w:rPr>
        <w:t xml:space="preserve"> catalyst f</w:t>
      </w:r>
      <w:r w:rsidR="00ED3A51" w:rsidRPr="00981537">
        <w:rPr>
          <w:sz w:val="20"/>
          <w:szCs w:val="20"/>
        </w:rPr>
        <w:t>or this behavior.</w:t>
      </w:r>
      <w:r w:rsidR="00E47250">
        <w:rPr>
          <w:sz w:val="20"/>
          <w:szCs w:val="20"/>
        </w:rPr>
        <w:t>)</w:t>
      </w:r>
    </w:p>
    <w:p w:rsidR="00234A42" w:rsidRPr="00981537" w:rsidRDefault="00234A42" w:rsidP="00AF02DE">
      <w:pPr>
        <w:ind w:firstLine="288"/>
        <w:jc w:val="both"/>
        <w:rPr>
          <w:sz w:val="20"/>
          <w:szCs w:val="20"/>
        </w:rPr>
      </w:pPr>
      <w:r w:rsidRPr="00981537">
        <w:rPr>
          <w:sz w:val="20"/>
          <w:szCs w:val="20"/>
        </w:rPr>
        <w:t xml:space="preserve">But </w:t>
      </w:r>
      <w:r w:rsidR="00ED3A51" w:rsidRPr="00981537">
        <w:rPr>
          <w:sz w:val="20"/>
          <w:szCs w:val="20"/>
        </w:rPr>
        <w:t>setting a</w:t>
      </w:r>
      <w:r w:rsidRPr="00981537">
        <w:rPr>
          <w:sz w:val="20"/>
          <w:szCs w:val="20"/>
        </w:rPr>
        <w:t xml:space="preserve">side </w:t>
      </w:r>
      <w:r w:rsidR="0088120C">
        <w:rPr>
          <w:sz w:val="20"/>
          <w:szCs w:val="20"/>
        </w:rPr>
        <w:t xml:space="preserve">any </w:t>
      </w:r>
      <w:r w:rsidRPr="00981537">
        <w:rPr>
          <w:sz w:val="20"/>
          <w:szCs w:val="20"/>
        </w:rPr>
        <w:t>Freudian conjecture</w:t>
      </w:r>
      <w:r w:rsidR="0088120C">
        <w:rPr>
          <w:sz w:val="20"/>
          <w:szCs w:val="20"/>
        </w:rPr>
        <w:t>s</w:t>
      </w:r>
      <w:r w:rsidRPr="00981537">
        <w:rPr>
          <w:sz w:val="20"/>
          <w:szCs w:val="20"/>
        </w:rPr>
        <w:t xml:space="preserve">, </w:t>
      </w:r>
      <w:r w:rsidR="0088120C">
        <w:rPr>
          <w:sz w:val="20"/>
          <w:szCs w:val="20"/>
        </w:rPr>
        <w:t xml:space="preserve">there is </w:t>
      </w:r>
      <w:r w:rsidR="00334CEC">
        <w:rPr>
          <w:sz w:val="20"/>
          <w:szCs w:val="20"/>
        </w:rPr>
        <w:t xml:space="preserve">an objective assessment </w:t>
      </w:r>
      <w:r w:rsidR="0088120C">
        <w:rPr>
          <w:sz w:val="20"/>
          <w:szCs w:val="20"/>
        </w:rPr>
        <w:t>to be made</w:t>
      </w:r>
      <w:r w:rsidR="00334CEC">
        <w:rPr>
          <w:sz w:val="20"/>
          <w:szCs w:val="20"/>
        </w:rPr>
        <w:t xml:space="preserve">: </w:t>
      </w:r>
      <w:r w:rsidRPr="00334CEC">
        <w:rPr>
          <w:b/>
          <w:sz w:val="20"/>
          <w:szCs w:val="20"/>
        </w:rPr>
        <w:t>Most fans, especially the loudest ones, don’t know that much about football.</w:t>
      </w:r>
    </w:p>
    <w:p w:rsidR="004C1628" w:rsidRDefault="0054356D" w:rsidP="00AF02DE">
      <w:pPr>
        <w:ind w:firstLine="288"/>
        <w:jc w:val="both"/>
        <w:rPr>
          <w:sz w:val="20"/>
          <w:szCs w:val="20"/>
        </w:rPr>
      </w:pPr>
      <w:r w:rsidRPr="00981537">
        <w:rPr>
          <w:sz w:val="20"/>
          <w:szCs w:val="20"/>
        </w:rPr>
        <w:t xml:space="preserve">Want proof? </w:t>
      </w:r>
      <w:r w:rsidR="00956F29" w:rsidRPr="00981537">
        <w:rPr>
          <w:sz w:val="20"/>
          <w:szCs w:val="20"/>
        </w:rPr>
        <w:t xml:space="preserve">Suppose you took one of these opinionated fans out of the stands and put </w:t>
      </w:r>
      <w:r w:rsidRPr="00981537">
        <w:rPr>
          <w:sz w:val="20"/>
          <w:szCs w:val="20"/>
        </w:rPr>
        <w:t>t</w:t>
      </w:r>
      <w:r w:rsidR="00956F29" w:rsidRPr="00981537">
        <w:rPr>
          <w:sz w:val="20"/>
          <w:szCs w:val="20"/>
        </w:rPr>
        <w:t>h</w:t>
      </w:r>
      <w:r w:rsidRPr="00981537">
        <w:rPr>
          <w:sz w:val="20"/>
          <w:szCs w:val="20"/>
        </w:rPr>
        <w:t>e</w:t>
      </w:r>
      <w:r w:rsidR="00956F29" w:rsidRPr="00981537">
        <w:rPr>
          <w:sz w:val="20"/>
          <w:szCs w:val="20"/>
        </w:rPr>
        <w:t xml:space="preserve">m in a film room with </w:t>
      </w:r>
      <w:r w:rsidR="00334CEC">
        <w:rPr>
          <w:sz w:val="20"/>
          <w:szCs w:val="20"/>
        </w:rPr>
        <w:t xml:space="preserve">a few </w:t>
      </w:r>
      <w:r w:rsidR="00956F29" w:rsidRPr="00981537">
        <w:rPr>
          <w:sz w:val="20"/>
          <w:szCs w:val="20"/>
        </w:rPr>
        <w:t xml:space="preserve">football coaches. Before the play starts, you ask the fan a few questions, using basic terms </w:t>
      </w:r>
      <w:r w:rsidR="00ED3A51" w:rsidRPr="00981537">
        <w:rPr>
          <w:sz w:val="20"/>
          <w:szCs w:val="20"/>
        </w:rPr>
        <w:t xml:space="preserve">that </w:t>
      </w:r>
      <w:r w:rsidR="00956F29" w:rsidRPr="00981537">
        <w:rPr>
          <w:sz w:val="20"/>
          <w:szCs w:val="20"/>
        </w:rPr>
        <w:t xml:space="preserve">coaches know. </w:t>
      </w:r>
    </w:p>
    <w:p w:rsidR="00956F29" w:rsidRPr="00981537" w:rsidRDefault="00ED3A51" w:rsidP="00AF02DE">
      <w:pPr>
        <w:ind w:firstLine="288"/>
        <w:jc w:val="both"/>
        <w:rPr>
          <w:sz w:val="20"/>
          <w:szCs w:val="20"/>
        </w:rPr>
      </w:pPr>
      <w:r w:rsidRPr="00981537">
        <w:rPr>
          <w:sz w:val="20"/>
          <w:szCs w:val="20"/>
        </w:rPr>
        <w:t>For example</w:t>
      </w:r>
      <w:r w:rsidR="00956F29" w:rsidRPr="00981537">
        <w:rPr>
          <w:sz w:val="20"/>
          <w:szCs w:val="20"/>
        </w:rPr>
        <w:t>:</w:t>
      </w:r>
    </w:p>
    <w:p w:rsidR="00185A11" w:rsidRDefault="00185A11" w:rsidP="00AF02DE">
      <w:pPr>
        <w:ind w:firstLine="288"/>
        <w:jc w:val="both"/>
        <w:rPr>
          <w:b/>
          <w:i/>
          <w:sz w:val="12"/>
          <w:szCs w:val="12"/>
        </w:rPr>
      </w:pPr>
      <w:r>
        <w:rPr>
          <w:b/>
          <w:i/>
          <w:sz w:val="12"/>
          <w:szCs w:val="12"/>
        </w:rPr>
        <w:br w:type="page"/>
      </w:r>
    </w:p>
    <w:p w:rsidR="00185A11" w:rsidRDefault="00185A11" w:rsidP="00AF02DE">
      <w:pPr>
        <w:ind w:firstLine="288"/>
        <w:jc w:val="both"/>
        <w:rPr>
          <w:b/>
          <w:i/>
          <w:sz w:val="20"/>
          <w:szCs w:val="20"/>
        </w:rPr>
        <w:sectPr w:rsidR="00185A11" w:rsidSect="009F06D1">
          <w:footerReference w:type="default" r:id="rId10"/>
          <w:pgSz w:w="12240" w:h="15840"/>
          <w:pgMar w:top="630" w:right="540" w:bottom="720" w:left="540" w:header="720" w:footer="630" w:gutter="0"/>
          <w:cols w:space="720"/>
          <w:docGrid w:linePitch="360"/>
        </w:sectPr>
      </w:pPr>
    </w:p>
    <w:p w:rsidR="00956F29" w:rsidRPr="00185A11" w:rsidRDefault="00ED3A51" w:rsidP="00185A11">
      <w:pPr>
        <w:pStyle w:val="ListParagraph"/>
        <w:numPr>
          <w:ilvl w:val="0"/>
          <w:numId w:val="6"/>
        </w:numPr>
        <w:ind w:left="540" w:right="360" w:hanging="270"/>
        <w:rPr>
          <w:b/>
          <w:i/>
          <w:sz w:val="20"/>
          <w:szCs w:val="20"/>
        </w:rPr>
      </w:pPr>
      <w:r w:rsidRPr="00185A11">
        <w:rPr>
          <w:b/>
          <w:i/>
          <w:sz w:val="20"/>
          <w:szCs w:val="20"/>
        </w:rPr>
        <w:lastRenderedPageBreak/>
        <w:t>“</w:t>
      </w:r>
      <w:r w:rsidR="00956F29" w:rsidRPr="00185A11">
        <w:rPr>
          <w:b/>
          <w:i/>
          <w:sz w:val="20"/>
          <w:szCs w:val="20"/>
        </w:rPr>
        <w:t xml:space="preserve">What’s the offensive personnel package? Is it 12, 21, </w:t>
      </w:r>
      <w:r w:rsidRPr="00185A11">
        <w:rPr>
          <w:b/>
          <w:i/>
          <w:sz w:val="20"/>
          <w:szCs w:val="20"/>
        </w:rPr>
        <w:t>or 0</w:t>
      </w:r>
      <w:r w:rsidR="00956F29" w:rsidRPr="00185A11">
        <w:rPr>
          <w:b/>
          <w:i/>
          <w:sz w:val="20"/>
          <w:szCs w:val="20"/>
        </w:rPr>
        <w:t>0?</w:t>
      </w:r>
      <w:r w:rsidRPr="00185A11">
        <w:rPr>
          <w:b/>
          <w:i/>
          <w:sz w:val="20"/>
          <w:szCs w:val="20"/>
        </w:rPr>
        <w:t>”</w:t>
      </w:r>
    </w:p>
    <w:p w:rsidR="00956F29" w:rsidRPr="00185A11" w:rsidRDefault="00ED3A51" w:rsidP="00185A11">
      <w:pPr>
        <w:pStyle w:val="ListParagraph"/>
        <w:numPr>
          <w:ilvl w:val="0"/>
          <w:numId w:val="6"/>
        </w:numPr>
        <w:ind w:left="540" w:right="360" w:hanging="270"/>
        <w:rPr>
          <w:b/>
          <w:i/>
          <w:sz w:val="20"/>
          <w:szCs w:val="20"/>
        </w:rPr>
      </w:pPr>
      <w:r w:rsidRPr="00185A11">
        <w:rPr>
          <w:b/>
          <w:i/>
          <w:sz w:val="20"/>
          <w:szCs w:val="20"/>
        </w:rPr>
        <w:t>“</w:t>
      </w:r>
      <w:r w:rsidR="00956F29" w:rsidRPr="00185A11">
        <w:rPr>
          <w:b/>
          <w:i/>
          <w:sz w:val="20"/>
          <w:szCs w:val="20"/>
        </w:rPr>
        <w:t>Pre-snap, does the quarterback see cover 2, or man-under with safety free?</w:t>
      </w:r>
      <w:r w:rsidRPr="00185A11">
        <w:rPr>
          <w:b/>
          <w:i/>
          <w:sz w:val="20"/>
          <w:szCs w:val="20"/>
        </w:rPr>
        <w:t>”</w:t>
      </w:r>
    </w:p>
    <w:p w:rsidR="00956F29" w:rsidRPr="00185A11" w:rsidRDefault="00ED3A51" w:rsidP="00185A11">
      <w:pPr>
        <w:pStyle w:val="ListParagraph"/>
        <w:numPr>
          <w:ilvl w:val="0"/>
          <w:numId w:val="6"/>
        </w:numPr>
        <w:ind w:left="540" w:right="360" w:hanging="270"/>
        <w:rPr>
          <w:b/>
          <w:i/>
          <w:sz w:val="20"/>
          <w:szCs w:val="20"/>
        </w:rPr>
      </w:pPr>
      <w:r w:rsidRPr="00185A11">
        <w:rPr>
          <w:b/>
          <w:i/>
          <w:sz w:val="20"/>
          <w:szCs w:val="20"/>
        </w:rPr>
        <w:t>“</w:t>
      </w:r>
      <w:r w:rsidR="00956F29" w:rsidRPr="00185A11">
        <w:rPr>
          <w:b/>
          <w:i/>
          <w:sz w:val="20"/>
          <w:szCs w:val="20"/>
        </w:rPr>
        <w:t>Who set</w:t>
      </w:r>
      <w:r w:rsidRPr="00185A11">
        <w:rPr>
          <w:b/>
          <w:i/>
          <w:sz w:val="20"/>
          <w:szCs w:val="20"/>
        </w:rPr>
        <w:t>s</w:t>
      </w:r>
      <w:r w:rsidR="00956F29" w:rsidRPr="00185A11">
        <w:rPr>
          <w:b/>
          <w:i/>
          <w:sz w:val="20"/>
          <w:szCs w:val="20"/>
        </w:rPr>
        <w:t xml:space="preserve"> the edge on the boundary side of the field?</w:t>
      </w:r>
      <w:r w:rsidRPr="00185A11">
        <w:rPr>
          <w:b/>
          <w:i/>
          <w:sz w:val="20"/>
          <w:szCs w:val="20"/>
        </w:rPr>
        <w:t>”</w:t>
      </w:r>
    </w:p>
    <w:p w:rsidR="00956F29" w:rsidRPr="00185A11" w:rsidRDefault="00ED3A51" w:rsidP="00185A11">
      <w:pPr>
        <w:pStyle w:val="ListParagraph"/>
        <w:numPr>
          <w:ilvl w:val="0"/>
          <w:numId w:val="6"/>
        </w:numPr>
        <w:ind w:left="540" w:right="360" w:hanging="270"/>
        <w:rPr>
          <w:sz w:val="20"/>
          <w:szCs w:val="20"/>
        </w:rPr>
      </w:pPr>
      <w:r w:rsidRPr="00185A11">
        <w:rPr>
          <w:b/>
          <w:i/>
          <w:sz w:val="20"/>
          <w:szCs w:val="20"/>
        </w:rPr>
        <w:t xml:space="preserve">How do you </w:t>
      </w:r>
      <w:r w:rsidR="00956F29" w:rsidRPr="00185A11">
        <w:rPr>
          <w:b/>
          <w:i/>
          <w:sz w:val="20"/>
          <w:szCs w:val="20"/>
        </w:rPr>
        <w:t>double-team and bounc</w:t>
      </w:r>
      <w:r w:rsidRPr="00185A11">
        <w:rPr>
          <w:b/>
          <w:i/>
          <w:sz w:val="20"/>
          <w:szCs w:val="20"/>
        </w:rPr>
        <w:t>e</w:t>
      </w:r>
      <w:r w:rsidR="00956F29" w:rsidRPr="00185A11">
        <w:rPr>
          <w:b/>
          <w:i/>
          <w:sz w:val="20"/>
          <w:szCs w:val="20"/>
        </w:rPr>
        <w:t xml:space="preserve"> to the next level</w:t>
      </w:r>
      <w:r w:rsidR="00234A42" w:rsidRPr="00185A11">
        <w:rPr>
          <w:b/>
          <w:i/>
          <w:sz w:val="20"/>
          <w:szCs w:val="20"/>
        </w:rPr>
        <w:t xml:space="preserve"> when the DT is in a 4i technique</w:t>
      </w:r>
      <w:r w:rsidR="00956F29" w:rsidRPr="00185A11">
        <w:rPr>
          <w:b/>
          <w:i/>
          <w:sz w:val="20"/>
          <w:szCs w:val="20"/>
        </w:rPr>
        <w:t>?</w:t>
      </w:r>
    </w:p>
    <w:p w:rsidR="00ED3A51" w:rsidRPr="00E47250" w:rsidRDefault="00ED3A51" w:rsidP="00AF02DE">
      <w:pPr>
        <w:ind w:firstLine="288"/>
        <w:jc w:val="both"/>
        <w:rPr>
          <w:sz w:val="12"/>
          <w:szCs w:val="12"/>
        </w:rPr>
      </w:pPr>
    </w:p>
    <w:p w:rsidR="00234A42" w:rsidRPr="00981537" w:rsidRDefault="00234A42" w:rsidP="00AF02DE">
      <w:pPr>
        <w:ind w:firstLine="288"/>
        <w:jc w:val="both"/>
        <w:rPr>
          <w:sz w:val="20"/>
          <w:szCs w:val="20"/>
        </w:rPr>
      </w:pPr>
      <w:r w:rsidRPr="00981537">
        <w:rPr>
          <w:sz w:val="20"/>
          <w:szCs w:val="20"/>
        </w:rPr>
        <w:t xml:space="preserve">The fan, who was so confident among 50,000 </w:t>
      </w:r>
      <w:r w:rsidR="000E09C8">
        <w:rPr>
          <w:sz w:val="20"/>
          <w:szCs w:val="20"/>
        </w:rPr>
        <w:t xml:space="preserve">other </w:t>
      </w:r>
      <w:r w:rsidRPr="00981537">
        <w:rPr>
          <w:sz w:val="20"/>
          <w:szCs w:val="20"/>
        </w:rPr>
        <w:t>fans, will inevitably admit, “</w:t>
      </w:r>
      <w:r w:rsidR="00334CEC">
        <w:rPr>
          <w:sz w:val="20"/>
          <w:szCs w:val="20"/>
        </w:rPr>
        <w:t xml:space="preserve">Uh, </w:t>
      </w:r>
      <w:r w:rsidRPr="00981537">
        <w:rPr>
          <w:sz w:val="20"/>
          <w:szCs w:val="20"/>
        </w:rPr>
        <w:t>I don’t know.”</w:t>
      </w:r>
    </w:p>
    <w:p w:rsidR="00E47250" w:rsidRDefault="006016F7" w:rsidP="00AF02DE">
      <w:pPr>
        <w:ind w:firstLine="288"/>
        <w:jc w:val="both"/>
        <w:rPr>
          <w:sz w:val="20"/>
          <w:szCs w:val="20"/>
        </w:rPr>
      </w:pPr>
      <w:r w:rsidRPr="00A43827">
        <w:rPr>
          <w:noProof/>
          <w:sz w:val="20"/>
          <w:szCs w:val="20"/>
        </w:rPr>
        <mc:AlternateContent>
          <mc:Choice Requires="wps">
            <w:drawing>
              <wp:anchor distT="45720" distB="45720" distL="114300" distR="114300" simplePos="0" relativeHeight="251654144" behindDoc="0" locked="0" layoutInCell="1" allowOverlap="1">
                <wp:simplePos x="0" y="0"/>
                <wp:positionH relativeFrom="column">
                  <wp:posOffset>1885950</wp:posOffset>
                </wp:positionH>
                <wp:positionV relativeFrom="paragraph">
                  <wp:posOffset>265430</wp:posOffset>
                </wp:positionV>
                <wp:extent cx="3409950" cy="2009775"/>
                <wp:effectExtent l="19050" t="19050" r="38100" b="476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009775"/>
                        </a:xfrm>
                        <a:prstGeom prst="rect">
                          <a:avLst/>
                        </a:prstGeom>
                        <a:solidFill>
                          <a:srgbClr val="0070C0"/>
                        </a:solidFill>
                        <a:ln w="57150">
                          <a:solidFill>
                            <a:srgbClr val="0070C0"/>
                          </a:solidFill>
                          <a:miter lim="800000"/>
                          <a:headEnd/>
                          <a:tailEnd/>
                        </a:ln>
                      </wps:spPr>
                      <wps:txbx>
                        <w:txbxContent>
                          <w:p w:rsidR="00E072A5" w:rsidRPr="00F749E4" w:rsidRDefault="00667C1B">
                            <w:pPr>
                              <w:rPr>
                                <w:rFonts w:ascii="Arial" w:hAnsi="Arial" w:cs="Arial"/>
                                <w:color w:val="FFFFFF" w:themeColor="background1"/>
                              </w:rPr>
                            </w:pPr>
                            <w:r>
                              <w:rPr>
                                <w:rFonts w:ascii="Arial" w:hAnsi="Arial" w:cs="Arial"/>
                                <w:noProof/>
                                <w:color w:val="FFFFFF" w:themeColor="background1"/>
                              </w:rPr>
                              <w:drawing>
                                <wp:inline distT="0" distB="0" distL="0" distR="0">
                                  <wp:extent cx="3352800" cy="965200"/>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2-AdobeStock_201187214.jpeg"/>
                                          <pic:cNvPicPr/>
                                        </pic:nvPicPr>
                                        <pic:blipFill>
                                          <a:blip r:embed="rId11">
                                            <a:extLst>
                                              <a:ext uri="{28A0092B-C50C-407E-A947-70E740481C1C}">
                                                <a14:useLocalDpi xmlns:a14="http://schemas.microsoft.com/office/drawing/2010/main" val="0"/>
                                              </a:ext>
                                            </a:extLst>
                                          </a:blip>
                                          <a:stretch>
                                            <a:fillRect/>
                                          </a:stretch>
                                        </pic:blipFill>
                                        <pic:spPr>
                                          <a:xfrm>
                                            <a:off x="0" y="0"/>
                                            <a:ext cx="3352800" cy="965200"/>
                                          </a:xfrm>
                                          <a:prstGeom prst="rect">
                                            <a:avLst/>
                                          </a:prstGeom>
                                        </pic:spPr>
                                      </pic:pic>
                                    </a:graphicData>
                                  </a:graphic>
                                </wp:inline>
                              </w:drawing>
                            </w:r>
                          </w:p>
                          <w:p w:rsidR="00E072A5" w:rsidRPr="003410AF" w:rsidRDefault="00E072A5" w:rsidP="003410AF">
                            <w:pPr>
                              <w:rPr>
                                <w:rFonts w:ascii="Arial" w:hAnsi="Arial" w:cs="Arial"/>
                                <w:color w:val="FFFFFF" w:themeColor="background1"/>
                                <w:sz w:val="18"/>
                              </w:rPr>
                            </w:pPr>
                          </w:p>
                          <w:p w:rsidR="00E072A5" w:rsidRPr="00F749E4" w:rsidRDefault="00E072A5" w:rsidP="003410AF">
                            <w:pPr>
                              <w:spacing w:line="360" w:lineRule="exact"/>
                              <w:jc w:val="center"/>
                              <w:rPr>
                                <w:rFonts w:ascii="Arial" w:hAnsi="Arial" w:cs="Arial"/>
                                <w:color w:val="FFFFFF" w:themeColor="background1"/>
                                <w:sz w:val="28"/>
                              </w:rPr>
                            </w:pPr>
                            <w:r w:rsidRPr="00F749E4">
                              <w:rPr>
                                <w:rFonts w:ascii="Arial" w:hAnsi="Arial" w:cs="Arial"/>
                                <w:color w:val="FFFFFF" w:themeColor="background1"/>
                                <w:sz w:val="28"/>
                              </w:rPr>
                              <w:t xml:space="preserve">How can people who actually </w:t>
                            </w:r>
                            <w:r w:rsidRPr="00F749E4">
                              <w:rPr>
                                <w:rFonts w:ascii="Arial" w:hAnsi="Arial" w:cs="Arial"/>
                                <w:color w:val="FFFFFF" w:themeColor="background1"/>
                                <w:sz w:val="28"/>
                              </w:rPr>
                              <w:br/>
                            </w:r>
                            <w:r w:rsidRPr="00DB5AD8">
                              <w:rPr>
                                <w:rFonts w:ascii="Arial" w:hAnsi="Arial" w:cs="Arial"/>
                                <w:b/>
                                <w:color w:val="FFC000"/>
                                <w:sz w:val="28"/>
                              </w:rPr>
                              <w:t>know so little</w:t>
                            </w:r>
                            <w:r w:rsidRPr="00DB5AD8">
                              <w:rPr>
                                <w:rFonts w:ascii="Arial" w:hAnsi="Arial" w:cs="Arial"/>
                                <w:b/>
                                <w:color w:val="FFC000"/>
                                <w:sz w:val="28"/>
                              </w:rPr>
                              <w:br/>
                            </w:r>
                            <w:r w:rsidRPr="00F749E4">
                              <w:rPr>
                                <w:rFonts w:ascii="Arial" w:hAnsi="Arial" w:cs="Arial"/>
                                <w:color w:val="FFFFFF" w:themeColor="background1"/>
                                <w:sz w:val="28"/>
                              </w:rPr>
                              <w:t xml:space="preserve"> speak so authoritatively?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48.5pt;margin-top:20.9pt;width:268.5pt;height:158.2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7GgIAAD4EAAAOAAAAZHJzL2Uyb0RvYy54bWysU9uO0zAQfUfiHyy/06SF0jZqulq6LEJa&#10;LtIuH+DYTmNhe4ztNlm+nrHTlAXeVuQhGtszZ2bOmdleDUaTk/RBga3pfFZSIi0Hoeyhpt8ebl+t&#10;KQmRWcE0WFnTRxno1e7li23vKrmADrSQniCIDVXvatrF6KqiCLyThoUZOGnxsQVvWMSjPxTCsx7R&#10;jS4WZfm26MEL54HLEPD2Znyku4zftpLHL20bZCS6plhbzH+f/036F7stqw6euU7xcxnsGVUYpiwm&#10;vUDdsMjI0at/oIziHgK0ccbBFNC2isvcA3YzL//q5r5jTuZekJzgLjSF/wfLP5++eqIEajenxDKD&#10;Gj3IIZJ3MJBFoqd3oUKve4d+ccBrdM2tBncH/HsgFvYdswd57T30nWQCy5unyOJJ6IgTEkjTfwKB&#10;adgxQgYaWm8Sd8gGQXSU6fEiTSqF4+XrN+Vms8Qnjm8o/Ga1WuYcrJrCnQ/xgwRDklFTj9pneHa6&#10;CzGVw6rJJWULoJW4VVrngz80e+3JiaU5KVflPo8Ghvzhpi3pa7pczbGS52IYFXHitTI1XZfpG2cw&#10;EffeijyPkSk92liAtmcmE3kjjXFohqzZehKoAfGI1HoYBxwXEo0O/E9KehzumoYfR+YlJfqjRXnS&#10;JkyGn4xmMpjlGFrTSMlo7mPemNSxhWuUrVWZ0KTvmPlcIg5p5vm8UGkLnp6z1++13/0CAAD//wMA&#10;UEsDBBQABgAIAAAAIQBQ8+CZ3wAAAAoBAAAPAAAAZHJzL2Rvd25yZXYueG1sTI/BTsMwDIbvSLxD&#10;ZCRuLF27QluaThOCA0ggMXiArDVttcSpkmwtb485wdH2r9/fV28Xa8QZfRgdKVivEhBIretG6hV8&#10;fjzdFCBC1NRp4wgVfGOAbXN5UeuqczO943kfe8ElFCqtYIhxqqQM7YBWh5WbkPj25bzVkUffy87r&#10;mcutkWmS3EqrR+IPg57wYcD2uD9ZBfrZ4NurmfOjL6fU5j7uHl9Kpa6vlt09iIhL/AvDLz6jQ8NM&#10;B3eiLgijIC3v2CUq2KxZgQNFtuHFQUGWFxnIppb/FZofAAAA//8DAFBLAQItABQABgAIAAAAIQC2&#10;gziS/gAAAOEBAAATAAAAAAAAAAAAAAAAAAAAAABbQ29udGVudF9UeXBlc10ueG1sUEsBAi0AFAAG&#10;AAgAAAAhADj9If/WAAAAlAEAAAsAAAAAAAAAAAAAAAAALwEAAF9yZWxzLy5yZWxzUEsBAi0AFAAG&#10;AAgAAAAhAD+JRvsaAgAAPgQAAA4AAAAAAAAAAAAAAAAALgIAAGRycy9lMm9Eb2MueG1sUEsBAi0A&#10;FAAGAAgAAAAhAFDz4JnfAAAACgEAAA8AAAAAAAAAAAAAAAAAdAQAAGRycy9kb3ducmV2LnhtbFBL&#10;BQYAAAAABAAEAPMAAACABQAAAAA=&#10;" fillcolor="#0070c0" strokecolor="#0070c0" strokeweight="4.5pt">
                <v:textbox inset="0,0,0,0">
                  <w:txbxContent>
                    <w:p w:rsidR="00E072A5" w:rsidRPr="00F749E4" w:rsidRDefault="00667C1B">
                      <w:pPr>
                        <w:rPr>
                          <w:rFonts w:ascii="Arial" w:hAnsi="Arial" w:cs="Arial"/>
                          <w:color w:val="FFFFFF" w:themeColor="background1"/>
                        </w:rPr>
                      </w:pPr>
                      <w:r>
                        <w:rPr>
                          <w:rFonts w:ascii="Arial" w:hAnsi="Arial" w:cs="Arial"/>
                          <w:noProof/>
                          <w:color w:val="FFFFFF" w:themeColor="background1"/>
                        </w:rPr>
                        <w:drawing>
                          <wp:inline distT="0" distB="0" distL="0" distR="0">
                            <wp:extent cx="3352800" cy="965200"/>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2-AdobeStock_201187214.jpeg"/>
                                    <pic:cNvPicPr/>
                                  </pic:nvPicPr>
                                  <pic:blipFill>
                                    <a:blip r:embed="rId11">
                                      <a:extLst>
                                        <a:ext uri="{28A0092B-C50C-407E-A947-70E740481C1C}">
                                          <a14:useLocalDpi xmlns:a14="http://schemas.microsoft.com/office/drawing/2010/main" val="0"/>
                                        </a:ext>
                                      </a:extLst>
                                    </a:blip>
                                    <a:stretch>
                                      <a:fillRect/>
                                    </a:stretch>
                                  </pic:blipFill>
                                  <pic:spPr>
                                    <a:xfrm>
                                      <a:off x="0" y="0"/>
                                      <a:ext cx="3352800" cy="965200"/>
                                    </a:xfrm>
                                    <a:prstGeom prst="rect">
                                      <a:avLst/>
                                    </a:prstGeom>
                                  </pic:spPr>
                                </pic:pic>
                              </a:graphicData>
                            </a:graphic>
                          </wp:inline>
                        </w:drawing>
                      </w:r>
                    </w:p>
                    <w:p w:rsidR="00E072A5" w:rsidRPr="003410AF" w:rsidRDefault="00E072A5" w:rsidP="003410AF">
                      <w:pPr>
                        <w:rPr>
                          <w:rFonts w:ascii="Arial" w:hAnsi="Arial" w:cs="Arial"/>
                          <w:color w:val="FFFFFF" w:themeColor="background1"/>
                          <w:sz w:val="18"/>
                        </w:rPr>
                      </w:pPr>
                    </w:p>
                    <w:p w:rsidR="00E072A5" w:rsidRPr="00F749E4" w:rsidRDefault="00E072A5" w:rsidP="003410AF">
                      <w:pPr>
                        <w:spacing w:line="360" w:lineRule="exact"/>
                        <w:jc w:val="center"/>
                        <w:rPr>
                          <w:rFonts w:ascii="Arial" w:hAnsi="Arial" w:cs="Arial"/>
                          <w:color w:val="FFFFFF" w:themeColor="background1"/>
                          <w:sz w:val="28"/>
                        </w:rPr>
                      </w:pPr>
                      <w:r w:rsidRPr="00F749E4">
                        <w:rPr>
                          <w:rFonts w:ascii="Arial" w:hAnsi="Arial" w:cs="Arial"/>
                          <w:color w:val="FFFFFF" w:themeColor="background1"/>
                          <w:sz w:val="28"/>
                        </w:rPr>
                        <w:t xml:space="preserve">How can people who actually </w:t>
                      </w:r>
                      <w:r w:rsidRPr="00F749E4">
                        <w:rPr>
                          <w:rFonts w:ascii="Arial" w:hAnsi="Arial" w:cs="Arial"/>
                          <w:color w:val="FFFFFF" w:themeColor="background1"/>
                          <w:sz w:val="28"/>
                        </w:rPr>
                        <w:br/>
                      </w:r>
                      <w:r w:rsidRPr="00DB5AD8">
                        <w:rPr>
                          <w:rFonts w:ascii="Arial" w:hAnsi="Arial" w:cs="Arial"/>
                          <w:b/>
                          <w:color w:val="FFC000"/>
                          <w:sz w:val="28"/>
                        </w:rPr>
                        <w:t>know so little</w:t>
                      </w:r>
                      <w:r w:rsidRPr="00DB5AD8">
                        <w:rPr>
                          <w:rFonts w:ascii="Arial" w:hAnsi="Arial" w:cs="Arial"/>
                          <w:b/>
                          <w:color w:val="FFC000"/>
                          <w:sz w:val="28"/>
                        </w:rPr>
                        <w:br/>
                      </w:r>
                      <w:r w:rsidRPr="00F749E4">
                        <w:rPr>
                          <w:rFonts w:ascii="Arial" w:hAnsi="Arial" w:cs="Arial"/>
                          <w:color w:val="FFFFFF" w:themeColor="background1"/>
                          <w:sz w:val="28"/>
                        </w:rPr>
                        <w:t xml:space="preserve"> speak so authoritatively?</w:t>
                      </w:r>
                    </w:p>
                  </w:txbxContent>
                </v:textbox>
                <w10:wrap type="square"/>
              </v:shape>
            </w:pict>
          </mc:Fallback>
        </mc:AlternateContent>
      </w:r>
      <w:r w:rsidR="00E47250">
        <w:rPr>
          <w:sz w:val="20"/>
          <w:szCs w:val="20"/>
        </w:rPr>
        <w:t>Then</w:t>
      </w:r>
      <w:r w:rsidR="00ED3A51" w:rsidRPr="00981537">
        <w:rPr>
          <w:sz w:val="20"/>
          <w:szCs w:val="20"/>
        </w:rPr>
        <w:t>, as the play unfolds,</w:t>
      </w:r>
      <w:r w:rsidR="00956F29" w:rsidRPr="00981537">
        <w:rPr>
          <w:sz w:val="20"/>
          <w:szCs w:val="20"/>
        </w:rPr>
        <w:t xml:space="preserve"> </w:t>
      </w:r>
      <w:r w:rsidR="00E47250">
        <w:rPr>
          <w:sz w:val="20"/>
          <w:szCs w:val="20"/>
        </w:rPr>
        <w:t xml:space="preserve">if asked </w:t>
      </w:r>
      <w:r w:rsidR="00956F29" w:rsidRPr="00981537">
        <w:rPr>
          <w:sz w:val="20"/>
          <w:szCs w:val="20"/>
        </w:rPr>
        <w:t xml:space="preserve">to </w:t>
      </w:r>
      <w:r w:rsidR="00234A42" w:rsidRPr="00981537">
        <w:rPr>
          <w:sz w:val="20"/>
          <w:szCs w:val="20"/>
        </w:rPr>
        <w:t xml:space="preserve">identify the </w:t>
      </w:r>
      <w:r w:rsidR="00956F29" w:rsidRPr="00981537">
        <w:rPr>
          <w:sz w:val="20"/>
          <w:szCs w:val="20"/>
        </w:rPr>
        <w:t>offensive and defensive players who either execute</w:t>
      </w:r>
      <w:r w:rsidR="00ED3A51" w:rsidRPr="00981537">
        <w:rPr>
          <w:sz w:val="20"/>
          <w:szCs w:val="20"/>
        </w:rPr>
        <w:t>d</w:t>
      </w:r>
      <w:r w:rsidR="00956F29" w:rsidRPr="00981537">
        <w:rPr>
          <w:sz w:val="20"/>
          <w:szCs w:val="20"/>
        </w:rPr>
        <w:t xml:space="preserve"> their assignments or bl</w:t>
      </w:r>
      <w:r w:rsidR="00ED3A51" w:rsidRPr="00981537">
        <w:rPr>
          <w:sz w:val="20"/>
          <w:szCs w:val="20"/>
        </w:rPr>
        <w:t>e</w:t>
      </w:r>
      <w:r w:rsidR="00956F29" w:rsidRPr="00981537">
        <w:rPr>
          <w:sz w:val="20"/>
          <w:szCs w:val="20"/>
        </w:rPr>
        <w:t>w them, and determine the impact of their performance</w:t>
      </w:r>
      <w:r w:rsidR="00234A42" w:rsidRPr="00981537">
        <w:rPr>
          <w:sz w:val="20"/>
          <w:szCs w:val="20"/>
        </w:rPr>
        <w:t xml:space="preserve">, </w:t>
      </w:r>
      <w:r w:rsidR="00981537" w:rsidRPr="00981537">
        <w:rPr>
          <w:sz w:val="20"/>
          <w:szCs w:val="20"/>
        </w:rPr>
        <w:t>the</w:t>
      </w:r>
      <w:r w:rsidR="00234A42" w:rsidRPr="00981537">
        <w:rPr>
          <w:sz w:val="20"/>
          <w:szCs w:val="20"/>
        </w:rPr>
        <w:t xml:space="preserve"> fan</w:t>
      </w:r>
      <w:r w:rsidR="00981537" w:rsidRPr="00981537">
        <w:rPr>
          <w:sz w:val="20"/>
          <w:szCs w:val="20"/>
        </w:rPr>
        <w:t xml:space="preserve"> will </w:t>
      </w:r>
      <w:r w:rsidR="00E47250">
        <w:rPr>
          <w:sz w:val="20"/>
          <w:szCs w:val="20"/>
        </w:rPr>
        <w:t xml:space="preserve">again </w:t>
      </w:r>
      <w:r w:rsidR="00981537" w:rsidRPr="00981537">
        <w:rPr>
          <w:sz w:val="20"/>
          <w:szCs w:val="20"/>
        </w:rPr>
        <w:t>have to confess</w:t>
      </w:r>
      <w:r w:rsidR="009634AF">
        <w:rPr>
          <w:sz w:val="20"/>
          <w:szCs w:val="20"/>
        </w:rPr>
        <w:t xml:space="preserve"> “W</w:t>
      </w:r>
      <w:r w:rsidR="00234A42" w:rsidRPr="00981537">
        <w:rPr>
          <w:sz w:val="20"/>
          <w:szCs w:val="20"/>
        </w:rPr>
        <w:t>ell, I guess I’m not sure</w:t>
      </w:r>
      <w:r w:rsidR="00956F29" w:rsidRPr="00981537">
        <w:rPr>
          <w:sz w:val="20"/>
          <w:szCs w:val="20"/>
        </w:rPr>
        <w:t>.</w:t>
      </w:r>
      <w:r w:rsidR="00234A42" w:rsidRPr="00981537">
        <w:rPr>
          <w:sz w:val="20"/>
          <w:szCs w:val="20"/>
        </w:rPr>
        <w:t>”</w:t>
      </w:r>
    </w:p>
    <w:p w:rsidR="00956F29" w:rsidRPr="00E47250" w:rsidRDefault="00956F29" w:rsidP="00AF02DE">
      <w:pPr>
        <w:ind w:firstLine="288"/>
        <w:jc w:val="both"/>
        <w:rPr>
          <w:sz w:val="12"/>
          <w:szCs w:val="12"/>
        </w:rPr>
      </w:pPr>
      <w:r w:rsidRPr="00E47250">
        <w:rPr>
          <w:sz w:val="12"/>
          <w:szCs w:val="12"/>
        </w:rPr>
        <w:t xml:space="preserve"> </w:t>
      </w:r>
    </w:p>
    <w:p w:rsidR="00981537" w:rsidRPr="00185A11" w:rsidRDefault="00981537" w:rsidP="00981537">
      <w:pPr>
        <w:jc w:val="both"/>
        <w:rPr>
          <w:rFonts w:ascii="Arial" w:hAnsi="Arial" w:cs="Arial"/>
          <w:b/>
          <w:color w:val="0070C0"/>
          <w:sz w:val="20"/>
          <w:szCs w:val="20"/>
        </w:rPr>
      </w:pPr>
      <w:r w:rsidRPr="00185A11">
        <w:rPr>
          <w:rFonts w:ascii="Arial" w:hAnsi="Arial" w:cs="Arial"/>
          <w:b/>
          <w:color w:val="0070C0"/>
          <w:sz w:val="20"/>
          <w:szCs w:val="20"/>
        </w:rPr>
        <w:t>The Beginner’s Bubble</w:t>
      </w:r>
    </w:p>
    <w:p w:rsidR="00981537" w:rsidRPr="003410AF" w:rsidRDefault="00981537" w:rsidP="00AF02DE">
      <w:pPr>
        <w:ind w:firstLine="288"/>
        <w:jc w:val="both"/>
        <w:rPr>
          <w:sz w:val="2"/>
          <w:szCs w:val="6"/>
        </w:rPr>
      </w:pPr>
    </w:p>
    <w:p w:rsidR="00334CEC" w:rsidRDefault="00334CEC" w:rsidP="00AF02DE">
      <w:pPr>
        <w:ind w:firstLine="288"/>
        <w:jc w:val="both"/>
        <w:rPr>
          <w:sz w:val="20"/>
          <w:szCs w:val="20"/>
        </w:rPr>
      </w:pPr>
      <w:r>
        <w:rPr>
          <w:sz w:val="20"/>
          <w:szCs w:val="20"/>
        </w:rPr>
        <w:t xml:space="preserve">How can </w:t>
      </w:r>
      <w:r w:rsidR="000F6017">
        <w:rPr>
          <w:sz w:val="20"/>
          <w:szCs w:val="20"/>
        </w:rPr>
        <w:t xml:space="preserve">people </w:t>
      </w:r>
      <w:r w:rsidR="00D03D23" w:rsidRPr="00981537">
        <w:rPr>
          <w:sz w:val="20"/>
          <w:szCs w:val="20"/>
        </w:rPr>
        <w:t xml:space="preserve">who </w:t>
      </w:r>
      <w:proofErr w:type="gramStart"/>
      <w:r w:rsidR="0018553A" w:rsidRPr="00981537">
        <w:rPr>
          <w:sz w:val="20"/>
          <w:szCs w:val="20"/>
        </w:rPr>
        <w:t xml:space="preserve">actually </w:t>
      </w:r>
      <w:r w:rsidR="00D03D23" w:rsidRPr="00981537">
        <w:rPr>
          <w:sz w:val="20"/>
          <w:szCs w:val="20"/>
        </w:rPr>
        <w:t>know</w:t>
      </w:r>
      <w:proofErr w:type="gramEnd"/>
      <w:r w:rsidR="00D03D23" w:rsidRPr="00981537">
        <w:rPr>
          <w:sz w:val="20"/>
          <w:szCs w:val="20"/>
        </w:rPr>
        <w:t xml:space="preserve"> so little about </w:t>
      </w:r>
      <w:r w:rsidR="00981537" w:rsidRPr="00981537">
        <w:rPr>
          <w:sz w:val="20"/>
          <w:szCs w:val="20"/>
        </w:rPr>
        <w:t xml:space="preserve">what’s really happening in a </w:t>
      </w:r>
      <w:r w:rsidR="0018553A" w:rsidRPr="00981537">
        <w:rPr>
          <w:sz w:val="20"/>
          <w:szCs w:val="20"/>
        </w:rPr>
        <w:t>football</w:t>
      </w:r>
      <w:r w:rsidR="00D03D23" w:rsidRPr="00981537">
        <w:rPr>
          <w:sz w:val="20"/>
          <w:szCs w:val="20"/>
        </w:rPr>
        <w:t xml:space="preserve"> </w:t>
      </w:r>
      <w:r w:rsidR="00981537" w:rsidRPr="00981537">
        <w:rPr>
          <w:sz w:val="20"/>
          <w:szCs w:val="20"/>
        </w:rPr>
        <w:t xml:space="preserve">game </w:t>
      </w:r>
      <w:r w:rsidR="00D03D23" w:rsidRPr="00981537">
        <w:rPr>
          <w:sz w:val="20"/>
          <w:szCs w:val="20"/>
        </w:rPr>
        <w:t>speak so authoritatively? Blame it on the “</w:t>
      </w:r>
      <w:r w:rsidR="00BF1960">
        <w:rPr>
          <w:sz w:val="20"/>
          <w:szCs w:val="20"/>
        </w:rPr>
        <w:t>B</w:t>
      </w:r>
      <w:r w:rsidR="00D03D23" w:rsidRPr="00981537">
        <w:rPr>
          <w:sz w:val="20"/>
          <w:szCs w:val="20"/>
        </w:rPr>
        <w:t xml:space="preserve">eginner’s </w:t>
      </w:r>
      <w:r w:rsidR="00BF1960">
        <w:rPr>
          <w:sz w:val="20"/>
          <w:szCs w:val="20"/>
        </w:rPr>
        <w:t>B</w:t>
      </w:r>
      <w:r w:rsidR="00D03D23" w:rsidRPr="00981537">
        <w:rPr>
          <w:sz w:val="20"/>
          <w:szCs w:val="20"/>
        </w:rPr>
        <w:t xml:space="preserve">ubble.” </w:t>
      </w:r>
    </w:p>
    <w:p w:rsidR="0018553A" w:rsidRPr="00981537" w:rsidRDefault="0018553A" w:rsidP="00AF02DE">
      <w:pPr>
        <w:ind w:firstLine="288"/>
        <w:jc w:val="both"/>
        <w:rPr>
          <w:sz w:val="20"/>
          <w:szCs w:val="20"/>
        </w:rPr>
      </w:pPr>
      <w:r w:rsidRPr="00981537">
        <w:rPr>
          <w:sz w:val="20"/>
          <w:szCs w:val="20"/>
        </w:rPr>
        <w:t xml:space="preserve">Research has found that once we learn a little bit about a subject, </w:t>
      </w:r>
      <w:r w:rsidR="0093096F" w:rsidRPr="00981537">
        <w:rPr>
          <w:sz w:val="20"/>
          <w:szCs w:val="20"/>
        </w:rPr>
        <w:t>i</w:t>
      </w:r>
      <w:r w:rsidRPr="00981537">
        <w:rPr>
          <w:sz w:val="20"/>
          <w:szCs w:val="20"/>
        </w:rPr>
        <w:t>t</w:t>
      </w:r>
      <w:r w:rsidR="0093096F" w:rsidRPr="00981537">
        <w:rPr>
          <w:sz w:val="20"/>
          <w:szCs w:val="20"/>
        </w:rPr>
        <w:t xml:space="preserve"> often produces a false sense of confidence</w:t>
      </w:r>
      <w:r w:rsidR="000F6017">
        <w:rPr>
          <w:sz w:val="20"/>
          <w:szCs w:val="20"/>
        </w:rPr>
        <w:t xml:space="preserve"> – we </w:t>
      </w:r>
      <w:r w:rsidRPr="00981537">
        <w:rPr>
          <w:sz w:val="20"/>
          <w:szCs w:val="20"/>
        </w:rPr>
        <w:t>over-estimate how much we know and how well we understand.</w:t>
      </w:r>
      <w:r w:rsidR="00334CEC">
        <w:rPr>
          <w:sz w:val="20"/>
          <w:szCs w:val="20"/>
        </w:rPr>
        <w:t xml:space="preserve"> </w:t>
      </w:r>
      <w:r w:rsidRPr="00981537">
        <w:rPr>
          <w:sz w:val="20"/>
          <w:szCs w:val="20"/>
        </w:rPr>
        <w:t>In a</w:t>
      </w:r>
      <w:r w:rsidR="00D03D23" w:rsidRPr="00981537">
        <w:rPr>
          <w:sz w:val="20"/>
          <w:szCs w:val="20"/>
        </w:rPr>
        <w:t xml:space="preserve"> March 2018 article published in the Harvard Business Review</w:t>
      </w:r>
      <w:r w:rsidR="00981537" w:rsidRPr="00981537">
        <w:rPr>
          <w:sz w:val="20"/>
          <w:szCs w:val="20"/>
        </w:rPr>
        <w:t>,</w:t>
      </w:r>
      <w:r w:rsidR="00D03D23" w:rsidRPr="00981537">
        <w:rPr>
          <w:sz w:val="20"/>
          <w:szCs w:val="20"/>
        </w:rPr>
        <w:t xml:space="preserve"> </w:t>
      </w:r>
      <w:r w:rsidR="00D03D23" w:rsidRPr="00981537">
        <w:rPr>
          <w:i/>
          <w:sz w:val="20"/>
          <w:szCs w:val="20"/>
        </w:rPr>
        <w:t>“</w:t>
      </w:r>
      <w:r w:rsidR="00981537" w:rsidRPr="00981537">
        <w:rPr>
          <w:i/>
          <w:sz w:val="20"/>
          <w:szCs w:val="20"/>
        </w:rPr>
        <w:t xml:space="preserve">Research: </w:t>
      </w:r>
      <w:r w:rsidR="00D03D23" w:rsidRPr="00981537">
        <w:rPr>
          <w:i/>
          <w:sz w:val="20"/>
          <w:szCs w:val="20"/>
        </w:rPr>
        <w:t>Learning a Little About Something Makes Us Overconfident,”</w:t>
      </w:r>
      <w:r w:rsidR="00D03D23" w:rsidRPr="00981537">
        <w:rPr>
          <w:sz w:val="20"/>
          <w:szCs w:val="20"/>
        </w:rPr>
        <w:t xml:space="preserve"> </w:t>
      </w:r>
      <w:r w:rsidRPr="00981537">
        <w:rPr>
          <w:sz w:val="20"/>
          <w:szCs w:val="20"/>
        </w:rPr>
        <w:t>Carmen Sanchez and David Dunning s</w:t>
      </w:r>
      <w:r w:rsidR="00981537" w:rsidRPr="00981537">
        <w:rPr>
          <w:sz w:val="20"/>
          <w:szCs w:val="20"/>
        </w:rPr>
        <w:t>ummarize their findings</w:t>
      </w:r>
      <w:r w:rsidRPr="00981537">
        <w:rPr>
          <w:sz w:val="20"/>
          <w:szCs w:val="20"/>
        </w:rPr>
        <w:t>:</w:t>
      </w:r>
    </w:p>
    <w:p w:rsidR="0018553A" w:rsidRPr="005F32F6" w:rsidRDefault="0018553A" w:rsidP="00AF02DE">
      <w:pPr>
        <w:ind w:firstLine="288"/>
        <w:jc w:val="both"/>
        <w:rPr>
          <w:sz w:val="8"/>
          <w:szCs w:val="12"/>
        </w:rPr>
      </w:pPr>
    </w:p>
    <w:p w:rsidR="00F930C8" w:rsidRPr="00C81A0E" w:rsidRDefault="0018553A" w:rsidP="00B3361D">
      <w:pPr>
        <w:ind w:left="288" w:right="360" w:firstLine="288"/>
        <w:jc w:val="both"/>
        <w:rPr>
          <w:b/>
          <w:color w:val="2F5496" w:themeColor="accent1" w:themeShade="BF"/>
          <w:sz w:val="20"/>
          <w:szCs w:val="20"/>
        </w:rPr>
      </w:pPr>
      <w:r w:rsidRPr="00C81A0E">
        <w:rPr>
          <w:b/>
          <w:color w:val="2F5496" w:themeColor="accent1" w:themeShade="BF"/>
          <w:sz w:val="20"/>
          <w:szCs w:val="20"/>
        </w:rPr>
        <w:t xml:space="preserve">It appears that Alexander Pope is right when he said that a little learning is a dangerous thing. In our studies, a little learning was just enough to make participants feel they had learned the task. After a few tries, they were as confident in their judgments as they were ever going to be throughout the entire experiment. They had, as we termed it, </w:t>
      </w:r>
      <w:proofErr w:type="gramStart"/>
      <w:r w:rsidRPr="00C81A0E">
        <w:rPr>
          <w:b/>
          <w:color w:val="2F5496" w:themeColor="accent1" w:themeShade="BF"/>
          <w:sz w:val="20"/>
          <w:szCs w:val="20"/>
        </w:rPr>
        <w:t>entered into</w:t>
      </w:r>
      <w:proofErr w:type="gramEnd"/>
      <w:r w:rsidRPr="00C81A0E">
        <w:rPr>
          <w:b/>
          <w:color w:val="2F5496" w:themeColor="accent1" w:themeShade="BF"/>
          <w:sz w:val="20"/>
          <w:szCs w:val="20"/>
        </w:rPr>
        <w:t xml:space="preserve"> a “beginner’s bubble” of overconfidence.</w:t>
      </w:r>
    </w:p>
    <w:p w:rsidR="0018553A" w:rsidRPr="005F32F6" w:rsidRDefault="0018553A" w:rsidP="006A3E51">
      <w:pPr>
        <w:ind w:firstLine="288"/>
        <w:jc w:val="both"/>
        <w:rPr>
          <w:sz w:val="8"/>
          <w:szCs w:val="12"/>
        </w:rPr>
      </w:pPr>
    </w:p>
    <w:p w:rsidR="006E6975" w:rsidRPr="00981537" w:rsidRDefault="006E6975" w:rsidP="006E6975">
      <w:pPr>
        <w:ind w:firstLine="288"/>
        <w:jc w:val="both"/>
        <w:rPr>
          <w:sz w:val="20"/>
          <w:szCs w:val="20"/>
        </w:rPr>
      </w:pPr>
      <w:r>
        <w:rPr>
          <w:sz w:val="20"/>
          <w:szCs w:val="20"/>
        </w:rPr>
        <w:t>Opinionated f</w:t>
      </w:r>
      <w:r w:rsidRPr="00981537">
        <w:rPr>
          <w:sz w:val="20"/>
          <w:szCs w:val="20"/>
        </w:rPr>
        <w:t xml:space="preserve">ans know enough about the game to interpret the drama, </w:t>
      </w:r>
      <w:r w:rsidR="000F6017">
        <w:rPr>
          <w:sz w:val="20"/>
          <w:szCs w:val="20"/>
        </w:rPr>
        <w:t xml:space="preserve">and </w:t>
      </w:r>
      <w:r w:rsidRPr="00981537">
        <w:rPr>
          <w:sz w:val="20"/>
          <w:szCs w:val="20"/>
        </w:rPr>
        <w:t xml:space="preserve">recognize big </w:t>
      </w:r>
      <w:r w:rsidR="000F6017">
        <w:rPr>
          <w:sz w:val="20"/>
          <w:szCs w:val="20"/>
        </w:rPr>
        <w:t>plays</w:t>
      </w:r>
      <w:r w:rsidRPr="00981537">
        <w:rPr>
          <w:sz w:val="20"/>
          <w:szCs w:val="20"/>
        </w:rPr>
        <w:t>. But</w:t>
      </w:r>
      <w:r w:rsidR="0088120C">
        <w:rPr>
          <w:sz w:val="20"/>
          <w:szCs w:val="20"/>
        </w:rPr>
        <w:t xml:space="preserve"> when it comes to evaluating</w:t>
      </w:r>
      <w:r w:rsidRPr="00981537">
        <w:rPr>
          <w:sz w:val="20"/>
          <w:szCs w:val="20"/>
        </w:rPr>
        <w:t xml:space="preserve"> strategy or </w:t>
      </w:r>
      <w:r>
        <w:rPr>
          <w:sz w:val="20"/>
          <w:szCs w:val="20"/>
        </w:rPr>
        <w:t>dissecting the details of what just happened</w:t>
      </w:r>
      <w:r w:rsidRPr="00981537">
        <w:rPr>
          <w:sz w:val="20"/>
          <w:szCs w:val="20"/>
        </w:rPr>
        <w:t xml:space="preserve">, they don’t have a clue. </w:t>
      </w:r>
      <w:r w:rsidR="0088120C">
        <w:rPr>
          <w:sz w:val="20"/>
          <w:szCs w:val="20"/>
        </w:rPr>
        <w:t>T</w:t>
      </w:r>
      <w:r>
        <w:rPr>
          <w:sz w:val="20"/>
          <w:szCs w:val="20"/>
        </w:rPr>
        <w:t>hey</w:t>
      </w:r>
      <w:r w:rsidRPr="00981537">
        <w:rPr>
          <w:sz w:val="20"/>
          <w:szCs w:val="20"/>
        </w:rPr>
        <w:t xml:space="preserve"> </w:t>
      </w:r>
      <w:r w:rsidR="0088120C">
        <w:rPr>
          <w:sz w:val="20"/>
          <w:szCs w:val="20"/>
        </w:rPr>
        <w:t xml:space="preserve">just </w:t>
      </w:r>
      <w:r w:rsidRPr="00981537">
        <w:rPr>
          <w:sz w:val="20"/>
          <w:szCs w:val="20"/>
        </w:rPr>
        <w:t>think they do.</w:t>
      </w:r>
      <w:r>
        <w:rPr>
          <w:sz w:val="20"/>
          <w:szCs w:val="20"/>
        </w:rPr>
        <w:t xml:space="preserve"> And since most of the </w:t>
      </w:r>
      <w:r w:rsidR="000F6017">
        <w:rPr>
          <w:sz w:val="20"/>
          <w:szCs w:val="20"/>
        </w:rPr>
        <w:t>fans around them have similar</w:t>
      </w:r>
      <w:r>
        <w:rPr>
          <w:sz w:val="20"/>
          <w:szCs w:val="20"/>
        </w:rPr>
        <w:t xml:space="preserve"> levels of knowledge</w:t>
      </w:r>
      <w:r w:rsidR="000F6017">
        <w:rPr>
          <w:sz w:val="20"/>
          <w:szCs w:val="20"/>
        </w:rPr>
        <w:t xml:space="preserve"> (and ignorance)</w:t>
      </w:r>
      <w:r>
        <w:rPr>
          <w:sz w:val="20"/>
          <w:szCs w:val="20"/>
        </w:rPr>
        <w:t xml:space="preserve">, </w:t>
      </w:r>
      <w:r w:rsidR="000F6017">
        <w:rPr>
          <w:sz w:val="20"/>
          <w:szCs w:val="20"/>
        </w:rPr>
        <w:t>no one can pop</w:t>
      </w:r>
      <w:r>
        <w:rPr>
          <w:sz w:val="20"/>
          <w:szCs w:val="20"/>
        </w:rPr>
        <w:t xml:space="preserve"> their Beginner’s Bubble</w:t>
      </w:r>
      <w:r w:rsidR="000F6017">
        <w:rPr>
          <w:sz w:val="20"/>
          <w:szCs w:val="20"/>
        </w:rPr>
        <w:t>.</w:t>
      </w:r>
    </w:p>
    <w:p w:rsidR="0093096F" w:rsidRPr="000F6017" w:rsidRDefault="0093096F" w:rsidP="006E6975">
      <w:pPr>
        <w:jc w:val="both"/>
        <w:rPr>
          <w:sz w:val="12"/>
          <w:szCs w:val="12"/>
        </w:rPr>
      </w:pPr>
    </w:p>
    <w:p w:rsidR="0093096F" w:rsidRPr="00185A11" w:rsidRDefault="006E6975" w:rsidP="006E6975">
      <w:pPr>
        <w:rPr>
          <w:rFonts w:ascii="Arial" w:hAnsi="Arial" w:cs="Arial"/>
          <w:b/>
          <w:color w:val="0070C0"/>
          <w:sz w:val="20"/>
          <w:szCs w:val="20"/>
        </w:rPr>
      </w:pPr>
      <w:r w:rsidRPr="00185A11">
        <w:rPr>
          <w:rFonts w:ascii="Arial" w:hAnsi="Arial" w:cs="Arial"/>
          <w:b/>
          <w:color w:val="0070C0"/>
          <w:sz w:val="20"/>
          <w:szCs w:val="20"/>
        </w:rPr>
        <w:t xml:space="preserve">Other “Fans” </w:t>
      </w:r>
      <w:r w:rsidR="00980B48" w:rsidRPr="00185A11">
        <w:rPr>
          <w:rFonts w:ascii="Arial" w:hAnsi="Arial" w:cs="Arial"/>
          <w:b/>
          <w:color w:val="0070C0"/>
          <w:sz w:val="20"/>
          <w:szCs w:val="20"/>
        </w:rPr>
        <w:t>in</w:t>
      </w:r>
      <w:r w:rsidRPr="00185A11">
        <w:rPr>
          <w:rFonts w:ascii="Arial" w:hAnsi="Arial" w:cs="Arial"/>
          <w:b/>
          <w:color w:val="0070C0"/>
          <w:sz w:val="20"/>
          <w:szCs w:val="20"/>
        </w:rPr>
        <w:t xml:space="preserve"> a</w:t>
      </w:r>
      <w:r w:rsidR="0093096F" w:rsidRPr="00185A11">
        <w:rPr>
          <w:rFonts w:ascii="Arial" w:hAnsi="Arial" w:cs="Arial"/>
          <w:b/>
          <w:color w:val="0070C0"/>
          <w:sz w:val="20"/>
          <w:szCs w:val="20"/>
        </w:rPr>
        <w:t xml:space="preserve"> Beginner’s Bubble</w:t>
      </w:r>
    </w:p>
    <w:p w:rsidR="0093096F" w:rsidRPr="00C81A0E" w:rsidRDefault="0093096F" w:rsidP="006A3E51">
      <w:pPr>
        <w:ind w:firstLine="288"/>
        <w:jc w:val="both"/>
        <w:rPr>
          <w:sz w:val="2"/>
          <w:szCs w:val="6"/>
        </w:rPr>
      </w:pPr>
    </w:p>
    <w:p w:rsidR="00FF190B" w:rsidRPr="00981537" w:rsidRDefault="0093096F" w:rsidP="006A3E51">
      <w:pPr>
        <w:ind w:firstLine="288"/>
        <w:jc w:val="both"/>
        <w:rPr>
          <w:sz w:val="20"/>
          <w:szCs w:val="20"/>
        </w:rPr>
      </w:pPr>
      <w:r w:rsidRPr="00981537">
        <w:rPr>
          <w:sz w:val="20"/>
          <w:szCs w:val="20"/>
        </w:rPr>
        <w:t xml:space="preserve">Since this is </w:t>
      </w:r>
      <w:r w:rsidR="00FF190B" w:rsidRPr="00981537">
        <w:rPr>
          <w:sz w:val="20"/>
          <w:szCs w:val="20"/>
        </w:rPr>
        <w:t xml:space="preserve">ultimately </w:t>
      </w:r>
      <w:r w:rsidRPr="00981537">
        <w:rPr>
          <w:sz w:val="20"/>
          <w:szCs w:val="20"/>
        </w:rPr>
        <w:t>a commentary on personal finance, you should know where this is going. Just like the opinionated football spectator, there are a host of financial “fans” who don’t hesitate to s</w:t>
      </w:r>
      <w:r w:rsidR="00892748">
        <w:rPr>
          <w:sz w:val="20"/>
          <w:szCs w:val="20"/>
        </w:rPr>
        <w:t>p</w:t>
      </w:r>
      <w:r w:rsidRPr="00981537">
        <w:rPr>
          <w:sz w:val="20"/>
          <w:szCs w:val="20"/>
        </w:rPr>
        <w:t>e</w:t>
      </w:r>
      <w:r w:rsidR="00892748">
        <w:rPr>
          <w:sz w:val="20"/>
          <w:szCs w:val="20"/>
        </w:rPr>
        <w:t>ak</w:t>
      </w:r>
      <w:r w:rsidRPr="00981537">
        <w:rPr>
          <w:sz w:val="20"/>
          <w:szCs w:val="20"/>
        </w:rPr>
        <w:t xml:space="preserve"> </w:t>
      </w:r>
      <w:r w:rsidR="006E6975">
        <w:rPr>
          <w:sz w:val="20"/>
          <w:szCs w:val="20"/>
        </w:rPr>
        <w:t xml:space="preserve">from </w:t>
      </w:r>
      <w:r w:rsidRPr="00981537">
        <w:rPr>
          <w:sz w:val="20"/>
          <w:szCs w:val="20"/>
        </w:rPr>
        <w:t>their beginners</w:t>
      </w:r>
      <w:r w:rsidR="009634AF">
        <w:rPr>
          <w:sz w:val="20"/>
          <w:szCs w:val="20"/>
        </w:rPr>
        <w:t>’</w:t>
      </w:r>
      <w:r w:rsidRPr="00981537">
        <w:rPr>
          <w:sz w:val="20"/>
          <w:szCs w:val="20"/>
        </w:rPr>
        <w:t xml:space="preserve"> bubble</w:t>
      </w:r>
      <w:r w:rsidR="0088120C">
        <w:rPr>
          <w:sz w:val="20"/>
          <w:szCs w:val="20"/>
        </w:rPr>
        <w:t>s</w:t>
      </w:r>
      <w:r w:rsidRPr="00981537">
        <w:rPr>
          <w:sz w:val="20"/>
          <w:szCs w:val="20"/>
        </w:rPr>
        <w:t xml:space="preserve"> of wisdom. Only instead of </w:t>
      </w:r>
      <w:r w:rsidR="00FF190B" w:rsidRPr="00981537">
        <w:rPr>
          <w:sz w:val="20"/>
          <w:szCs w:val="20"/>
        </w:rPr>
        <w:t xml:space="preserve">alcohol-fueled </w:t>
      </w:r>
      <w:r w:rsidR="00892748">
        <w:rPr>
          <w:sz w:val="20"/>
          <w:szCs w:val="20"/>
        </w:rPr>
        <w:t>bluster</w:t>
      </w:r>
      <w:r w:rsidR="00FF190B" w:rsidRPr="00981537">
        <w:rPr>
          <w:sz w:val="20"/>
          <w:szCs w:val="20"/>
        </w:rPr>
        <w:t xml:space="preserve"> in front of thousands of onlookers at </w:t>
      </w:r>
      <w:r w:rsidRPr="00981537">
        <w:rPr>
          <w:sz w:val="20"/>
          <w:szCs w:val="20"/>
        </w:rPr>
        <w:t xml:space="preserve">a stadium, these </w:t>
      </w:r>
      <w:r w:rsidR="00FF190B" w:rsidRPr="00981537">
        <w:rPr>
          <w:sz w:val="20"/>
          <w:szCs w:val="20"/>
        </w:rPr>
        <w:t xml:space="preserve">over-confident </w:t>
      </w:r>
      <w:r w:rsidRPr="00981537">
        <w:rPr>
          <w:sz w:val="20"/>
          <w:szCs w:val="20"/>
        </w:rPr>
        <w:t xml:space="preserve">fans </w:t>
      </w:r>
      <w:r w:rsidR="00FF190B" w:rsidRPr="00981537">
        <w:rPr>
          <w:sz w:val="20"/>
          <w:szCs w:val="20"/>
        </w:rPr>
        <w:t xml:space="preserve">of personal finance dispense their </w:t>
      </w:r>
      <w:r w:rsidR="006E6975">
        <w:rPr>
          <w:sz w:val="20"/>
          <w:szCs w:val="20"/>
        </w:rPr>
        <w:t>opinions</w:t>
      </w:r>
      <w:r w:rsidR="00FF190B" w:rsidRPr="00981537">
        <w:rPr>
          <w:sz w:val="20"/>
          <w:szCs w:val="20"/>
        </w:rPr>
        <w:t xml:space="preserve"> on Internet forums and in the “Comments” section at the bottom of online articles.</w:t>
      </w:r>
    </w:p>
    <w:p w:rsidR="00FF190B" w:rsidRDefault="00AD76FD" w:rsidP="006A3E51">
      <w:pPr>
        <w:ind w:firstLine="288"/>
        <w:jc w:val="both"/>
        <w:rPr>
          <w:sz w:val="20"/>
          <w:szCs w:val="20"/>
        </w:rPr>
      </w:pPr>
      <w:r>
        <w:rPr>
          <w:sz w:val="20"/>
          <w:szCs w:val="20"/>
        </w:rPr>
        <w:t>Remember, t</w:t>
      </w:r>
      <w:r w:rsidR="00FF190B" w:rsidRPr="00981537">
        <w:rPr>
          <w:sz w:val="20"/>
          <w:szCs w:val="20"/>
        </w:rPr>
        <w:t xml:space="preserve">hese self-appointed </w:t>
      </w:r>
      <w:r w:rsidR="006E6975">
        <w:rPr>
          <w:sz w:val="20"/>
          <w:szCs w:val="20"/>
        </w:rPr>
        <w:t xml:space="preserve">financial </w:t>
      </w:r>
      <w:r w:rsidR="00FF190B" w:rsidRPr="00981537">
        <w:rPr>
          <w:sz w:val="20"/>
          <w:szCs w:val="20"/>
        </w:rPr>
        <w:t xml:space="preserve">experts </w:t>
      </w:r>
      <w:r>
        <w:rPr>
          <w:sz w:val="20"/>
          <w:szCs w:val="20"/>
        </w:rPr>
        <w:t xml:space="preserve">aren’t ignorant. They </w:t>
      </w:r>
      <w:r w:rsidR="00FF190B" w:rsidRPr="00981537">
        <w:rPr>
          <w:sz w:val="20"/>
          <w:szCs w:val="20"/>
        </w:rPr>
        <w:t>may know more than you</w:t>
      </w:r>
      <w:r>
        <w:rPr>
          <w:sz w:val="20"/>
          <w:szCs w:val="20"/>
        </w:rPr>
        <w:t>, and they</w:t>
      </w:r>
      <w:r w:rsidR="00FF190B" w:rsidRPr="00981537">
        <w:rPr>
          <w:sz w:val="20"/>
          <w:szCs w:val="20"/>
        </w:rPr>
        <w:t xml:space="preserve"> may be very </w:t>
      </w:r>
      <w:r w:rsidR="005D0603">
        <w:rPr>
          <w:sz w:val="20"/>
          <w:szCs w:val="20"/>
        </w:rPr>
        <w:br w:type="column"/>
      </w:r>
      <w:r w:rsidR="00FF190B" w:rsidRPr="00981537">
        <w:rPr>
          <w:sz w:val="20"/>
          <w:szCs w:val="20"/>
        </w:rPr>
        <w:t xml:space="preserve">intelligent. But is personal finance their profession, or are they just fans who think they know more than they </w:t>
      </w:r>
      <w:proofErr w:type="gramStart"/>
      <w:r w:rsidR="00FF190B" w:rsidRPr="00981537">
        <w:rPr>
          <w:sz w:val="20"/>
          <w:szCs w:val="20"/>
        </w:rPr>
        <w:t>actually</w:t>
      </w:r>
      <w:r>
        <w:rPr>
          <w:sz w:val="20"/>
          <w:szCs w:val="20"/>
        </w:rPr>
        <w:t xml:space="preserve"> </w:t>
      </w:r>
      <w:r w:rsidR="00FF190B" w:rsidRPr="00981537">
        <w:rPr>
          <w:sz w:val="20"/>
          <w:szCs w:val="20"/>
        </w:rPr>
        <w:t>do</w:t>
      </w:r>
      <w:proofErr w:type="gramEnd"/>
      <w:r w:rsidR="00FF190B" w:rsidRPr="00981537">
        <w:rPr>
          <w:sz w:val="20"/>
          <w:szCs w:val="20"/>
        </w:rPr>
        <w:t xml:space="preserve">? </w:t>
      </w:r>
      <w:r w:rsidR="006E6975">
        <w:rPr>
          <w:sz w:val="20"/>
          <w:szCs w:val="20"/>
        </w:rPr>
        <w:t>Well, i</w:t>
      </w:r>
      <w:r w:rsidR="00623E27" w:rsidRPr="00981537">
        <w:rPr>
          <w:sz w:val="20"/>
          <w:szCs w:val="20"/>
        </w:rPr>
        <w:t>f you put the</w:t>
      </w:r>
      <w:r>
        <w:rPr>
          <w:sz w:val="20"/>
          <w:szCs w:val="20"/>
        </w:rPr>
        <w:t>m</w:t>
      </w:r>
      <w:r w:rsidR="00623E27" w:rsidRPr="00981537">
        <w:rPr>
          <w:sz w:val="20"/>
          <w:szCs w:val="20"/>
        </w:rPr>
        <w:t xml:space="preserve"> in a room with financial professionals, </w:t>
      </w:r>
      <w:r w:rsidR="00892748">
        <w:rPr>
          <w:sz w:val="20"/>
          <w:szCs w:val="20"/>
        </w:rPr>
        <w:t>and ask</w:t>
      </w:r>
      <w:r w:rsidR="001E6949">
        <w:rPr>
          <w:sz w:val="20"/>
          <w:szCs w:val="20"/>
        </w:rPr>
        <w:t>ed</w:t>
      </w:r>
      <w:r w:rsidR="00892748">
        <w:rPr>
          <w:sz w:val="20"/>
          <w:szCs w:val="20"/>
        </w:rPr>
        <w:t>…</w:t>
      </w:r>
    </w:p>
    <w:p w:rsidR="00892748" w:rsidRPr="008C6956" w:rsidRDefault="00892748" w:rsidP="006A3E51">
      <w:pPr>
        <w:ind w:firstLine="288"/>
        <w:jc w:val="both"/>
        <w:rPr>
          <w:sz w:val="8"/>
          <w:szCs w:val="12"/>
        </w:rPr>
      </w:pPr>
    </w:p>
    <w:p w:rsidR="00FF190B" w:rsidRPr="00185A11" w:rsidRDefault="00FF190B" w:rsidP="00185A11">
      <w:pPr>
        <w:pStyle w:val="ListParagraph"/>
        <w:numPr>
          <w:ilvl w:val="0"/>
          <w:numId w:val="6"/>
        </w:numPr>
        <w:ind w:left="540" w:right="360" w:hanging="270"/>
        <w:rPr>
          <w:b/>
          <w:i/>
          <w:sz w:val="20"/>
          <w:szCs w:val="20"/>
        </w:rPr>
      </w:pPr>
      <w:r w:rsidRPr="00185A11">
        <w:rPr>
          <w:b/>
          <w:i/>
          <w:sz w:val="20"/>
          <w:szCs w:val="20"/>
        </w:rPr>
        <w:t>How do you calculate annual returns from monthly d</w:t>
      </w:r>
      <w:r w:rsidR="006E6975" w:rsidRPr="00185A11">
        <w:rPr>
          <w:b/>
          <w:i/>
          <w:sz w:val="20"/>
          <w:szCs w:val="20"/>
        </w:rPr>
        <w:t>ollar-cost averaging</w:t>
      </w:r>
      <w:r w:rsidRPr="00185A11">
        <w:rPr>
          <w:b/>
          <w:i/>
          <w:sz w:val="20"/>
          <w:szCs w:val="20"/>
        </w:rPr>
        <w:t>?</w:t>
      </w:r>
    </w:p>
    <w:p w:rsidR="00FF190B" w:rsidRPr="00185A11" w:rsidRDefault="00FF190B" w:rsidP="00185A11">
      <w:pPr>
        <w:pStyle w:val="ListParagraph"/>
        <w:numPr>
          <w:ilvl w:val="0"/>
          <w:numId w:val="6"/>
        </w:numPr>
        <w:ind w:left="540" w:right="360" w:hanging="270"/>
        <w:rPr>
          <w:b/>
          <w:i/>
          <w:sz w:val="20"/>
          <w:szCs w:val="20"/>
        </w:rPr>
      </w:pPr>
      <w:r w:rsidRPr="00185A11">
        <w:rPr>
          <w:b/>
          <w:i/>
          <w:sz w:val="20"/>
          <w:szCs w:val="20"/>
        </w:rPr>
        <w:t>What is the difference between alpha and beta?</w:t>
      </w:r>
    </w:p>
    <w:p w:rsidR="00FF190B" w:rsidRPr="00185A11" w:rsidRDefault="00FF190B" w:rsidP="00185A11">
      <w:pPr>
        <w:pStyle w:val="ListParagraph"/>
        <w:numPr>
          <w:ilvl w:val="0"/>
          <w:numId w:val="6"/>
        </w:numPr>
        <w:ind w:left="540" w:right="360" w:hanging="270"/>
        <w:rPr>
          <w:b/>
          <w:i/>
          <w:sz w:val="20"/>
          <w:szCs w:val="20"/>
        </w:rPr>
      </w:pPr>
      <w:r w:rsidRPr="00185A11">
        <w:rPr>
          <w:b/>
          <w:i/>
          <w:sz w:val="20"/>
          <w:szCs w:val="20"/>
        </w:rPr>
        <w:t>Are cash values taxed on a LIFO or FIFO basis?</w:t>
      </w:r>
    </w:p>
    <w:p w:rsidR="00623E27" w:rsidRPr="00185A11" w:rsidRDefault="00623E27" w:rsidP="00185A11">
      <w:pPr>
        <w:pStyle w:val="ListParagraph"/>
        <w:numPr>
          <w:ilvl w:val="0"/>
          <w:numId w:val="6"/>
        </w:numPr>
        <w:ind w:left="540" w:right="360" w:hanging="270"/>
        <w:rPr>
          <w:b/>
          <w:i/>
          <w:sz w:val="20"/>
          <w:szCs w:val="20"/>
        </w:rPr>
      </w:pPr>
      <w:r w:rsidRPr="00185A11">
        <w:rPr>
          <w:b/>
          <w:i/>
          <w:sz w:val="20"/>
          <w:szCs w:val="20"/>
        </w:rPr>
        <w:t>How are MEC limits calculated for life insurance?</w:t>
      </w:r>
    </w:p>
    <w:p w:rsidR="00623E27" w:rsidRPr="00185A11" w:rsidRDefault="00FF190B" w:rsidP="00185A11">
      <w:pPr>
        <w:pStyle w:val="ListParagraph"/>
        <w:numPr>
          <w:ilvl w:val="0"/>
          <w:numId w:val="6"/>
        </w:numPr>
        <w:ind w:left="540" w:right="360" w:hanging="270"/>
        <w:rPr>
          <w:b/>
          <w:i/>
          <w:sz w:val="20"/>
          <w:szCs w:val="20"/>
        </w:rPr>
      </w:pPr>
      <w:r w:rsidRPr="00185A11">
        <w:rPr>
          <w:b/>
          <w:i/>
          <w:sz w:val="20"/>
          <w:szCs w:val="20"/>
        </w:rPr>
        <w:t>Do RMD percentages increase or decrease over time?</w:t>
      </w:r>
    </w:p>
    <w:p w:rsidR="007C4B44" w:rsidRPr="003E7363" w:rsidRDefault="007C4B44" w:rsidP="006A3E51">
      <w:pPr>
        <w:ind w:firstLine="288"/>
        <w:jc w:val="both"/>
        <w:rPr>
          <w:sz w:val="10"/>
          <w:szCs w:val="12"/>
        </w:rPr>
      </w:pPr>
    </w:p>
    <w:p w:rsidR="00623E27" w:rsidRDefault="00CC0F44" w:rsidP="006A3E51">
      <w:pPr>
        <w:ind w:firstLine="288"/>
        <w:jc w:val="both"/>
        <w:rPr>
          <w:sz w:val="20"/>
          <w:szCs w:val="20"/>
        </w:rPr>
      </w:pPr>
      <w:r>
        <w:rPr>
          <w:sz w:val="20"/>
          <w:szCs w:val="20"/>
        </w:rPr>
        <w:t xml:space="preserve">Yeah, that conversation </w:t>
      </w:r>
      <w:r w:rsidR="001E6949">
        <w:rPr>
          <w:sz w:val="20"/>
          <w:szCs w:val="20"/>
        </w:rPr>
        <w:t>would</w:t>
      </w:r>
      <w:r>
        <w:rPr>
          <w:sz w:val="20"/>
          <w:szCs w:val="20"/>
        </w:rPr>
        <w:t xml:space="preserve"> go pretty much like the </w:t>
      </w:r>
      <w:r w:rsidR="007C4B44">
        <w:rPr>
          <w:sz w:val="20"/>
          <w:szCs w:val="20"/>
        </w:rPr>
        <w:t>one with the football fan in the coaches’ film room</w:t>
      </w:r>
      <w:r w:rsidR="001E6949">
        <w:rPr>
          <w:sz w:val="20"/>
          <w:szCs w:val="20"/>
        </w:rPr>
        <w:t>, f</w:t>
      </w:r>
      <w:r w:rsidR="00892748">
        <w:rPr>
          <w:sz w:val="20"/>
          <w:szCs w:val="20"/>
        </w:rPr>
        <w:t>or the same reasons</w:t>
      </w:r>
      <w:r w:rsidR="001E6949">
        <w:rPr>
          <w:sz w:val="20"/>
          <w:szCs w:val="20"/>
        </w:rPr>
        <w:t>: Fans know just enough to be emphatically misinformed.</w:t>
      </w:r>
    </w:p>
    <w:p w:rsidR="007C4B44" w:rsidRPr="00892748" w:rsidRDefault="007C4B44" w:rsidP="006A3E51">
      <w:pPr>
        <w:ind w:firstLine="288"/>
        <w:jc w:val="both"/>
        <w:rPr>
          <w:sz w:val="12"/>
          <w:szCs w:val="12"/>
        </w:rPr>
      </w:pPr>
    </w:p>
    <w:p w:rsidR="00623E27" w:rsidRPr="00185A11" w:rsidRDefault="000B4B60" w:rsidP="005D0603">
      <w:pPr>
        <w:rPr>
          <w:rFonts w:ascii="Arial" w:hAnsi="Arial" w:cs="Arial"/>
          <w:b/>
          <w:color w:val="0070C0"/>
          <w:sz w:val="20"/>
          <w:szCs w:val="20"/>
        </w:rPr>
      </w:pPr>
      <w:r w:rsidRPr="00185A11">
        <w:rPr>
          <w:rFonts w:ascii="Arial" w:hAnsi="Arial" w:cs="Arial"/>
          <w:b/>
          <w:color w:val="0070C0"/>
          <w:sz w:val="20"/>
          <w:szCs w:val="20"/>
        </w:rPr>
        <w:t xml:space="preserve">You </w:t>
      </w:r>
      <w:r w:rsidR="00892748" w:rsidRPr="00185A11">
        <w:rPr>
          <w:rFonts w:ascii="Arial" w:hAnsi="Arial" w:cs="Arial"/>
          <w:b/>
          <w:color w:val="0070C0"/>
          <w:sz w:val="20"/>
          <w:szCs w:val="20"/>
        </w:rPr>
        <w:t>Can</w:t>
      </w:r>
      <w:r w:rsidR="005D33E4" w:rsidRPr="00185A11">
        <w:rPr>
          <w:rFonts w:ascii="Arial" w:hAnsi="Arial" w:cs="Arial"/>
          <w:b/>
          <w:color w:val="0070C0"/>
          <w:sz w:val="20"/>
          <w:szCs w:val="20"/>
        </w:rPr>
        <w:t>’t</w:t>
      </w:r>
      <w:r w:rsidR="00892748" w:rsidRPr="00185A11">
        <w:rPr>
          <w:rFonts w:ascii="Arial" w:hAnsi="Arial" w:cs="Arial"/>
          <w:b/>
          <w:color w:val="0070C0"/>
          <w:sz w:val="20"/>
          <w:szCs w:val="20"/>
        </w:rPr>
        <w:t xml:space="preserve"> Pop a Beginner’s Bubble</w:t>
      </w:r>
      <w:r w:rsidR="005D33E4" w:rsidRPr="00185A11">
        <w:rPr>
          <w:rFonts w:ascii="Arial" w:hAnsi="Arial" w:cs="Arial"/>
          <w:b/>
          <w:color w:val="0070C0"/>
          <w:sz w:val="20"/>
          <w:szCs w:val="20"/>
        </w:rPr>
        <w:t>…</w:t>
      </w:r>
    </w:p>
    <w:p w:rsidR="00623E27" w:rsidRPr="003410AF" w:rsidRDefault="00623E27" w:rsidP="006A3E51">
      <w:pPr>
        <w:ind w:firstLine="288"/>
        <w:jc w:val="both"/>
        <w:rPr>
          <w:sz w:val="2"/>
          <w:szCs w:val="6"/>
        </w:rPr>
      </w:pPr>
    </w:p>
    <w:p w:rsidR="002C05BA" w:rsidRDefault="00623E27" w:rsidP="006A3E51">
      <w:pPr>
        <w:ind w:firstLine="288"/>
        <w:jc w:val="both"/>
        <w:rPr>
          <w:sz w:val="20"/>
          <w:szCs w:val="20"/>
        </w:rPr>
      </w:pPr>
      <w:r w:rsidRPr="006E6975">
        <w:rPr>
          <w:sz w:val="20"/>
          <w:szCs w:val="20"/>
        </w:rPr>
        <w:t xml:space="preserve">Occasionally a financial professional </w:t>
      </w:r>
      <w:r w:rsidR="00AD76FD">
        <w:rPr>
          <w:sz w:val="20"/>
          <w:szCs w:val="20"/>
        </w:rPr>
        <w:t xml:space="preserve">might venture online and </w:t>
      </w:r>
      <w:r w:rsidRPr="006E6975">
        <w:rPr>
          <w:sz w:val="20"/>
          <w:szCs w:val="20"/>
        </w:rPr>
        <w:t xml:space="preserve">attempt to set the record straight, or offer an </w:t>
      </w:r>
      <w:r w:rsidR="00892748">
        <w:rPr>
          <w:sz w:val="20"/>
          <w:szCs w:val="20"/>
        </w:rPr>
        <w:t>informed</w:t>
      </w:r>
      <w:r w:rsidRPr="006E6975">
        <w:rPr>
          <w:sz w:val="20"/>
          <w:szCs w:val="20"/>
        </w:rPr>
        <w:t xml:space="preserve"> perspective</w:t>
      </w:r>
      <w:r w:rsidR="00892748">
        <w:rPr>
          <w:sz w:val="20"/>
          <w:szCs w:val="20"/>
        </w:rPr>
        <w:t>.</w:t>
      </w:r>
      <w:r w:rsidRPr="006E6975">
        <w:rPr>
          <w:sz w:val="20"/>
          <w:szCs w:val="20"/>
        </w:rPr>
        <w:t xml:space="preserve"> But just like there is no intelligent debate in the stands at a football game, the professional’s comments will be figuratively shouted down by a host of </w:t>
      </w:r>
      <w:r w:rsidR="002C05BA" w:rsidRPr="006E6975">
        <w:rPr>
          <w:sz w:val="20"/>
          <w:szCs w:val="20"/>
        </w:rPr>
        <w:t>over-confident</w:t>
      </w:r>
      <w:r w:rsidRPr="006E6975">
        <w:rPr>
          <w:sz w:val="20"/>
          <w:szCs w:val="20"/>
        </w:rPr>
        <w:t xml:space="preserve"> neophytes. </w:t>
      </w:r>
      <w:r w:rsidR="002C05BA" w:rsidRPr="006E6975">
        <w:rPr>
          <w:sz w:val="20"/>
          <w:szCs w:val="20"/>
        </w:rPr>
        <w:t>Recognizing the futility</w:t>
      </w:r>
      <w:r w:rsidR="00892748">
        <w:rPr>
          <w:sz w:val="20"/>
          <w:szCs w:val="20"/>
        </w:rPr>
        <w:t xml:space="preserve"> of </w:t>
      </w:r>
      <w:r w:rsidR="001E6949">
        <w:rPr>
          <w:sz w:val="20"/>
          <w:szCs w:val="20"/>
        </w:rPr>
        <w:t xml:space="preserve">the </w:t>
      </w:r>
      <w:r w:rsidR="00892748">
        <w:rPr>
          <w:sz w:val="20"/>
          <w:szCs w:val="20"/>
        </w:rPr>
        <w:t>discussion</w:t>
      </w:r>
      <w:r w:rsidR="002C05BA" w:rsidRPr="006E6975">
        <w:rPr>
          <w:sz w:val="20"/>
          <w:szCs w:val="20"/>
        </w:rPr>
        <w:t>, the financial professional discontinues the dialog, leaving the fan</w:t>
      </w:r>
      <w:r w:rsidR="00892748">
        <w:rPr>
          <w:sz w:val="20"/>
          <w:szCs w:val="20"/>
        </w:rPr>
        <w:t>s</w:t>
      </w:r>
      <w:r w:rsidR="002C05BA" w:rsidRPr="006E6975">
        <w:rPr>
          <w:sz w:val="20"/>
          <w:szCs w:val="20"/>
        </w:rPr>
        <w:t xml:space="preserve"> to declare triumph, and further solidify </w:t>
      </w:r>
      <w:r w:rsidR="00892748">
        <w:rPr>
          <w:sz w:val="20"/>
          <w:szCs w:val="20"/>
        </w:rPr>
        <w:t>t</w:t>
      </w:r>
      <w:r w:rsidR="002C05BA" w:rsidRPr="006E6975">
        <w:rPr>
          <w:sz w:val="20"/>
          <w:szCs w:val="20"/>
        </w:rPr>
        <w:t>h</w:t>
      </w:r>
      <w:r w:rsidR="00892748">
        <w:rPr>
          <w:sz w:val="20"/>
          <w:szCs w:val="20"/>
        </w:rPr>
        <w:t>e</w:t>
      </w:r>
      <w:r w:rsidR="002C05BA" w:rsidRPr="006E6975">
        <w:rPr>
          <w:sz w:val="20"/>
          <w:szCs w:val="20"/>
        </w:rPr>
        <w:t>i</w:t>
      </w:r>
      <w:r w:rsidR="00892748">
        <w:rPr>
          <w:sz w:val="20"/>
          <w:szCs w:val="20"/>
        </w:rPr>
        <w:t>r</w:t>
      </w:r>
      <w:r w:rsidR="002C05BA" w:rsidRPr="006E6975">
        <w:rPr>
          <w:sz w:val="20"/>
          <w:szCs w:val="20"/>
        </w:rPr>
        <w:t xml:space="preserve"> belief that </w:t>
      </w:r>
      <w:r w:rsidR="00892748">
        <w:rPr>
          <w:sz w:val="20"/>
          <w:szCs w:val="20"/>
        </w:rPr>
        <w:t>t</w:t>
      </w:r>
      <w:r w:rsidR="002C05BA" w:rsidRPr="006E6975">
        <w:rPr>
          <w:sz w:val="20"/>
          <w:szCs w:val="20"/>
        </w:rPr>
        <w:t>he</w:t>
      </w:r>
      <w:r w:rsidR="00892748">
        <w:rPr>
          <w:sz w:val="20"/>
          <w:szCs w:val="20"/>
        </w:rPr>
        <w:t>y</w:t>
      </w:r>
      <w:r w:rsidR="002C05BA" w:rsidRPr="006E6975">
        <w:rPr>
          <w:sz w:val="20"/>
          <w:szCs w:val="20"/>
        </w:rPr>
        <w:t xml:space="preserve"> really know what </w:t>
      </w:r>
      <w:r w:rsidR="00892748">
        <w:rPr>
          <w:sz w:val="20"/>
          <w:szCs w:val="20"/>
        </w:rPr>
        <w:t>t</w:t>
      </w:r>
      <w:r w:rsidR="002C05BA" w:rsidRPr="006E6975">
        <w:rPr>
          <w:sz w:val="20"/>
          <w:szCs w:val="20"/>
        </w:rPr>
        <w:t>he</w:t>
      </w:r>
      <w:r w:rsidR="00892748">
        <w:rPr>
          <w:sz w:val="20"/>
          <w:szCs w:val="20"/>
        </w:rPr>
        <w:t>y’re</w:t>
      </w:r>
      <w:r w:rsidR="002C05BA" w:rsidRPr="006E6975">
        <w:rPr>
          <w:sz w:val="20"/>
          <w:szCs w:val="20"/>
        </w:rPr>
        <w:t xml:space="preserve"> talking about.</w:t>
      </w:r>
    </w:p>
    <w:p w:rsidR="00892748" w:rsidRPr="006E6975" w:rsidRDefault="00892748" w:rsidP="006A3E51">
      <w:pPr>
        <w:ind w:firstLine="288"/>
        <w:jc w:val="both"/>
        <w:rPr>
          <w:sz w:val="20"/>
          <w:szCs w:val="20"/>
        </w:rPr>
      </w:pPr>
      <w:r>
        <w:rPr>
          <w:sz w:val="20"/>
          <w:szCs w:val="20"/>
        </w:rPr>
        <w:t xml:space="preserve">Very few fans, in football or personal finance, </w:t>
      </w:r>
      <w:r w:rsidR="00CA29FE">
        <w:rPr>
          <w:sz w:val="20"/>
          <w:szCs w:val="20"/>
        </w:rPr>
        <w:t>will publicly concede their ignorance, or change their opinions</w:t>
      </w:r>
      <w:r w:rsidR="001E6949">
        <w:rPr>
          <w:sz w:val="20"/>
          <w:szCs w:val="20"/>
        </w:rPr>
        <w:t xml:space="preserve"> just because a truly knowledgeable individual tries to enlighten them</w:t>
      </w:r>
      <w:r w:rsidR="00CA29FE">
        <w:rPr>
          <w:sz w:val="20"/>
          <w:szCs w:val="20"/>
        </w:rPr>
        <w:t xml:space="preserve">. Which is fine, because a fan’s approval isn’t critical to your success.  </w:t>
      </w:r>
    </w:p>
    <w:p w:rsidR="002C05BA" w:rsidRPr="00600D8C" w:rsidRDefault="002C05BA" w:rsidP="006A3E51">
      <w:pPr>
        <w:ind w:firstLine="288"/>
        <w:jc w:val="both"/>
        <w:rPr>
          <w:sz w:val="12"/>
          <w:szCs w:val="12"/>
        </w:rPr>
      </w:pPr>
    </w:p>
    <w:p w:rsidR="00600D8C" w:rsidRPr="00185A11" w:rsidRDefault="005D33E4" w:rsidP="00600D8C">
      <w:pPr>
        <w:jc w:val="both"/>
        <w:rPr>
          <w:rFonts w:ascii="Arial" w:hAnsi="Arial" w:cs="Arial"/>
          <w:b/>
          <w:color w:val="0070C0"/>
          <w:sz w:val="20"/>
          <w:szCs w:val="20"/>
        </w:rPr>
      </w:pPr>
      <w:r w:rsidRPr="00185A11">
        <w:rPr>
          <w:rFonts w:ascii="Arial" w:hAnsi="Arial" w:cs="Arial"/>
          <w:b/>
          <w:color w:val="0070C0"/>
          <w:sz w:val="20"/>
          <w:szCs w:val="20"/>
        </w:rPr>
        <w:t xml:space="preserve">…But </w:t>
      </w:r>
      <w:r w:rsidR="001E6949" w:rsidRPr="00185A11">
        <w:rPr>
          <w:rFonts w:ascii="Arial" w:hAnsi="Arial" w:cs="Arial"/>
          <w:b/>
          <w:color w:val="0070C0"/>
          <w:sz w:val="20"/>
          <w:szCs w:val="20"/>
        </w:rPr>
        <w:t>Fans Aren’t Qualified to Coach</w:t>
      </w:r>
    </w:p>
    <w:p w:rsidR="00600D8C" w:rsidRPr="00BB16F0" w:rsidRDefault="00600D8C" w:rsidP="006A3E51">
      <w:pPr>
        <w:ind w:firstLine="288"/>
        <w:jc w:val="both"/>
        <w:rPr>
          <w:sz w:val="2"/>
          <w:szCs w:val="6"/>
        </w:rPr>
      </w:pPr>
    </w:p>
    <w:p w:rsidR="0088120C" w:rsidRDefault="001F48B7" w:rsidP="003D59F0">
      <w:pPr>
        <w:ind w:firstLine="288"/>
        <w:jc w:val="both"/>
        <w:rPr>
          <w:sz w:val="20"/>
          <w:szCs w:val="20"/>
        </w:rPr>
      </w:pPr>
      <w:r>
        <w:rPr>
          <w:sz w:val="20"/>
          <w:szCs w:val="20"/>
        </w:rPr>
        <w:t xml:space="preserve">Acting like a </w:t>
      </w:r>
      <w:r w:rsidRPr="006E6975">
        <w:rPr>
          <w:sz w:val="20"/>
          <w:szCs w:val="20"/>
        </w:rPr>
        <w:t>fan</w:t>
      </w:r>
      <w:r>
        <w:rPr>
          <w:sz w:val="20"/>
          <w:szCs w:val="20"/>
        </w:rPr>
        <w:t xml:space="preserve"> yourself </w:t>
      </w:r>
      <w:r w:rsidRPr="006E6975">
        <w:rPr>
          <w:sz w:val="20"/>
          <w:szCs w:val="20"/>
        </w:rPr>
        <w:t xml:space="preserve">can be fun, </w:t>
      </w:r>
      <w:r>
        <w:rPr>
          <w:sz w:val="20"/>
          <w:szCs w:val="20"/>
        </w:rPr>
        <w:t>even</w:t>
      </w:r>
      <w:r w:rsidRPr="006E6975">
        <w:rPr>
          <w:sz w:val="20"/>
          <w:szCs w:val="20"/>
        </w:rPr>
        <w:t xml:space="preserve"> cathartic.</w:t>
      </w:r>
      <w:r>
        <w:rPr>
          <w:sz w:val="20"/>
          <w:szCs w:val="20"/>
        </w:rPr>
        <w:t xml:space="preserve"> Watching other fans strut in their beginners</w:t>
      </w:r>
      <w:r w:rsidR="009634AF">
        <w:rPr>
          <w:sz w:val="20"/>
          <w:szCs w:val="20"/>
        </w:rPr>
        <w:t>’</w:t>
      </w:r>
      <w:r>
        <w:rPr>
          <w:sz w:val="20"/>
          <w:szCs w:val="20"/>
        </w:rPr>
        <w:t xml:space="preserve"> bubbles can be entertaining. But w</w:t>
      </w:r>
      <w:r w:rsidR="002C05BA" w:rsidRPr="006E6975">
        <w:rPr>
          <w:sz w:val="20"/>
          <w:szCs w:val="20"/>
        </w:rPr>
        <w:t xml:space="preserve">hen it comes to your personal finances, you’re not just a spectator, watching someone else’s game. You’re a player, one that might </w:t>
      </w:r>
      <w:r w:rsidR="00CA29FE">
        <w:rPr>
          <w:sz w:val="20"/>
          <w:szCs w:val="20"/>
        </w:rPr>
        <w:t xml:space="preserve">occasionally </w:t>
      </w:r>
      <w:r w:rsidR="002C05BA" w:rsidRPr="006E6975">
        <w:rPr>
          <w:sz w:val="20"/>
          <w:szCs w:val="20"/>
        </w:rPr>
        <w:t xml:space="preserve">need some guidance. </w:t>
      </w:r>
      <w:r>
        <w:rPr>
          <w:sz w:val="20"/>
          <w:szCs w:val="20"/>
        </w:rPr>
        <w:t>You want quality information and effective guidance from knowledgeable coaches, not the half-baked opinions of personal finance fans who present themselves as experts because they know enough to be dangerous.</w:t>
      </w:r>
      <w:r w:rsidR="00661655">
        <w:rPr>
          <w:sz w:val="20"/>
          <w:szCs w:val="20"/>
        </w:rPr>
        <w:t xml:space="preserve">  </w:t>
      </w:r>
      <w:r w:rsidR="00661655">
        <w:rPr>
          <w:sz w:val="20"/>
          <w:szCs w:val="20"/>
        </w:rPr>
        <w:sym w:font="Wingdings" w:char="F076"/>
      </w:r>
    </w:p>
    <w:p w:rsidR="004B6406" w:rsidRDefault="005F32F6" w:rsidP="004B6406">
      <w:pPr>
        <w:ind w:firstLine="288"/>
        <w:jc w:val="both"/>
        <w:rPr>
          <w:sz w:val="12"/>
          <w:szCs w:val="12"/>
        </w:rPr>
      </w:pPr>
      <w:r>
        <w:rPr>
          <w:noProof/>
          <w:sz w:val="12"/>
          <w:szCs w:val="12"/>
        </w:rPr>
        <mc:AlternateContent>
          <mc:Choice Requires="wpg">
            <w:drawing>
              <wp:anchor distT="0" distB="0" distL="114300" distR="114300" simplePos="0" relativeHeight="251649024" behindDoc="0" locked="0" layoutInCell="1" allowOverlap="1" wp14:anchorId="763FB074" wp14:editId="04614E73">
                <wp:simplePos x="0" y="0"/>
                <wp:positionH relativeFrom="column">
                  <wp:posOffset>38100</wp:posOffset>
                </wp:positionH>
                <wp:positionV relativeFrom="paragraph">
                  <wp:posOffset>177800</wp:posOffset>
                </wp:positionV>
                <wp:extent cx="3249930" cy="1390650"/>
                <wp:effectExtent l="38100" t="38100" r="45720" b="38100"/>
                <wp:wrapSquare wrapText="bothSides"/>
                <wp:docPr id="17" name="Group 17"/>
                <wp:cNvGraphicFramePr/>
                <a:graphic xmlns:a="http://schemas.openxmlformats.org/drawingml/2006/main">
                  <a:graphicData uri="http://schemas.microsoft.com/office/word/2010/wordprocessingGroup">
                    <wpg:wgp>
                      <wpg:cNvGrpSpPr/>
                      <wpg:grpSpPr>
                        <a:xfrm>
                          <a:off x="0" y="0"/>
                          <a:ext cx="3249930" cy="1390650"/>
                          <a:chOff x="0" y="0"/>
                          <a:chExt cx="3249930" cy="1390650"/>
                        </a:xfrm>
                      </wpg:grpSpPr>
                      <wps:wsp>
                        <wps:cNvPr id="16" name="Text Box 2"/>
                        <wps:cNvSpPr txBox="1">
                          <a:spLocks noChangeArrowheads="1"/>
                        </wps:cNvSpPr>
                        <wps:spPr bwMode="auto">
                          <a:xfrm>
                            <a:off x="0" y="0"/>
                            <a:ext cx="3249930" cy="1390650"/>
                          </a:xfrm>
                          <a:prstGeom prst="rect">
                            <a:avLst/>
                          </a:prstGeom>
                          <a:solidFill>
                            <a:srgbClr val="FFFFFF"/>
                          </a:solidFill>
                          <a:ln w="76200">
                            <a:solidFill>
                              <a:srgbClr val="0070C0"/>
                            </a:solidFill>
                            <a:miter lim="800000"/>
                            <a:headEnd/>
                            <a:tailEnd/>
                          </a:ln>
                        </wps:spPr>
                        <wps:txbx>
                          <w:txbxContent>
                            <w:p w:rsidR="00E072A5" w:rsidRPr="005D0603" w:rsidRDefault="00E072A5" w:rsidP="005D0603">
                              <w:pPr>
                                <w:ind w:left="1440"/>
                                <w:rPr>
                                  <w:rFonts w:ascii="Arial" w:hAnsi="Arial" w:cs="Arial"/>
                                  <w:b/>
                                  <w:sz w:val="18"/>
                                </w:rPr>
                              </w:pPr>
                            </w:p>
                            <w:p w:rsidR="00E072A5" w:rsidRPr="005D0603" w:rsidRDefault="00E072A5" w:rsidP="005D0603">
                              <w:pPr>
                                <w:spacing w:line="300" w:lineRule="exact"/>
                                <w:ind w:left="1440"/>
                                <w:rPr>
                                  <w:sz w:val="24"/>
                                </w:rPr>
                              </w:pPr>
                              <w:r w:rsidRPr="005D0603">
                                <w:rPr>
                                  <w:rFonts w:ascii="Arial" w:hAnsi="Arial" w:cs="Arial"/>
                                  <w:b/>
                                  <w:sz w:val="24"/>
                                </w:rPr>
                                <w:t>WHO IS INFORMING YOUR FINANCIAL GAME PLANS? REMEMBER, FANS OFTEN KNOW JUST ENOUGH TO BE CONFIDENTLY WRONG.</w:t>
                              </w:r>
                            </w:p>
                          </w:txbxContent>
                        </wps:txbx>
                        <wps:bodyPr rot="0" vert="horz" wrap="square" lIns="91440" tIns="45720" rIns="91440" bIns="45720" anchor="t" anchorCtr="0">
                          <a:noAutofit/>
                        </wps:bodyPr>
                      </wps:wsp>
                      <wps:wsp>
                        <wps:cNvPr id="12" name="Text Box 2"/>
                        <wps:cNvSpPr txBox="1">
                          <a:spLocks noChangeArrowheads="1"/>
                        </wps:cNvSpPr>
                        <wps:spPr bwMode="auto">
                          <a:xfrm>
                            <a:off x="142875" y="66675"/>
                            <a:ext cx="790575" cy="1280160"/>
                          </a:xfrm>
                          <a:prstGeom prst="rect">
                            <a:avLst/>
                          </a:prstGeom>
                          <a:solidFill>
                            <a:srgbClr val="FFFFFF"/>
                          </a:solidFill>
                          <a:ln w="9525">
                            <a:noFill/>
                            <a:miter lim="800000"/>
                            <a:headEnd/>
                            <a:tailEnd/>
                          </a:ln>
                        </wps:spPr>
                        <wps:txbx>
                          <w:txbxContent>
                            <w:p w:rsidR="00E072A5" w:rsidRDefault="00056BE1">
                              <w:r>
                                <w:rPr>
                                  <w:noProof/>
                                </w:rPr>
                                <w:drawing>
                                  <wp:inline distT="0" distB="0" distL="0" distR="0">
                                    <wp:extent cx="605155" cy="1271270"/>
                                    <wp:effectExtent l="0" t="0" r="4445"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3-RED-AdobeStock_28194553.jpeg"/>
                                            <pic:cNvPicPr/>
                                          </pic:nvPicPr>
                                          <pic:blipFill>
                                            <a:blip r:embed="rId12">
                                              <a:extLst>
                                                <a:ext uri="{28A0092B-C50C-407E-A947-70E740481C1C}">
                                                  <a14:useLocalDpi xmlns:a14="http://schemas.microsoft.com/office/drawing/2010/main" val="0"/>
                                                </a:ext>
                                              </a:extLst>
                                            </a:blip>
                                            <a:stretch>
                                              <a:fillRect/>
                                            </a:stretch>
                                          </pic:blipFill>
                                          <pic:spPr>
                                            <a:xfrm>
                                              <a:off x="0" y="0"/>
                                              <a:ext cx="605155" cy="1271270"/>
                                            </a:xfrm>
                                            <a:prstGeom prst="rect">
                                              <a:avLst/>
                                            </a:prstGeom>
                                          </pic:spPr>
                                        </pic:pic>
                                      </a:graphicData>
                                    </a:graphic>
                                  </wp:inline>
                                </w:drawing>
                              </w:r>
                            </w:p>
                          </w:txbxContent>
                        </wps:txbx>
                        <wps:bodyPr rot="0" vert="horz" wrap="square" lIns="0" tIns="0" rIns="0" bIns="0" anchor="t" anchorCtr="0">
                          <a:noAutofit/>
                        </wps:bodyPr>
                      </wps:wsp>
                    </wpg:wgp>
                  </a:graphicData>
                </a:graphic>
              </wp:anchor>
            </w:drawing>
          </mc:Choice>
          <mc:Fallback>
            <w:pict>
              <v:group w14:anchorId="763FB074" id="Group 17" o:spid="_x0000_s1038" style="position:absolute;left:0;text-align:left;margin-left:3pt;margin-top:14pt;width:255.9pt;height:109.5pt;z-index:251649024" coordsize="32499,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fIwywIAAA0IAAAOAAAAZHJzL2Uyb0RvYy54bWzMVclu2zAQvRfoPxC8N1piy7YQOUidBQXS&#10;NkDSD6ApakElkiVpS+nXZziy5TRB0SJpi+pAzXCZ5c3j8OS0bxuyFcbWSmY0OgopEZKrvJZlRr/c&#10;Xb6bU2IdkzlrlBQZvReWni7fvjnpdCpiVakmF4aAEWnTTme0ck6nQWB5JVpmj5QWEhYLZVrmQDVl&#10;kBvWgfW2CeIwTIJOmVwbxYW1MHs+LNIl2i8Kwd3norDCkSajEJvD0eC49mOwPGFpaZiuar4Lg70g&#10;ipbVEpyOps6ZY2Rj6mem2pobZVXhjrhqA1UUNReYA2QThU+yuTJqozGXMu1KPcIE0D7B6cVm+aft&#10;jSF1DrWbUSJZCzVCtwR0AKfTZQp7roy+1TdmN1EOms+3L0zr/5AJ6RHW+xFW0TvCYfI4niwWx4A+&#10;h7XoeBEm0x3wvILqPDvHq4tfnAz2jgMf3xhOp4FE9oCTfR1OtxXTAuG3HoM9Tskepzuf4HvVk3hA&#10;Cnd5mIjrYRpyRUpYfa34V0ukWlVMluLMGNVVguUQXuRPQhLjUY+4Ta03su4+qhzKwTZOoaHXYD0i&#10;xlJtrLsSqiVeyKiBO4Lm2fbaOh/OYYuvrFVNnV/WTYOKKderxpAtg/t0iR9m8GRbI0mX0VkCN3SA&#10;4Kc2wnAWrpAN4PYHV23toDM0dZvReeg/74ilHrgLmaPsWN0MMhxu5A5JD94Ao+vXPXJ7sS/QWuX3&#10;AK1RQyOAxgVCpcx3SjpoAhm13zbMCEqaDxLKs4gmE981UJlMZzEo5vHK+vEKkxxMZdRRMogrh53G&#10;hy3VGZSxqBFgX+Ihkl3IQNoh4r/P3vg/YW80ieezKSXQEpIkAQkrum8Zs0U49avYMeJ5GCV7juwv&#10;wT9j8WIaT5HEUvlbgGH+SW5GmNmBEr9NzpGYIylBGAgJwivJiI0V3hxsB7v30T9qj3Uk7+EVXz4A&#10;AAD//wMAUEsDBBQABgAIAAAAIQAWF8gC3wAAAAgBAAAPAAAAZHJzL2Rvd25yZXYueG1sTI9PS8NA&#10;EMXvgt9hGcGb3aTaP6TZlFLUUxFsBeltmkyT0OxsyG6T9Ns7nvQ0zLzHm99L16NtVE+drx0biCcR&#10;KOLcFTWXBr4Ob09LUD4gF9g4JgM38rDO7u9STAo38Cf1+1AqCWGfoIEqhDbR2ucVWfQT1xKLdnad&#10;xSBrV+qiw0HCbaOnUTTXFmuWDxW2tK0ov+yv1sD7gMPmOX7td5fz9nY8zD6+dzEZ8/gwblagAo3h&#10;zwy/+IIOmTCd3JULrxoDc2kSDEyXMkWexQtpcpLDyyICnaX6f4HsBwAA//8DAFBLAQItABQABgAI&#10;AAAAIQC2gziS/gAAAOEBAAATAAAAAAAAAAAAAAAAAAAAAABbQ29udGVudF9UeXBlc10ueG1sUEsB&#10;Ai0AFAAGAAgAAAAhADj9If/WAAAAlAEAAAsAAAAAAAAAAAAAAAAALwEAAF9yZWxzLy5yZWxzUEsB&#10;Ai0AFAAGAAgAAAAhAPZt8jDLAgAADQgAAA4AAAAAAAAAAAAAAAAALgIAAGRycy9lMm9Eb2MueG1s&#10;UEsBAi0AFAAGAAgAAAAhABYXyALfAAAACAEAAA8AAAAAAAAAAAAAAAAAJQUAAGRycy9kb3ducmV2&#10;LnhtbFBLBQYAAAAABAAEAPMAAAAxBgAAAAA=&#10;">
                <v:shape id="_x0000_s1039" type="#_x0000_t202" style="position:absolute;width:32499;height:1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LUwwAAANsAAAAPAAAAZHJzL2Rvd25yZXYueG1sRE9Na8JA&#10;EL0L/odlBG+6sQEbomuQlmqPjSkUb0N2moRmZ9Ps1sT++m5B8DaP9znbbDStuFDvGssKVssIBHFp&#10;dcOVgvfiZZGAcB5ZY2uZFFzJQbabTraYajtwTpeTr0QIYZeigtr7LpXSlTUZdEvbEQfu0/YGfYB9&#10;JXWPQwg3rXyIorU02HBoqLGjp5rKr9OPUXA0SZy/HeXzRzXGh+/H+PfcHQql5rNxvwHhafR38c39&#10;qsP8Nfz/Eg6Quz8AAAD//wMAUEsBAi0AFAAGAAgAAAAhANvh9svuAAAAhQEAABMAAAAAAAAAAAAA&#10;AAAAAAAAAFtDb250ZW50X1R5cGVzXS54bWxQSwECLQAUAAYACAAAACEAWvQsW78AAAAVAQAACwAA&#10;AAAAAAAAAAAAAAAfAQAAX3JlbHMvLnJlbHNQSwECLQAUAAYACAAAACEASL+C1MMAAADbAAAADwAA&#10;AAAAAAAAAAAAAAAHAgAAZHJzL2Rvd25yZXYueG1sUEsFBgAAAAADAAMAtwAAAPcCAAAAAA==&#10;" strokecolor="#0070c0" strokeweight="6pt">
                  <v:textbox>
                    <w:txbxContent>
                      <w:p w:rsidR="00E072A5" w:rsidRPr="005D0603" w:rsidRDefault="00E072A5" w:rsidP="005D0603">
                        <w:pPr>
                          <w:ind w:left="1440"/>
                          <w:rPr>
                            <w:rFonts w:ascii="Arial" w:hAnsi="Arial" w:cs="Arial"/>
                            <w:b/>
                            <w:sz w:val="18"/>
                          </w:rPr>
                        </w:pPr>
                      </w:p>
                      <w:p w:rsidR="00E072A5" w:rsidRPr="005D0603" w:rsidRDefault="00E072A5" w:rsidP="005D0603">
                        <w:pPr>
                          <w:spacing w:line="300" w:lineRule="exact"/>
                          <w:ind w:left="1440"/>
                          <w:rPr>
                            <w:sz w:val="24"/>
                          </w:rPr>
                        </w:pPr>
                        <w:r w:rsidRPr="005D0603">
                          <w:rPr>
                            <w:rFonts w:ascii="Arial" w:hAnsi="Arial" w:cs="Arial"/>
                            <w:b/>
                            <w:sz w:val="24"/>
                          </w:rPr>
                          <w:t>WHO IS INFORMING YOUR FINANCIAL GAME PLANS? REMEMBER, FANS OFTEN KNOW JUST ENOUGH TO BE CONFIDENTLY WRONG.</w:t>
                        </w:r>
                      </w:p>
                    </w:txbxContent>
                  </v:textbox>
                </v:shape>
                <v:shape id="_x0000_s1040" type="#_x0000_t202" style="position:absolute;left:1428;top:666;width:7906;height:1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rsidR="00E072A5" w:rsidRDefault="00056BE1">
                        <w:r>
                          <w:rPr>
                            <w:noProof/>
                          </w:rPr>
                          <w:drawing>
                            <wp:inline distT="0" distB="0" distL="0" distR="0">
                              <wp:extent cx="605155" cy="1271270"/>
                              <wp:effectExtent l="0" t="0" r="4445" b="508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3-RED-AdobeStock_28194553.jpeg"/>
                                      <pic:cNvPicPr/>
                                    </pic:nvPicPr>
                                    <pic:blipFill>
                                      <a:blip r:embed="rId12">
                                        <a:extLst>
                                          <a:ext uri="{28A0092B-C50C-407E-A947-70E740481C1C}">
                                            <a14:useLocalDpi xmlns:a14="http://schemas.microsoft.com/office/drawing/2010/main" val="0"/>
                                          </a:ext>
                                        </a:extLst>
                                      </a:blip>
                                      <a:stretch>
                                        <a:fillRect/>
                                      </a:stretch>
                                    </pic:blipFill>
                                    <pic:spPr>
                                      <a:xfrm>
                                        <a:off x="0" y="0"/>
                                        <a:ext cx="605155" cy="1271270"/>
                                      </a:xfrm>
                                      <a:prstGeom prst="rect">
                                        <a:avLst/>
                                      </a:prstGeom>
                                    </pic:spPr>
                                  </pic:pic>
                                </a:graphicData>
                              </a:graphic>
                            </wp:inline>
                          </w:drawing>
                        </w:r>
                      </w:p>
                    </w:txbxContent>
                  </v:textbox>
                </v:shape>
                <w10:wrap type="square"/>
              </v:group>
            </w:pict>
          </mc:Fallback>
        </mc:AlternateContent>
      </w:r>
      <w:r w:rsidR="003D59F0" w:rsidRPr="0088120C">
        <w:rPr>
          <w:sz w:val="12"/>
          <w:szCs w:val="12"/>
        </w:rPr>
        <w:t xml:space="preserve"> </w:t>
      </w:r>
    </w:p>
    <w:p w:rsidR="004B6406" w:rsidRDefault="004B6406" w:rsidP="004B6406">
      <w:pPr>
        <w:ind w:firstLine="288"/>
        <w:jc w:val="both"/>
        <w:rPr>
          <w:sz w:val="12"/>
          <w:szCs w:val="12"/>
        </w:rPr>
      </w:pPr>
    </w:p>
    <w:p w:rsidR="004F3413" w:rsidRPr="00691DEC" w:rsidRDefault="00C351D9" w:rsidP="00F855AA">
      <w:pPr>
        <w:ind w:firstLine="288"/>
        <w:jc w:val="both"/>
        <w:rPr>
          <w:b/>
          <w:color w:val="00B0F0"/>
          <w:sz w:val="12"/>
          <w:szCs w:val="32"/>
        </w:rPr>
      </w:pPr>
      <w:r w:rsidRPr="00691DEC">
        <w:rPr>
          <w:noProof/>
          <w:sz w:val="16"/>
          <w:szCs w:val="20"/>
        </w:rPr>
        <w:lastRenderedPageBreak/>
        <mc:AlternateContent>
          <mc:Choice Requires="wpg">
            <w:drawing>
              <wp:anchor distT="0" distB="0" distL="114300" distR="114300" simplePos="0" relativeHeight="251655168" behindDoc="0" locked="0" layoutInCell="1" allowOverlap="1" wp14:anchorId="258CC9D4" wp14:editId="25277E94">
                <wp:simplePos x="0" y="0"/>
                <wp:positionH relativeFrom="column">
                  <wp:posOffset>-1905</wp:posOffset>
                </wp:positionH>
                <wp:positionV relativeFrom="page">
                  <wp:posOffset>388329</wp:posOffset>
                </wp:positionV>
                <wp:extent cx="3291840" cy="2313305"/>
                <wp:effectExtent l="0" t="0" r="3810" b="0"/>
                <wp:wrapSquare wrapText="bothSides"/>
                <wp:docPr id="9" name="Group 9"/>
                <wp:cNvGraphicFramePr/>
                <a:graphic xmlns:a="http://schemas.openxmlformats.org/drawingml/2006/main">
                  <a:graphicData uri="http://schemas.microsoft.com/office/word/2010/wordprocessingGroup">
                    <wpg:wgp>
                      <wpg:cNvGrpSpPr/>
                      <wpg:grpSpPr>
                        <a:xfrm>
                          <a:off x="0" y="0"/>
                          <a:ext cx="3291840" cy="2313305"/>
                          <a:chOff x="0" y="0"/>
                          <a:chExt cx="3295650" cy="2313940"/>
                        </a:xfrm>
                      </wpg:grpSpPr>
                      <wps:wsp>
                        <wps:cNvPr id="18" name="Text Box 2"/>
                        <wps:cNvSpPr txBox="1">
                          <a:spLocks noChangeArrowheads="1"/>
                        </wps:cNvSpPr>
                        <wps:spPr bwMode="auto">
                          <a:xfrm>
                            <a:off x="0" y="0"/>
                            <a:ext cx="3295650" cy="2313940"/>
                          </a:xfrm>
                          <a:prstGeom prst="rect">
                            <a:avLst/>
                          </a:prstGeom>
                          <a:solidFill>
                            <a:srgbClr val="00B0F0"/>
                          </a:solidFill>
                          <a:ln w="9525">
                            <a:noFill/>
                            <a:miter lim="800000"/>
                            <a:headEnd/>
                            <a:tailEnd/>
                          </a:ln>
                        </wps:spPr>
                        <wps:txbx>
                          <w:txbxContent>
                            <w:p w:rsidR="00E072A5" w:rsidRPr="00C351D9" w:rsidRDefault="00E072A5" w:rsidP="00AD5E26">
                              <w:pPr>
                                <w:jc w:val="center"/>
                                <w:rPr>
                                  <w:noProof/>
                                  <w:sz w:val="10"/>
                                </w:rPr>
                              </w:pPr>
                              <w:r w:rsidRPr="00AD5E26">
                                <w:rPr>
                                  <w:noProof/>
                                  <w:sz w:val="12"/>
                                </w:rPr>
                                <w:t xml:space="preserve"> </w:t>
                              </w:r>
                            </w:p>
                            <w:p w:rsidR="00E072A5" w:rsidRDefault="00361862" w:rsidP="00AD5E26">
                              <w:pPr>
                                <w:jc w:val="center"/>
                              </w:pPr>
                              <w:r>
                                <w:rPr>
                                  <w:noProof/>
                                </w:rPr>
                                <w:drawing>
                                  <wp:inline distT="0" distB="0" distL="0" distR="0">
                                    <wp:extent cx="3145536" cy="2167128"/>
                                    <wp:effectExtent l="0" t="0" r="0" b="508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4-AdobeStock_66374535.jpeg"/>
                                            <pic:cNvPicPr/>
                                          </pic:nvPicPr>
                                          <pic:blipFill>
                                            <a:blip r:embed="rId13">
                                              <a:extLst>
                                                <a:ext uri="{28A0092B-C50C-407E-A947-70E740481C1C}">
                                                  <a14:useLocalDpi xmlns:a14="http://schemas.microsoft.com/office/drawing/2010/main" val="0"/>
                                                </a:ext>
                                              </a:extLst>
                                            </a:blip>
                                            <a:stretch>
                                              <a:fillRect/>
                                            </a:stretch>
                                          </pic:blipFill>
                                          <pic:spPr>
                                            <a:xfrm>
                                              <a:off x="0" y="0"/>
                                              <a:ext cx="3145536" cy="2167128"/>
                                            </a:xfrm>
                                            <a:prstGeom prst="rect">
                                              <a:avLst/>
                                            </a:prstGeom>
                                          </pic:spPr>
                                        </pic:pic>
                                      </a:graphicData>
                                    </a:graphic>
                                  </wp:inline>
                                </w:drawing>
                              </w:r>
                            </w:p>
                          </w:txbxContent>
                        </wps:txbx>
                        <wps:bodyPr rot="0" vert="horz" wrap="square" lIns="0" tIns="0" rIns="0" bIns="0" anchor="t" anchorCtr="0">
                          <a:noAutofit/>
                        </wps:bodyPr>
                      </wps:wsp>
                      <wps:wsp>
                        <wps:cNvPr id="19" name="Text Box 2"/>
                        <wps:cNvSpPr txBox="1">
                          <a:spLocks noChangeArrowheads="1"/>
                        </wps:cNvSpPr>
                        <wps:spPr bwMode="auto">
                          <a:xfrm>
                            <a:off x="1399978" y="1229710"/>
                            <a:ext cx="1733550" cy="879475"/>
                          </a:xfrm>
                          <a:prstGeom prst="rect">
                            <a:avLst/>
                          </a:prstGeom>
                          <a:noFill/>
                          <a:ln w="9525">
                            <a:noFill/>
                            <a:miter lim="800000"/>
                            <a:headEnd/>
                            <a:tailEnd/>
                          </a:ln>
                        </wps:spPr>
                        <wps:txbx>
                          <w:txbxContent>
                            <w:p w:rsidR="00E072A5" w:rsidRPr="008F09C9" w:rsidRDefault="00E072A5">
                              <w:pPr>
                                <w:rPr>
                                  <w:color w:val="FFFF00"/>
                                  <w14:shadow w14:blurRad="50800" w14:dist="38100" w14:dir="8100000" w14:sx="100000" w14:sy="100000" w14:kx="0" w14:ky="0" w14:algn="tr">
                                    <w14:srgbClr w14:val="000000"/>
                                  </w14:shadow>
                                </w:rPr>
                              </w:pPr>
                              <w:r w:rsidRPr="008F09C9">
                                <w:rPr>
                                  <w:rFonts w:ascii="Arial" w:hAnsi="Arial" w:cs="Arial"/>
                                  <w:b/>
                                  <w:color w:val="FFFFFF" w:themeColor="background1"/>
                                  <w:sz w:val="32"/>
                                  <w:szCs w:val="32"/>
                                  <w14:shadow w14:blurRad="50800" w14:dist="38100" w14:dir="8100000" w14:sx="100000" w14:sy="100000" w14:kx="0" w14:ky="0" w14:algn="tr">
                                    <w14:srgbClr w14:val="000000"/>
                                  </w14:shadow>
                                </w:rPr>
                                <w:t>Employees Want Their</w:t>
                              </w:r>
                              <w:r w:rsidRPr="008F09C9">
                                <w:rPr>
                                  <w:rFonts w:ascii="Arial" w:hAnsi="Arial" w:cs="Arial"/>
                                  <w:b/>
                                  <w:color w:val="FFFFFF" w:themeColor="background1"/>
                                  <w:sz w:val="32"/>
                                  <w:szCs w:val="32"/>
                                  <w14:shadow w14:blurRad="50800" w14:dist="38100" w14:dir="8100000" w14:sx="100000" w14:sy="100000" w14:kx="0" w14:ky="0" w14:algn="tr">
                                    <w14:srgbClr w14:val="000000"/>
                                  </w14:shadow>
                                </w:rPr>
                                <w:br/>
                              </w:r>
                              <w:r w:rsidRPr="008F09C9">
                                <w:rPr>
                                  <w:rFonts w:ascii="Arial" w:hAnsi="Arial" w:cs="Arial"/>
                                  <w:b/>
                                  <w:color w:val="FFFF00"/>
                                  <w:sz w:val="32"/>
                                  <w:szCs w:val="32"/>
                                  <w14:shadow w14:blurRad="50800" w14:dist="38100" w14:dir="8100000" w14:sx="100000" w14:sy="100000" w14:kx="0" w14:ky="0" w14:algn="tr">
                                    <w14:srgbClr w14:val="000000"/>
                                  </w14:shadow>
                                </w:rPr>
                                <w:t>Pensions Back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8CC9D4" id="Group 9" o:spid="_x0000_s1041" style="position:absolute;left:0;text-align:left;margin-left:-.15pt;margin-top:30.6pt;width:259.2pt;height:182.15pt;z-index:251655168;mso-position-vertical-relative:page;mso-width-relative:margin;mso-height-relative:margin" coordsize="32956,2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pmqxwIAALwHAAAOAAAAZHJzL2Uyb0RvYy54bWzEVclu2zAQvRfoPxC8N1psx5ZgOciOAmkb&#10;IOkH0BS1oBLJkrSl9Os7JCU5TYCiSdDWB3m4DWfevDdcn/Rtg/ZM6VrwDEdHIUaMU5HXvMzw1/ur&#10;DyuMtCE8J43gLMMPTOOTzft3606mLBaVaHKmEDjhOu1khitjZBoEmlasJfpISMZhsRCqJQaGqgxy&#10;RTrw3jZBHIbHQSdULpWgTGuYvfCLeOP8FwWj5ktRaGZQk2GIzbivct+t/QabNUlLRWRV0yEM8ooo&#10;WlJzuHRydUEMQTtVP3PV1lQJLQpzREUbiKKoKXM5QDZR+CSbayV20uVSpl0pJ5gA2ic4vdot/by/&#10;VajOM5xgxEkLJXK3osRC08kyhR3XSt7JWzVMlH5ks+0L1dp/yAP1DtSHCVTWG0RhchYn0WoO2FNY&#10;i2fRbBYuPOy0gto8O0ery8PJxfHi0ckE3EAQwXhxYOObwukkUEgfUNJvQ+muIpI58LXFYEApAj57&#10;mO5tgmeiR7FHyu2yMCHTwzSIwRFCyxtBv2nExXlFeMlOlRJdxUgO4UUuGxs3XGCPWsR1qq2TbfdJ&#10;5FANsjPCOfpDrH+PGEml0uaaiRZZI8MKFOLck/2NNh7ccYutrBZNnV/VTeMGqtyeNwrtiVVTeBZe&#10;jfX4ZVvDUQd8WsQL55kLex5ck7StDai9qdsMr0L780SwcFzy3G0xpG68DWVuOFR7hMSDY/pt7/ga&#10;OfTs4lbkD4CYEl7d0I3AqIT6gVEHys6w/r4jimHUfOSAum0Do6FGYzsahFM4mmGDkTfPjWsXNnwu&#10;TqEaRe1wOtw8xAjc8yH+fRJOWv3PJIxmSZIsQRIg7SiOk2U0VHQUf7SczRajhFfLZL502p8U/GI+&#10;PiLTP6LZJO8X0iyJ5rbrearNF8sYBp5uw4qn3LDyRtq5TghPhGuOw3Nm36DHY0fTw6O7+QkAAP//&#10;AwBQSwMEFAAGAAgAAAAhAGzPr0XfAAAACAEAAA8AAABkcnMvZG93bnJldi54bWxMj0FrwkAUhO+F&#10;/oflCb3pZmMjErMRkbYnKVQLpbdn8kyC2bchuybx33d7ao/DDDPfZNvJtGKg3jWWNahFBIK4sGXD&#10;lYbP0+t8DcJ55BJby6ThTg62+eNDhmlpR/6g4egrEUrYpaih9r5LpXRFTQbdwnbEwbvY3qAPsq9k&#10;2eMYyk0r4yhaSYMNh4UaO9rXVFyPN6PhbcRxt1Qvw+F62d+/T8n710GR1k+zabcB4Wnyf2H4xQ/o&#10;kAems71x6USrYb4MQQ0rFYMIdqLWCsRZw3OcJCDzTP4/kP8AAAD//wMAUEsBAi0AFAAGAAgAAAAh&#10;ALaDOJL+AAAA4QEAABMAAAAAAAAAAAAAAAAAAAAAAFtDb250ZW50X1R5cGVzXS54bWxQSwECLQAU&#10;AAYACAAAACEAOP0h/9YAAACUAQAACwAAAAAAAAAAAAAAAAAvAQAAX3JlbHMvLnJlbHNQSwECLQAU&#10;AAYACAAAACEACl6ZqscCAAC8BwAADgAAAAAAAAAAAAAAAAAuAgAAZHJzL2Uyb0RvYy54bWxQSwEC&#10;LQAUAAYACAAAACEAbM+vRd8AAAAIAQAADwAAAAAAAAAAAAAAAAAhBQAAZHJzL2Rvd25yZXYueG1s&#10;UEsFBgAAAAAEAAQA8wAAAC0GAAAAAA==&#10;">
                <v:shape id="_x0000_s1042" type="#_x0000_t202" style="position:absolute;width:32956;height:2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5/9xAAAANsAAAAPAAAAZHJzL2Rvd25yZXYueG1sRI9Pi8JA&#10;DMXvC/sdhix4WXSqsCLVURZREW/+OXiMndjW7WRKZ9S6n94cBG8J7+W9Xyaz1lXqRk0oPRvo9xJQ&#10;xJm3JecGDvtldwQqRGSLlWcy8KAAs+nnxwRT6++8pdsu5kpCOKRooIixTrUOWUEOQ8/XxKKdfeMw&#10;ytrk2jZ4l3BX6UGSDLXDkqWhwJrmBWV/u6szgJufU7+8tI/FNtt8Hz2uV4t/b0znq/0dg4rUxrf5&#10;db22gi+w8osMoKdPAAAA//8DAFBLAQItABQABgAIAAAAIQDb4fbL7gAAAIUBAAATAAAAAAAAAAAA&#10;AAAAAAAAAABbQ29udGVudF9UeXBlc10ueG1sUEsBAi0AFAAGAAgAAAAhAFr0LFu/AAAAFQEAAAsA&#10;AAAAAAAAAAAAAAAAHwEAAF9yZWxzLy5yZWxzUEsBAi0AFAAGAAgAAAAhAHrrn/3EAAAA2wAAAA8A&#10;AAAAAAAAAAAAAAAABwIAAGRycy9kb3ducmV2LnhtbFBLBQYAAAAAAwADALcAAAD4AgAAAAA=&#10;" fillcolor="#00b0f0" stroked="f">
                  <v:textbox inset="0,0,0,0">
                    <w:txbxContent>
                      <w:p w:rsidR="00E072A5" w:rsidRPr="00C351D9" w:rsidRDefault="00E072A5" w:rsidP="00AD5E26">
                        <w:pPr>
                          <w:jc w:val="center"/>
                          <w:rPr>
                            <w:noProof/>
                            <w:sz w:val="10"/>
                          </w:rPr>
                        </w:pPr>
                        <w:r w:rsidRPr="00AD5E26">
                          <w:rPr>
                            <w:noProof/>
                            <w:sz w:val="12"/>
                          </w:rPr>
                          <w:t xml:space="preserve"> </w:t>
                        </w:r>
                      </w:p>
                      <w:p w:rsidR="00E072A5" w:rsidRDefault="00361862" w:rsidP="00AD5E26">
                        <w:pPr>
                          <w:jc w:val="center"/>
                        </w:pPr>
                        <w:r>
                          <w:rPr>
                            <w:noProof/>
                          </w:rPr>
                          <w:drawing>
                            <wp:inline distT="0" distB="0" distL="0" distR="0">
                              <wp:extent cx="3145536" cy="2167128"/>
                              <wp:effectExtent l="0" t="0" r="0" b="508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4-AdobeStock_66374535.jpeg"/>
                                      <pic:cNvPicPr/>
                                    </pic:nvPicPr>
                                    <pic:blipFill>
                                      <a:blip r:embed="rId13">
                                        <a:extLst>
                                          <a:ext uri="{28A0092B-C50C-407E-A947-70E740481C1C}">
                                            <a14:useLocalDpi xmlns:a14="http://schemas.microsoft.com/office/drawing/2010/main" val="0"/>
                                          </a:ext>
                                        </a:extLst>
                                      </a:blip>
                                      <a:stretch>
                                        <a:fillRect/>
                                      </a:stretch>
                                    </pic:blipFill>
                                    <pic:spPr>
                                      <a:xfrm>
                                        <a:off x="0" y="0"/>
                                        <a:ext cx="3145536" cy="2167128"/>
                                      </a:xfrm>
                                      <a:prstGeom prst="rect">
                                        <a:avLst/>
                                      </a:prstGeom>
                                    </pic:spPr>
                                  </pic:pic>
                                </a:graphicData>
                              </a:graphic>
                            </wp:inline>
                          </w:drawing>
                        </w:r>
                      </w:p>
                    </w:txbxContent>
                  </v:textbox>
                </v:shape>
                <v:shape id="_x0000_s1043" type="#_x0000_t202" style="position:absolute;left:13999;top:12297;width:17336;height:8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E072A5" w:rsidRPr="008F09C9" w:rsidRDefault="00E072A5">
                        <w:pPr>
                          <w:rPr>
                            <w:color w:val="FFFF00"/>
                            <w14:shadow w14:blurRad="50800" w14:dist="38100" w14:dir="8100000" w14:sx="100000" w14:sy="100000" w14:kx="0" w14:ky="0" w14:algn="tr">
                              <w14:srgbClr w14:val="000000"/>
                            </w14:shadow>
                          </w:rPr>
                        </w:pPr>
                        <w:r w:rsidRPr="008F09C9">
                          <w:rPr>
                            <w:rFonts w:ascii="Arial" w:hAnsi="Arial" w:cs="Arial"/>
                            <w:b/>
                            <w:color w:val="FFFFFF" w:themeColor="background1"/>
                            <w:sz w:val="32"/>
                            <w:szCs w:val="32"/>
                            <w14:shadow w14:blurRad="50800" w14:dist="38100" w14:dir="8100000" w14:sx="100000" w14:sy="100000" w14:kx="0" w14:ky="0" w14:algn="tr">
                              <w14:srgbClr w14:val="000000"/>
                            </w14:shadow>
                          </w:rPr>
                          <w:t>Employees Want Their</w:t>
                        </w:r>
                        <w:r w:rsidRPr="008F09C9">
                          <w:rPr>
                            <w:rFonts w:ascii="Arial" w:hAnsi="Arial" w:cs="Arial"/>
                            <w:b/>
                            <w:color w:val="FFFFFF" w:themeColor="background1"/>
                            <w:sz w:val="32"/>
                            <w:szCs w:val="32"/>
                            <w14:shadow w14:blurRad="50800" w14:dist="38100" w14:dir="8100000" w14:sx="100000" w14:sy="100000" w14:kx="0" w14:ky="0" w14:algn="tr">
                              <w14:srgbClr w14:val="000000"/>
                            </w14:shadow>
                          </w:rPr>
                          <w:br/>
                        </w:r>
                        <w:r w:rsidRPr="008F09C9">
                          <w:rPr>
                            <w:rFonts w:ascii="Arial" w:hAnsi="Arial" w:cs="Arial"/>
                            <w:b/>
                            <w:color w:val="FFFF00"/>
                            <w:sz w:val="32"/>
                            <w:szCs w:val="32"/>
                            <w14:shadow w14:blurRad="50800" w14:dist="38100" w14:dir="8100000" w14:sx="100000" w14:sy="100000" w14:kx="0" w14:ky="0" w14:algn="tr">
                              <w14:srgbClr w14:val="000000"/>
                            </w14:shadow>
                          </w:rPr>
                          <w:t>Pensions Back</w:t>
                        </w:r>
                      </w:p>
                    </w:txbxContent>
                  </v:textbox>
                </v:shape>
                <w10:wrap type="square" anchory="page"/>
              </v:group>
            </w:pict>
          </mc:Fallback>
        </mc:AlternateContent>
      </w:r>
    </w:p>
    <w:p w:rsidR="004337EF" w:rsidRPr="000E7609" w:rsidRDefault="005D33E4" w:rsidP="00F855AA">
      <w:pPr>
        <w:ind w:firstLine="288"/>
        <w:jc w:val="both"/>
        <w:rPr>
          <w:sz w:val="20"/>
          <w:szCs w:val="20"/>
        </w:rPr>
      </w:pPr>
      <w:r w:rsidRPr="00AD5E26">
        <w:rPr>
          <w:b/>
          <w:color w:val="00B0F0"/>
          <w:sz w:val="32"/>
          <w:szCs w:val="32"/>
        </w:rPr>
        <w:t>I</w:t>
      </w:r>
      <w:r w:rsidRPr="000E7609">
        <w:rPr>
          <w:sz w:val="20"/>
          <w:szCs w:val="20"/>
        </w:rPr>
        <w:t xml:space="preserve">n addition to a guaranteed monthly retirement </w:t>
      </w:r>
      <w:r w:rsidR="00C41018">
        <w:rPr>
          <w:sz w:val="20"/>
          <w:szCs w:val="20"/>
        </w:rPr>
        <w:t>benefit</w:t>
      </w:r>
      <w:r>
        <w:rPr>
          <w:sz w:val="20"/>
          <w:szCs w:val="20"/>
        </w:rPr>
        <w:t xml:space="preserve"> from you</w:t>
      </w:r>
      <w:r w:rsidR="00C41018">
        <w:rPr>
          <w:sz w:val="20"/>
          <w:szCs w:val="20"/>
        </w:rPr>
        <w:t>r</w:t>
      </w:r>
      <w:r>
        <w:rPr>
          <w:sz w:val="20"/>
          <w:szCs w:val="20"/>
        </w:rPr>
        <w:t xml:space="preserve"> employer, w</w:t>
      </w:r>
      <w:r w:rsidR="006F5639" w:rsidRPr="000E7609">
        <w:rPr>
          <w:sz w:val="20"/>
          <w:szCs w:val="20"/>
        </w:rPr>
        <w:t xml:space="preserve">ould you </w:t>
      </w:r>
      <w:r w:rsidR="00C41018">
        <w:rPr>
          <w:sz w:val="20"/>
          <w:szCs w:val="20"/>
        </w:rPr>
        <w:t xml:space="preserve">also </w:t>
      </w:r>
      <w:r w:rsidR="00631876" w:rsidRPr="000E7609">
        <w:rPr>
          <w:sz w:val="20"/>
          <w:szCs w:val="20"/>
        </w:rPr>
        <w:t>like investment</w:t>
      </w:r>
      <w:r w:rsidR="006F5639" w:rsidRPr="000E7609">
        <w:rPr>
          <w:sz w:val="20"/>
          <w:szCs w:val="20"/>
        </w:rPr>
        <w:t xml:space="preserve"> opportunit</w:t>
      </w:r>
      <w:r w:rsidR="00631876" w:rsidRPr="000E7609">
        <w:rPr>
          <w:sz w:val="20"/>
          <w:szCs w:val="20"/>
        </w:rPr>
        <w:t>ies</w:t>
      </w:r>
      <w:r w:rsidR="006F5639" w:rsidRPr="000E7609">
        <w:rPr>
          <w:sz w:val="20"/>
          <w:szCs w:val="20"/>
        </w:rPr>
        <w:t xml:space="preserve">, </w:t>
      </w:r>
      <w:r>
        <w:rPr>
          <w:sz w:val="20"/>
          <w:szCs w:val="20"/>
        </w:rPr>
        <w:t xml:space="preserve">funding </w:t>
      </w:r>
      <w:r w:rsidR="006F5639" w:rsidRPr="000E7609">
        <w:rPr>
          <w:sz w:val="20"/>
          <w:szCs w:val="20"/>
        </w:rPr>
        <w:t>control, and flexib</w:t>
      </w:r>
      <w:r w:rsidR="00BA47E6" w:rsidRPr="000E7609">
        <w:rPr>
          <w:sz w:val="20"/>
          <w:szCs w:val="20"/>
        </w:rPr>
        <w:t>le distribution options</w:t>
      </w:r>
      <w:r w:rsidR="006F5639" w:rsidRPr="000E7609">
        <w:rPr>
          <w:sz w:val="20"/>
          <w:szCs w:val="20"/>
        </w:rPr>
        <w:t xml:space="preserve">? </w:t>
      </w:r>
      <w:r w:rsidR="00631876" w:rsidRPr="000E7609">
        <w:rPr>
          <w:sz w:val="20"/>
          <w:szCs w:val="20"/>
        </w:rPr>
        <w:t>This was the question put to workers t</w:t>
      </w:r>
      <w:r w:rsidR="006F5639" w:rsidRPr="000E7609">
        <w:rPr>
          <w:sz w:val="20"/>
          <w:szCs w:val="20"/>
        </w:rPr>
        <w:t>hirty years ago</w:t>
      </w:r>
      <w:r w:rsidR="0051423C" w:rsidRPr="000E7609">
        <w:rPr>
          <w:sz w:val="20"/>
          <w:szCs w:val="20"/>
        </w:rPr>
        <w:t>,</w:t>
      </w:r>
      <w:r w:rsidR="004337EF" w:rsidRPr="000E7609">
        <w:rPr>
          <w:sz w:val="20"/>
          <w:szCs w:val="20"/>
        </w:rPr>
        <w:t xml:space="preserve"> in the form of the 401(k),</w:t>
      </w:r>
      <w:r w:rsidR="006F5639" w:rsidRPr="000E7609">
        <w:rPr>
          <w:sz w:val="20"/>
          <w:szCs w:val="20"/>
        </w:rPr>
        <w:t xml:space="preserve"> a</w:t>
      </w:r>
      <w:r w:rsidR="00631876" w:rsidRPr="000E7609">
        <w:rPr>
          <w:sz w:val="20"/>
          <w:szCs w:val="20"/>
        </w:rPr>
        <w:t xml:space="preserve">nd most of them eagerly </w:t>
      </w:r>
      <w:r>
        <w:rPr>
          <w:sz w:val="20"/>
          <w:szCs w:val="20"/>
        </w:rPr>
        <w:t xml:space="preserve">said </w:t>
      </w:r>
      <w:r w:rsidR="002A726C">
        <w:rPr>
          <w:sz w:val="20"/>
          <w:szCs w:val="20"/>
        </w:rPr>
        <w:t>“</w:t>
      </w:r>
      <w:r w:rsidR="009634AF">
        <w:rPr>
          <w:sz w:val="20"/>
          <w:szCs w:val="20"/>
        </w:rPr>
        <w:t>Y</w:t>
      </w:r>
      <w:r>
        <w:rPr>
          <w:sz w:val="20"/>
          <w:szCs w:val="20"/>
        </w:rPr>
        <w:t>es</w:t>
      </w:r>
      <w:r w:rsidR="002A726C">
        <w:rPr>
          <w:sz w:val="20"/>
          <w:szCs w:val="20"/>
        </w:rPr>
        <w:t>!”</w:t>
      </w:r>
      <w:r w:rsidR="00631876" w:rsidRPr="000E7609">
        <w:rPr>
          <w:sz w:val="20"/>
          <w:szCs w:val="20"/>
        </w:rPr>
        <w:t xml:space="preserve"> </w:t>
      </w:r>
    </w:p>
    <w:p w:rsidR="004337EF" w:rsidRPr="000E7609" w:rsidRDefault="00435D03" w:rsidP="00F855AA">
      <w:pPr>
        <w:ind w:firstLine="288"/>
        <w:jc w:val="both"/>
        <w:rPr>
          <w:sz w:val="20"/>
          <w:szCs w:val="20"/>
        </w:rPr>
      </w:pPr>
      <w:r w:rsidRPr="000E7609">
        <w:rPr>
          <w:sz w:val="20"/>
          <w:szCs w:val="20"/>
        </w:rPr>
        <w:t xml:space="preserve">Unfortunately, one of the unforeseen consequences of embracing the 401(k) was </w:t>
      </w:r>
      <w:r w:rsidR="00631876" w:rsidRPr="000E7609">
        <w:rPr>
          <w:sz w:val="20"/>
          <w:szCs w:val="20"/>
        </w:rPr>
        <w:t>that m</w:t>
      </w:r>
      <w:r w:rsidR="005D33E4">
        <w:rPr>
          <w:sz w:val="20"/>
          <w:szCs w:val="20"/>
        </w:rPr>
        <w:t>any</w:t>
      </w:r>
      <w:r w:rsidR="00631876" w:rsidRPr="000E7609">
        <w:rPr>
          <w:sz w:val="20"/>
          <w:szCs w:val="20"/>
        </w:rPr>
        <w:t xml:space="preserve"> </w:t>
      </w:r>
      <w:r w:rsidRPr="000E7609">
        <w:rPr>
          <w:sz w:val="20"/>
          <w:szCs w:val="20"/>
        </w:rPr>
        <w:t>employees</w:t>
      </w:r>
      <w:r w:rsidR="006F5639" w:rsidRPr="000E7609">
        <w:rPr>
          <w:sz w:val="20"/>
          <w:szCs w:val="20"/>
        </w:rPr>
        <w:t xml:space="preserve"> </w:t>
      </w:r>
      <w:r w:rsidR="00631876" w:rsidRPr="000E7609">
        <w:rPr>
          <w:sz w:val="20"/>
          <w:szCs w:val="20"/>
        </w:rPr>
        <w:t>lost their guaranteed retirement checks</w:t>
      </w:r>
      <w:r w:rsidRPr="000E7609">
        <w:rPr>
          <w:sz w:val="20"/>
          <w:szCs w:val="20"/>
        </w:rPr>
        <w:t>.</w:t>
      </w:r>
      <w:r w:rsidR="00631876" w:rsidRPr="000E7609">
        <w:rPr>
          <w:sz w:val="20"/>
          <w:szCs w:val="20"/>
        </w:rPr>
        <w:t xml:space="preserve"> </w:t>
      </w:r>
      <w:r w:rsidRPr="000E7609">
        <w:rPr>
          <w:sz w:val="20"/>
          <w:szCs w:val="20"/>
        </w:rPr>
        <w:t>A</w:t>
      </w:r>
      <w:r w:rsidR="00631876" w:rsidRPr="000E7609">
        <w:rPr>
          <w:sz w:val="20"/>
          <w:szCs w:val="20"/>
        </w:rPr>
        <w:t xml:space="preserve">nd </w:t>
      </w:r>
      <w:r w:rsidRPr="000E7609">
        <w:rPr>
          <w:sz w:val="20"/>
          <w:szCs w:val="20"/>
        </w:rPr>
        <w:t>the</w:t>
      </w:r>
      <w:r w:rsidR="005D33E4">
        <w:rPr>
          <w:sz w:val="20"/>
          <w:szCs w:val="20"/>
        </w:rPr>
        <w:t xml:space="preserve"> extra</w:t>
      </w:r>
      <w:r w:rsidR="00631876" w:rsidRPr="000E7609">
        <w:rPr>
          <w:sz w:val="20"/>
          <w:szCs w:val="20"/>
        </w:rPr>
        <w:t xml:space="preserve"> opportunities, control and flexibility </w:t>
      </w:r>
      <w:r w:rsidR="005D33E4">
        <w:rPr>
          <w:sz w:val="20"/>
          <w:szCs w:val="20"/>
        </w:rPr>
        <w:t xml:space="preserve">haven’t been able </w:t>
      </w:r>
      <w:r w:rsidR="00631876" w:rsidRPr="000E7609">
        <w:rPr>
          <w:sz w:val="20"/>
          <w:szCs w:val="20"/>
        </w:rPr>
        <w:t>to make up for t</w:t>
      </w:r>
      <w:r w:rsidR="004A65FB" w:rsidRPr="000E7609">
        <w:rPr>
          <w:sz w:val="20"/>
          <w:szCs w:val="20"/>
        </w:rPr>
        <w:t>he loss</w:t>
      </w:r>
      <w:r w:rsidR="00631876" w:rsidRPr="000E7609">
        <w:rPr>
          <w:sz w:val="20"/>
          <w:szCs w:val="20"/>
        </w:rPr>
        <w:t>.</w:t>
      </w:r>
      <w:r w:rsidR="004A65FB" w:rsidRPr="000E7609">
        <w:rPr>
          <w:sz w:val="20"/>
          <w:szCs w:val="20"/>
        </w:rPr>
        <w:t xml:space="preserve"> </w:t>
      </w:r>
      <w:r w:rsidR="00856282" w:rsidRPr="000E7609">
        <w:rPr>
          <w:sz w:val="20"/>
          <w:szCs w:val="20"/>
        </w:rPr>
        <w:t>With the clarity of hindsight</w:t>
      </w:r>
      <w:r w:rsidR="004A65FB" w:rsidRPr="000E7609">
        <w:rPr>
          <w:sz w:val="20"/>
          <w:szCs w:val="20"/>
        </w:rPr>
        <w:t>, many would forfeit the retirement options they have</w:t>
      </w:r>
      <w:r w:rsidR="00BA47E6" w:rsidRPr="000E7609">
        <w:rPr>
          <w:sz w:val="20"/>
          <w:szCs w:val="20"/>
        </w:rPr>
        <w:t xml:space="preserve"> today</w:t>
      </w:r>
      <w:r w:rsidR="004A65FB" w:rsidRPr="000E7609">
        <w:rPr>
          <w:sz w:val="20"/>
          <w:szCs w:val="20"/>
        </w:rPr>
        <w:t xml:space="preserve"> to get </w:t>
      </w:r>
      <w:r w:rsidR="00BA47E6" w:rsidRPr="000E7609">
        <w:rPr>
          <w:sz w:val="20"/>
          <w:szCs w:val="20"/>
        </w:rPr>
        <w:t xml:space="preserve">back </w:t>
      </w:r>
      <w:r w:rsidR="004A65FB" w:rsidRPr="000E7609">
        <w:rPr>
          <w:sz w:val="20"/>
          <w:szCs w:val="20"/>
        </w:rPr>
        <w:t>some of those guarantees.</w:t>
      </w:r>
    </w:p>
    <w:p w:rsidR="00BA47E6" w:rsidRPr="005603E3" w:rsidRDefault="00BA47E6" w:rsidP="00F855AA">
      <w:pPr>
        <w:ind w:firstLine="288"/>
        <w:jc w:val="both"/>
        <w:rPr>
          <w:sz w:val="12"/>
          <w:szCs w:val="12"/>
        </w:rPr>
      </w:pPr>
    </w:p>
    <w:p w:rsidR="00BA47E6" w:rsidRPr="00621DC8" w:rsidRDefault="00BA47E6" w:rsidP="00BA47E6">
      <w:pPr>
        <w:jc w:val="both"/>
        <w:rPr>
          <w:rFonts w:ascii="Arial" w:hAnsi="Arial" w:cs="Arial"/>
          <w:b/>
          <w:color w:val="00B0F0"/>
          <w:sz w:val="20"/>
          <w:szCs w:val="20"/>
        </w:rPr>
      </w:pPr>
      <w:r w:rsidRPr="00621DC8">
        <w:rPr>
          <w:rFonts w:ascii="Arial" w:hAnsi="Arial" w:cs="Arial"/>
          <w:b/>
          <w:color w:val="00B0F0"/>
          <w:sz w:val="20"/>
          <w:szCs w:val="20"/>
        </w:rPr>
        <w:t>D</w:t>
      </w:r>
      <w:r w:rsidR="00435D03" w:rsidRPr="00621DC8">
        <w:rPr>
          <w:rFonts w:ascii="Arial" w:hAnsi="Arial" w:cs="Arial"/>
          <w:b/>
          <w:color w:val="00B0F0"/>
          <w:sz w:val="20"/>
          <w:szCs w:val="20"/>
        </w:rPr>
        <w:t xml:space="preserve">efined </w:t>
      </w:r>
      <w:r w:rsidRPr="00621DC8">
        <w:rPr>
          <w:rFonts w:ascii="Arial" w:hAnsi="Arial" w:cs="Arial"/>
          <w:b/>
          <w:color w:val="00B0F0"/>
          <w:sz w:val="20"/>
          <w:szCs w:val="20"/>
        </w:rPr>
        <w:t>B</w:t>
      </w:r>
      <w:r w:rsidR="00435D03" w:rsidRPr="00621DC8">
        <w:rPr>
          <w:rFonts w:ascii="Arial" w:hAnsi="Arial" w:cs="Arial"/>
          <w:b/>
          <w:color w:val="00B0F0"/>
          <w:sz w:val="20"/>
          <w:szCs w:val="20"/>
        </w:rPr>
        <w:t>enefit</w:t>
      </w:r>
      <w:r w:rsidR="005603E3" w:rsidRPr="00621DC8">
        <w:rPr>
          <w:rFonts w:ascii="Arial" w:hAnsi="Arial" w:cs="Arial"/>
          <w:b/>
          <w:color w:val="00B0F0"/>
          <w:sz w:val="20"/>
          <w:szCs w:val="20"/>
        </w:rPr>
        <w:t xml:space="preserve"> Pension</w:t>
      </w:r>
      <w:r w:rsidR="00435D03" w:rsidRPr="00621DC8">
        <w:rPr>
          <w:rFonts w:ascii="Arial" w:hAnsi="Arial" w:cs="Arial"/>
          <w:b/>
          <w:color w:val="00B0F0"/>
          <w:sz w:val="20"/>
          <w:szCs w:val="20"/>
        </w:rPr>
        <w:t xml:space="preserve"> Plan</w:t>
      </w:r>
      <w:r w:rsidR="0073079F" w:rsidRPr="00621DC8">
        <w:rPr>
          <w:rFonts w:ascii="Arial" w:hAnsi="Arial" w:cs="Arial"/>
          <w:b/>
          <w:color w:val="00B0F0"/>
          <w:sz w:val="20"/>
          <w:szCs w:val="20"/>
        </w:rPr>
        <w:t>s</w:t>
      </w:r>
      <w:r w:rsidR="00435D03" w:rsidRPr="00621DC8">
        <w:rPr>
          <w:rFonts w:ascii="Arial" w:hAnsi="Arial" w:cs="Arial"/>
          <w:b/>
          <w:color w:val="00B0F0"/>
          <w:sz w:val="20"/>
          <w:szCs w:val="20"/>
        </w:rPr>
        <w:t xml:space="preserve">: </w:t>
      </w:r>
      <w:r w:rsidR="005D33E4" w:rsidRPr="00621DC8">
        <w:rPr>
          <w:rFonts w:ascii="Arial" w:hAnsi="Arial" w:cs="Arial"/>
          <w:b/>
          <w:color w:val="00B0F0"/>
          <w:sz w:val="20"/>
          <w:szCs w:val="20"/>
        </w:rPr>
        <w:t>The Old Standard</w:t>
      </w:r>
    </w:p>
    <w:p w:rsidR="004A65FB" w:rsidRPr="000E7609" w:rsidRDefault="004A65FB" w:rsidP="00F855AA">
      <w:pPr>
        <w:ind w:firstLine="288"/>
        <w:jc w:val="both"/>
        <w:rPr>
          <w:sz w:val="20"/>
          <w:szCs w:val="20"/>
        </w:rPr>
      </w:pPr>
      <w:r w:rsidRPr="000E7609">
        <w:rPr>
          <w:sz w:val="20"/>
          <w:szCs w:val="20"/>
        </w:rPr>
        <w:t xml:space="preserve">Guaranteed monthly retirement checks are </w:t>
      </w:r>
      <w:r w:rsidR="002A726C">
        <w:rPr>
          <w:sz w:val="20"/>
          <w:szCs w:val="20"/>
        </w:rPr>
        <w:t>a</w:t>
      </w:r>
      <w:r w:rsidRPr="000E7609">
        <w:rPr>
          <w:sz w:val="20"/>
          <w:szCs w:val="20"/>
        </w:rPr>
        <w:t xml:space="preserve"> principal </w:t>
      </w:r>
      <w:r w:rsidR="005D33E4">
        <w:rPr>
          <w:sz w:val="20"/>
          <w:szCs w:val="20"/>
        </w:rPr>
        <w:t xml:space="preserve">feature in </w:t>
      </w:r>
      <w:r w:rsidRPr="000E7609">
        <w:rPr>
          <w:sz w:val="20"/>
          <w:szCs w:val="20"/>
        </w:rPr>
        <w:t xml:space="preserve">employer-sponsored pension plans. These plans are also referred to as defined benefit (DB) plans, because the monthly </w:t>
      </w:r>
      <w:r w:rsidR="006129CB">
        <w:rPr>
          <w:sz w:val="20"/>
          <w:szCs w:val="20"/>
        </w:rPr>
        <w:t xml:space="preserve">benefit </w:t>
      </w:r>
      <w:r w:rsidR="002A726C">
        <w:rPr>
          <w:sz w:val="20"/>
          <w:szCs w:val="20"/>
        </w:rPr>
        <w:t>is determined by a formula</w:t>
      </w:r>
      <w:r w:rsidR="00BA47E6" w:rsidRPr="000E7609">
        <w:rPr>
          <w:sz w:val="20"/>
          <w:szCs w:val="20"/>
        </w:rPr>
        <w:t>,</w:t>
      </w:r>
      <w:r w:rsidRPr="000E7609">
        <w:rPr>
          <w:sz w:val="20"/>
          <w:szCs w:val="20"/>
        </w:rPr>
        <w:t xml:space="preserve"> typically </w:t>
      </w:r>
      <w:r w:rsidR="00277B87">
        <w:rPr>
          <w:sz w:val="20"/>
          <w:szCs w:val="20"/>
        </w:rPr>
        <w:t>based</w:t>
      </w:r>
      <w:r w:rsidRPr="000E7609">
        <w:rPr>
          <w:sz w:val="20"/>
          <w:szCs w:val="20"/>
        </w:rPr>
        <w:t xml:space="preserve"> o</w:t>
      </w:r>
      <w:r w:rsidR="00277B87">
        <w:rPr>
          <w:sz w:val="20"/>
          <w:szCs w:val="20"/>
        </w:rPr>
        <w:t>n</w:t>
      </w:r>
      <w:r w:rsidRPr="000E7609">
        <w:rPr>
          <w:sz w:val="20"/>
          <w:szCs w:val="20"/>
        </w:rPr>
        <w:t xml:space="preserve"> an employee’s years of service and average salary.</w:t>
      </w:r>
    </w:p>
    <w:p w:rsidR="00BA47E6" w:rsidRPr="000E7609" w:rsidRDefault="00BA47E6" w:rsidP="00F855AA">
      <w:pPr>
        <w:ind w:firstLine="288"/>
        <w:jc w:val="both"/>
        <w:rPr>
          <w:sz w:val="20"/>
          <w:szCs w:val="20"/>
        </w:rPr>
      </w:pPr>
      <w:r w:rsidRPr="000E7609">
        <w:rPr>
          <w:sz w:val="20"/>
          <w:szCs w:val="20"/>
        </w:rPr>
        <w:t>DB</w:t>
      </w:r>
      <w:r w:rsidR="00625C3D" w:rsidRPr="000E7609">
        <w:rPr>
          <w:sz w:val="20"/>
          <w:szCs w:val="20"/>
        </w:rPr>
        <w:t xml:space="preserve"> plan</w:t>
      </w:r>
      <w:r w:rsidRPr="000E7609">
        <w:rPr>
          <w:sz w:val="20"/>
          <w:szCs w:val="20"/>
        </w:rPr>
        <w:t xml:space="preserve">s are </w:t>
      </w:r>
      <w:r w:rsidR="00435D03" w:rsidRPr="000E7609">
        <w:rPr>
          <w:sz w:val="20"/>
          <w:szCs w:val="20"/>
        </w:rPr>
        <w:t xml:space="preserve">attractive </w:t>
      </w:r>
      <w:r w:rsidRPr="000E7609">
        <w:rPr>
          <w:sz w:val="20"/>
          <w:szCs w:val="20"/>
        </w:rPr>
        <w:t xml:space="preserve">for long-time employees; </w:t>
      </w:r>
      <w:r w:rsidR="002A726C">
        <w:rPr>
          <w:sz w:val="20"/>
          <w:szCs w:val="20"/>
        </w:rPr>
        <w:t xml:space="preserve">they are funded by the employer, and </w:t>
      </w:r>
      <w:r w:rsidRPr="000E7609">
        <w:rPr>
          <w:sz w:val="20"/>
          <w:szCs w:val="20"/>
        </w:rPr>
        <w:t xml:space="preserve">a worker with 40 years of service can </w:t>
      </w:r>
      <w:r w:rsidR="00277B87">
        <w:rPr>
          <w:sz w:val="20"/>
          <w:szCs w:val="20"/>
        </w:rPr>
        <w:t xml:space="preserve">anticipate </w:t>
      </w:r>
      <w:r w:rsidRPr="000E7609">
        <w:rPr>
          <w:sz w:val="20"/>
          <w:szCs w:val="20"/>
        </w:rPr>
        <w:t xml:space="preserve">a lifetime pension equal to 60 percent </w:t>
      </w:r>
      <w:r w:rsidR="002A726C">
        <w:rPr>
          <w:sz w:val="20"/>
          <w:szCs w:val="20"/>
        </w:rPr>
        <w:t xml:space="preserve">or more </w:t>
      </w:r>
      <w:r w:rsidRPr="000E7609">
        <w:rPr>
          <w:sz w:val="20"/>
          <w:szCs w:val="20"/>
        </w:rPr>
        <w:t>of pre-retirement pay. But because these plans usually have lengthy vesting periods (such as requiring an employee to stay with an employer fo</w:t>
      </w:r>
      <w:r w:rsidR="00277B87">
        <w:rPr>
          <w:sz w:val="20"/>
          <w:szCs w:val="20"/>
        </w:rPr>
        <w:t>r</w:t>
      </w:r>
      <w:r w:rsidRPr="000E7609">
        <w:rPr>
          <w:sz w:val="20"/>
          <w:szCs w:val="20"/>
        </w:rPr>
        <w:t xml:space="preserve"> 10 years to become eligible to receive </w:t>
      </w:r>
      <w:r w:rsidRPr="000E7609">
        <w:rPr>
          <w:b/>
          <w:i/>
          <w:sz w:val="20"/>
          <w:szCs w:val="20"/>
        </w:rPr>
        <w:t>any</w:t>
      </w:r>
      <w:r w:rsidRPr="000E7609">
        <w:rPr>
          <w:sz w:val="20"/>
          <w:szCs w:val="20"/>
        </w:rPr>
        <w:t xml:space="preserve"> retirement income), those who change jobs frequently often forfeit retirement benefits. </w:t>
      </w:r>
      <w:r w:rsidR="002A726C">
        <w:rPr>
          <w:sz w:val="20"/>
          <w:szCs w:val="20"/>
        </w:rPr>
        <w:t>Most</w:t>
      </w:r>
      <w:r w:rsidRPr="000E7609">
        <w:rPr>
          <w:sz w:val="20"/>
          <w:szCs w:val="20"/>
        </w:rPr>
        <w:t xml:space="preserve"> p</w:t>
      </w:r>
      <w:r w:rsidR="00277B87">
        <w:rPr>
          <w:sz w:val="20"/>
          <w:szCs w:val="20"/>
        </w:rPr>
        <w:t>lan</w:t>
      </w:r>
      <w:r w:rsidR="002A726C">
        <w:rPr>
          <w:sz w:val="20"/>
          <w:szCs w:val="20"/>
        </w:rPr>
        <w:t>s</w:t>
      </w:r>
      <w:r w:rsidRPr="000E7609">
        <w:rPr>
          <w:sz w:val="20"/>
          <w:szCs w:val="20"/>
        </w:rPr>
        <w:t xml:space="preserve"> can include payments to a surviving spouse, </w:t>
      </w:r>
      <w:r w:rsidR="002A726C">
        <w:rPr>
          <w:sz w:val="20"/>
          <w:szCs w:val="20"/>
        </w:rPr>
        <w:t xml:space="preserve">but </w:t>
      </w:r>
      <w:r w:rsidR="00277B87">
        <w:rPr>
          <w:sz w:val="20"/>
          <w:szCs w:val="20"/>
        </w:rPr>
        <w:t>the only way to receive benefits is as a monthly check. And the pension benefits are not estate assets that can be left to heirs.</w:t>
      </w:r>
    </w:p>
    <w:p w:rsidR="00435D03" w:rsidRPr="000E7609" w:rsidRDefault="00277B87" w:rsidP="00F855AA">
      <w:pPr>
        <w:ind w:firstLine="288"/>
        <w:jc w:val="both"/>
        <w:rPr>
          <w:sz w:val="20"/>
          <w:szCs w:val="20"/>
        </w:rPr>
      </w:pPr>
      <w:r>
        <w:rPr>
          <w:sz w:val="20"/>
          <w:szCs w:val="20"/>
        </w:rPr>
        <w:t>A</w:t>
      </w:r>
      <w:r w:rsidR="00435D03" w:rsidRPr="000E7609">
        <w:rPr>
          <w:sz w:val="20"/>
          <w:szCs w:val="20"/>
        </w:rPr>
        <w:t xml:space="preserve"> DB plan is </w:t>
      </w:r>
      <w:r>
        <w:rPr>
          <w:sz w:val="20"/>
          <w:szCs w:val="20"/>
        </w:rPr>
        <w:t xml:space="preserve">controlled by </w:t>
      </w:r>
      <w:r w:rsidR="00435D03" w:rsidRPr="000E7609">
        <w:rPr>
          <w:sz w:val="20"/>
          <w:szCs w:val="20"/>
        </w:rPr>
        <w:t xml:space="preserve">the employer. The company determines the benefit formula, funds the plan, selects the investments, and administers payments. The only risk for the employee: that the plan might, because of underfunding or poor returns, become insolvent, and unable to deliver the promised payments. But this risk is </w:t>
      </w:r>
      <w:r>
        <w:rPr>
          <w:sz w:val="20"/>
          <w:szCs w:val="20"/>
        </w:rPr>
        <w:t>moderated</w:t>
      </w:r>
      <w:r w:rsidR="00435D03" w:rsidRPr="000E7609">
        <w:rPr>
          <w:sz w:val="20"/>
          <w:szCs w:val="20"/>
        </w:rPr>
        <w:t xml:space="preserve"> by insurance from the Pension Benefit Guaranty Corporation, wh</w:t>
      </w:r>
      <w:r w:rsidR="002A726C">
        <w:rPr>
          <w:sz w:val="20"/>
          <w:szCs w:val="20"/>
        </w:rPr>
        <w:t xml:space="preserve">ich is also </w:t>
      </w:r>
      <w:r w:rsidR="00435D03" w:rsidRPr="000E7609">
        <w:rPr>
          <w:sz w:val="20"/>
          <w:szCs w:val="20"/>
        </w:rPr>
        <w:t xml:space="preserve">paid </w:t>
      </w:r>
      <w:r w:rsidR="002A726C">
        <w:rPr>
          <w:sz w:val="20"/>
          <w:szCs w:val="20"/>
        </w:rPr>
        <w:t xml:space="preserve">for </w:t>
      </w:r>
      <w:r w:rsidR="00435D03" w:rsidRPr="000E7609">
        <w:rPr>
          <w:sz w:val="20"/>
          <w:szCs w:val="20"/>
        </w:rPr>
        <w:t>by the employer.</w:t>
      </w:r>
    </w:p>
    <w:p w:rsidR="00435D03" w:rsidRPr="005603E3" w:rsidRDefault="00435D03" w:rsidP="00F855AA">
      <w:pPr>
        <w:ind w:firstLine="288"/>
        <w:jc w:val="both"/>
        <w:rPr>
          <w:sz w:val="12"/>
          <w:szCs w:val="12"/>
        </w:rPr>
      </w:pPr>
    </w:p>
    <w:p w:rsidR="00435D03" w:rsidRPr="00621DC8" w:rsidRDefault="00435D03" w:rsidP="00621DC8">
      <w:pPr>
        <w:rPr>
          <w:rFonts w:ascii="Arial" w:hAnsi="Arial" w:cs="Arial"/>
          <w:b/>
          <w:color w:val="00B0F0"/>
          <w:sz w:val="20"/>
          <w:szCs w:val="20"/>
        </w:rPr>
      </w:pPr>
      <w:r w:rsidRPr="00621DC8">
        <w:rPr>
          <w:rFonts w:ascii="Arial" w:hAnsi="Arial" w:cs="Arial"/>
          <w:b/>
          <w:color w:val="00B0F0"/>
          <w:sz w:val="20"/>
          <w:szCs w:val="20"/>
        </w:rPr>
        <w:t xml:space="preserve">Defined Contribution </w:t>
      </w:r>
      <w:r w:rsidR="005603E3" w:rsidRPr="00621DC8">
        <w:rPr>
          <w:rFonts w:ascii="Arial" w:hAnsi="Arial" w:cs="Arial"/>
          <w:b/>
          <w:color w:val="00B0F0"/>
          <w:sz w:val="20"/>
          <w:szCs w:val="20"/>
        </w:rPr>
        <w:t xml:space="preserve">401(k) </w:t>
      </w:r>
      <w:r w:rsidRPr="00621DC8">
        <w:rPr>
          <w:rFonts w:ascii="Arial" w:hAnsi="Arial" w:cs="Arial"/>
          <w:b/>
          <w:color w:val="00B0F0"/>
          <w:sz w:val="20"/>
          <w:szCs w:val="20"/>
        </w:rPr>
        <w:t>Plan</w:t>
      </w:r>
      <w:r w:rsidR="0073079F" w:rsidRPr="00621DC8">
        <w:rPr>
          <w:rFonts w:ascii="Arial" w:hAnsi="Arial" w:cs="Arial"/>
          <w:b/>
          <w:color w:val="00B0F0"/>
          <w:sz w:val="20"/>
          <w:szCs w:val="20"/>
        </w:rPr>
        <w:t>s</w:t>
      </w:r>
      <w:r w:rsidRPr="00621DC8">
        <w:rPr>
          <w:rFonts w:ascii="Arial" w:hAnsi="Arial" w:cs="Arial"/>
          <w:b/>
          <w:color w:val="00B0F0"/>
          <w:sz w:val="20"/>
          <w:szCs w:val="20"/>
        </w:rPr>
        <w:t>:</w:t>
      </w:r>
      <w:r w:rsidR="002A726C" w:rsidRPr="00621DC8">
        <w:rPr>
          <w:rFonts w:ascii="Arial" w:hAnsi="Arial" w:cs="Arial"/>
          <w:b/>
          <w:color w:val="00B0F0"/>
          <w:sz w:val="20"/>
          <w:szCs w:val="20"/>
        </w:rPr>
        <w:t xml:space="preserve"> </w:t>
      </w:r>
      <w:r w:rsidR="00691DEC">
        <w:rPr>
          <w:rFonts w:ascii="Arial" w:hAnsi="Arial" w:cs="Arial"/>
          <w:b/>
          <w:color w:val="00B0F0"/>
          <w:sz w:val="20"/>
          <w:szCs w:val="20"/>
        </w:rPr>
        <w:br/>
      </w:r>
      <w:r w:rsidR="002A726C" w:rsidRPr="00621DC8">
        <w:rPr>
          <w:rFonts w:ascii="Arial" w:hAnsi="Arial" w:cs="Arial"/>
          <w:b/>
          <w:color w:val="00B0F0"/>
          <w:sz w:val="20"/>
          <w:szCs w:val="20"/>
        </w:rPr>
        <w:t>The Current Standard</w:t>
      </w:r>
    </w:p>
    <w:p w:rsidR="004A65FB" w:rsidRPr="000E7609" w:rsidRDefault="004A65FB" w:rsidP="00F855AA">
      <w:pPr>
        <w:ind w:firstLine="288"/>
        <w:jc w:val="both"/>
        <w:rPr>
          <w:sz w:val="20"/>
          <w:szCs w:val="20"/>
        </w:rPr>
      </w:pPr>
      <w:r w:rsidRPr="000E7609">
        <w:rPr>
          <w:sz w:val="20"/>
          <w:szCs w:val="20"/>
        </w:rPr>
        <w:t xml:space="preserve">In contrast, </w:t>
      </w:r>
      <w:r w:rsidR="0073079F" w:rsidRPr="000E7609">
        <w:rPr>
          <w:sz w:val="20"/>
          <w:szCs w:val="20"/>
        </w:rPr>
        <w:t xml:space="preserve">a 401(k) is </w:t>
      </w:r>
      <w:r w:rsidRPr="000E7609">
        <w:rPr>
          <w:sz w:val="20"/>
          <w:szCs w:val="20"/>
        </w:rPr>
        <w:t>a</w:t>
      </w:r>
      <w:r w:rsidR="0073079F" w:rsidRPr="000E7609">
        <w:rPr>
          <w:sz w:val="20"/>
          <w:szCs w:val="20"/>
        </w:rPr>
        <w:t>n</w:t>
      </w:r>
      <w:r w:rsidRPr="000E7609">
        <w:rPr>
          <w:sz w:val="20"/>
          <w:szCs w:val="20"/>
        </w:rPr>
        <w:t xml:space="preserve"> </w:t>
      </w:r>
      <w:r w:rsidR="0073079F" w:rsidRPr="000E7609">
        <w:rPr>
          <w:sz w:val="20"/>
          <w:szCs w:val="20"/>
        </w:rPr>
        <w:t xml:space="preserve">employer-sponsored </w:t>
      </w:r>
      <w:r w:rsidRPr="000E7609">
        <w:rPr>
          <w:sz w:val="20"/>
          <w:szCs w:val="20"/>
        </w:rPr>
        <w:t>defined contribution (DC) plan that allows employees to defer a portion of their wages into a</w:t>
      </w:r>
      <w:r w:rsidR="00277B87">
        <w:rPr>
          <w:sz w:val="20"/>
          <w:szCs w:val="20"/>
        </w:rPr>
        <w:t xml:space="preserve">n individual </w:t>
      </w:r>
      <w:r w:rsidRPr="000E7609">
        <w:rPr>
          <w:sz w:val="20"/>
          <w:szCs w:val="20"/>
        </w:rPr>
        <w:t xml:space="preserve">account. </w:t>
      </w:r>
      <w:r w:rsidR="00856282" w:rsidRPr="000E7609">
        <w:rPr>
          <w:sz w:val="20"/>
          <w:szCs w:val="20"/>
        </w:rPr>
        <w:t>E</w:t>
      </w:r>
      <w:r w:rsidRPr="000E7609">
        <w:rPr>
          <w:sz w:val="20"/>
          <w:szCs w:val="20"/>
        </w:rPr>
        <w:t>mployer</w:t>
      </w:r>
      <w:r w:rsidR="00856282" w:rsidRPr="000E7609">
        <w:rPr>
          <w:sz w:val="20"/>
          <w:szCs w:val="20"/>
        </w:rPr>
        <w:t>s</w:t>
      </w:r>
      <w:r w:rsidRPr="000E7609">
        <w:rPr>
          <w:sz w:val="20"/>
          <w:szCs w:val="20"/>
        </w:rPr>
        <w:t xml:space="preserve"> may make deposits </w:t>
      </w:r>
      <w:r w:rsidR="0073079F" w:rsidRPr="000E7609">
        <w:rPr>
          <w:sz w:val="20"/>
          <w:szCs w:val="20"/>
        </w:rPr>
        <w:t>on behalf of the employees</w:t>
      </w:r>
      <w:r w:rsidR="00753DDF">
        <w:rPr>
          <w:sz w:val="20"/>
          <w:szCs w:val="20"/>
        </w:rPr>
        <w:t xml:space="preserve"> as well</w:t>
      </w:r>
      <w:r w:rsidRPr="000E7609">
        <w:rPr>
          <w:sz w:val="20"/>
          <w:szCs w:val="20"/>
        </w:rPr>
        <w:t xml:space="preserve">, </w:t>
      </w:r>
      <w:r w:rsidR="002A726C">
        <w:rPr>
          <w:sz w:val="20"/>
          <w:szCs w:val="20"/>
        </w:rPr>
        <w:t>usuall</w:t>
      </w:r>
      <w:r w:rsidRPr="000E7609">
        <w:rPr>
          <w:sz w:val="20"/>
          <w:szCs w:val="20"/>
        </w:rPr>
        <w:t>y in the form</w:t>
      </w:r>
      <w:r w:rsidR="00CD6312">
        <w:rPr>
          <w:sz w:val="20"/>
          <w:szCs w:val="20"/>
        </w:rPr>
        <w:t xml:space="preserve"> </w:t>
      </w:r>
      <w:r w:rsidRPr="000E7609">
        <w:rPr>
          <w:sz w:val="20"/>
          <w:szCs w:val="20"/>
        </w:rPr>
        <w:t>of matching contributions. These deposits, and any gains</w:t>
      </w:r>
      <w:r w:rsidR="0073079F" w:rsidRPr="000E7609">
        <w:rPr>
          <w:sz w:val="20"/>
          <w:szCs w:val="20"/>
        </w:rPr>
        <w:t xml:space="preserve"> that</w:t>
      </w:r>
      <w:r w:rsidR="00CD6312">
        <w:rPr>
          <w:sz w:val="20"/>
          <w:szCs w:val="20"/>
        </w:rPr>
        <w:br w:type="column"/>
      </w:r>
      <w:r w:rsidR="0073079F" w:rsidRPr="000E7609">
        <w:rPr>
          <w:sz w:val="20"/>
          <w:szCs w:val="20"/>
        </w:rPr>
        <w:t>result</w:t>
      </w:r>
      <w:r w:rsidRPr="000E7609">
        <w:rPr>
          <w:sz w:val="20"/>
          <w:szCs w:val="20"/>
        </w:rPr>
        <w:t xml:space="preserve">, accumulate </w:t>
      </w:r>
      <w:r w:rsidR="0073079F" w:rsidRPr="000E7609">
        <w:rPr>
          <w:sz w:val="20"/>
          <w:szCs w:val="20"/>
        </w:rPr>
        <w:t xml:space="preserve">income-tax </w:t>
      </w:r>
      <w:r w:rsidRPr="000E7609">
        <w:rPr>
          <w:sz w:val="20"/>
          <w:szCs w:val="20"/>
        </w:rPr>
        <w:t xml:space="preserve">free until distribution. </w:t>
      </w:r>
      <w:r w:rsidR="00753DDF">
        <w:rPr>
          <w:sz w:val="20"/>
          <w:szCs w:val="20"/>
        </w:rPr>
        <w:t>W</w:t>
      </w:r>
      <w:r w:rsidRPr="000E7609">
        <w:rPr>
          <w:sz w:val="20"/>
          <w:szCs w:val="20"/>
        </w:rPr>
        <w:t>ithdrawals are made at the retiree’s discretion</w:t>
      </w:r>
      <w:r w:rsidR="0073079F" w:rsidRPr="000E7609">
        <w:rPr>
          <w:sz w:val="20"/>
          <w:szCs w:val="20"/>
        </w:rPr>
        <w:t xml:space="preserve"> (although minimum annual distributions are required after age 70½)</w:t>
      </w:r>
      <w:r w:rsidRPr="000E7609">
        <w:rPr>
          <w:sz w:val="20"/>
          <w:szCs w:val="20"/>
        </w:rPr>
        <w:t>.</w:t>
      </w:r>
    </w:p>
    <w:p w:rsidR="00BA47E6" w:rsidRPr="000E7609" w:rsidRDefault="0070497A" w:rsidP="004C24CB">
      <w:pPr>
        <w:ind w:firstLine="288"/>
        <w:jc w:val="both"/>
        <w:rPr>
          <w:sz w:val="20"/>
          <w:szCs w:val="20"/>
        </w:rPr>
      </w:pPr>
      <w:r>
        <w:rPr>
          <w:sz w:val="20"/>
          <w:szCs w:val="20"/>
        </w:rPr>
        <w:t>A</w:t>
      </w:r>
      <w:r w:rsidR="00BA47E6" w:rsidRPr="000E7609">
        <w:rPr>
          <w:sz w:val="20"/>
          <w:szCs w:val="20"/>
        </w:rPr>
        <w:t xml:space="preserve">ll employee contributions to a DC plan are immediately vested, no matter how long the employee has worked for the company, and no matter </w:t>
      </w:r>
      <w:r w:rsidR="00753DDF">
        <w:rPr>
          <w:sz w:val="20"/>
          <w:szCs w:val="20"/>
        </w:rPr>
        <w:t>when</w:t>
      </w:r>
      <w:r w:rsidR="00BA47E6" w:rsidRPr="000E7609">
        <w:rPr>
          <w:sz w:val="20"/>
          <w:szCs w:val="20"/>
        </w:rPr>
        <w:t xml:space="preserve"> they leave. Further, DC plans offer an array of investing options which could produce returns (and income) greater than what is promised by the D</w:t>
      </w:r>
      <w:r w:rsidR="0093782C">
        <w:rPr>
          <w:sz w:val="20"/>
          <w:szCs w:val="20"/>
        </w:rPr>
        <w:t>B</w:t>
      </w:r>
      <w:r w:rsidR="00BA47E6" w:rsidRPr="000E7609">
        <w:rPr>
          <w:sz w:val="20"/>
          <w:szCs w:val="20"/>
        </w:rPr>
        <w:t xml:space="preserve"> plans. And besides the flexibility in </w:t>
      </w:r>
      <w:r w:rsidR="00753DDF">
        <w:rPr>
          <w:sz w:val="20"/>
          <w:szCs w:val="20"/>
        </w:rPr>
        <w:t xml:space="preserve">taking </w:t>
      </w:r>
      <w:r w:rsidR="00BA47E6" w:rsidRPr="000E7609">
        <w:rPr>
          <w:sz w:val="20"/>
          <w:szCs w:val="20"/>
        </w:rPr>
        <w:t xml:space="preserve">withdrawals during retirement, any unspent accumulations can be </w:t>
      </w:r>
      <w:r w:rsidR="0073079F" w:rsidRPr="000E7609">
        <w:rPr>
          <w:sz w:val="20"/>
          <w:szCs w:val="20"/>
        </w:rPr>
        <w:t>passed</w:t>
      </w:r>
      <w:r w:rsidR="00BA47E6" w:rsidRPr="000E7609">
        <w:rPr>
          <w:sz w:val="20"/>
          <w:szCs w:val="20"/>
        </w:rPr>
        <w:t xml:space="preserve"> to beneficiaries.</w:t>
      </w:r>
    </w:p>
    <w:p w:rsidR="0073079F" w:rsidRPr="000E7609" w:rsidRDefault="0073079F" w:rsidP="00BA47E6">
      <w:pPr>
        <w:ind w:firstLine="288"/>
        <w:jc w:val="both"/>
        <w:rPr>
          <w:sz w:val="20"/>
          <w:szCs w:val="20"/>
        </w:rPr>
      </w:pPr>
      <w:r w:rsidRPr="000E7609">
        <w:rPr>
          <w:sz w:val="20"/>
          <w:szCs w:val="20"/>
        </w:rPr>
        <w:t>DC plans p</w:t>
      </w:r>
      <w:r w:rsidR="0051423C" w:rsidRPr="000E7609">
        <w:rPr>
          <w:sz w:val="20"/>
          <w:szCs w:val="20"/>
        </w:rPr>
        <w:t>lace</w:t>
      </w:r>
      <w:r w:rsidRPr="000E7609">
        <w:rPr>
          <w:sz w:val="20"/>
          <w:szCs w:val="20"/>
        </w:rPr>
        <w:t xml:space="preserve"> all the responsibilit</w:t>
      </w:r>
      <w:r w:rsidR="0051423C" w:rsidRPr="000E7609">
        <w:rPr>
          <w:sz w:val="20"/>
          <w:szCs w:val="20"/>
        </w:rPr>
        <w:t>y</w:t>
      </w:r>
      <w:r w:rsidR="00460553" w:rsidRPr="000E7609">
        <w:rPr>
          <w:sz w:val="20"/>
          <w:szCs w:val="20"/>
        </w:rPr>
        <w:t xml:space="preserve"> for retirement succe</w:t>
      </w:r>
      <w:r w:rsidR="00D0483D" w:rsidRPr="000E7609">
        <w:rPr>
          <w:sz w:val="20"/>
          <w:szCs w:val="20"/>
        </w:rPr>
        <w:t>ss</w:t>
      </w:r>
      <w:r w:rsidRPr="000E7609">
        <w:rPr>
          <w:sz w:val="20"/>
          <w:szCs w:val="20"/>
        </w:rPr>
        <w:t xml:space="preserve"> – </w:t>
      </w:r>
      <w:r w:rsidR="00D0483D" w:rsidRPr="000E7609">
        <w:rPr>
          <w:sz w:val="20"/>
          <w:szCs w:val="20"/>
        </w:rPr>
        <w:t xml:space="preserve">the </w:t>
      </w:r>
      <w:r w:rsidRPr="000E7609">
        <w:rPr>
          <w:sz w:val="20"/>
          <w:szCs w:val="20"/>
        </w:rPr>
        <w:t>funding, investment management, and distribution – on the employee.</w:t>
      </w:r>
    </w:p>
    <w:p w:rsidR="004C24CB" w:rsidRPr="005603E3" w:rsidRDefault="004C24CB" w:rsidP="004C24CB">
      <w:pPr>
        <w:ind w:firstLine="288"/>
        <w:jc w:val="both"/>
        <w:rPr>
          <w:sz w:val="12"/>
          <w:szCs w:val="12"/>
        </w:rPr>
      </w:pPr>
    </w:p>
    <w:p w:rsidR="0051423C" w:rsidRPr="00621DC8" w:rsidRDefault="0051423C" w:rsidP="000E7609">
      <w:pPr>
        <w:jc w:val="both"/>
        <w:rPr>
          <w:rFonts w:ascii="Arial" w:hAnsi="Arial" w:cs="Arial"/>
          <w:b/>
          <w:color w:val="00B0F0"/>
          <w:sz w:val="20"/>
          <w:szCs w:val="20"/>
        </w:rPr>
      </w:pPr>
      <w:r w:rsidRPr="00621DC8">
        <w:rPr>
          <w:rFonts w:ascii="Arial" w:hAnsi="Arial" w:cs="Arial"/>
          <w:b/>
          <w:color w:val="00B0F0"/>
          <w:sz w:val="20"/>
          <w:szCs w:val="20"/>
        </w:rPr>
        <w:t>Unforeseen Consequence</w:t>
      </w:r>
      <w:r w:rsidR="000E7609" w:rsidRPr="00621DC8">
        <w:rPr>
          <w:rFonts w:ascii="Arial" w:hAnsi="Arial" w:cs="Arial"/>
          <w:b/>
          <w:color w:val="00B0F0"/>
          <w:sz w:val="20"/>
          <w:szCs w:val="20"/>
        </w:rPr>
        <w:t>s</w:t>
      </w:r>
    </w:p>
    <w:p w:rsidR="0051423C" w:rsidRPr="004F3413" w:rsidRDefault="0051423C" w:rsidP="004C24CB">
      <w:pPr>
        <w:ind w:firstLine="288"/>
        <w:jc w:val="both"/>
        <w:rPr>
          <w:sz w:val="2"/>
          <w:szCs w:val="6"/>
        </w:rPr>
      </w:pPr>
    </w:p>
    <w:p w:rsidR="00D0483D" w:rsidRPr="000E7609" w:rsidRDefault="00856282" w:rsidP="004C24CB">
      <w:pPr>
        <w:ind w:firstLine="288"/>
        <w:jc w:val="both"/>
        <w:rPr>
          <w:sz w:val="20"/>
          <w:szCs w:val="20"/>
        </w:rPr>
      </w:pPr>
      <w:r w:rsidRPr="000E7609">
        <w:rPr>
          <w:sz w:val="20"/>
          <w:szCs w:val="20"/>
        </w:rPr>
        <w:t>When introduced</w:t>
      </w:r>
      <w:r w:rsidR="0051423C" w:rsidRPr="000E7609">
        <w:rPr>
          <w:sz w:val="20"/>
          <w:szCs w:val="20"/>
        </w:rPr>
        <w:t>,</w:t>
      </w:r>
      <w:r w:rsidRPr="000E7609">
        <w:rPr>
          <w:sz w:val="20"/>
          <w:szCs w:val="20"/>
        </w:rPr>
        <w:t xml:space="preserve"> DC retirement plans w</w:t>
      </w:r>
      <w:r w:rsidR="00ED6168" w:rsidRPr="000E7609">
        <w:rPr>
          <w:sz w:val="20"/>
          <w:szCs w:val="20"/>
        </w:rPr>
        <w:t xml:space="preserve">ere presented as a format </w:t>
      </w:r>
      <w:r w:rsidR="00D0483D" w:rsidRPr="000E7609">
        <w:rPr>
          <w:sz w:val="20"/>
          <w:szCs w:val="20"/>
        </w:rPr>
        <w:t xml:space="preserve">for employees </w:t>
      </w:r>
      <w:r w:rsidR="00ED6168" w:rsidRPr="000E7609">
        <w:rPr>
          <w:sz w:val="20"/>
          <w:szCs w:val="20"/>
        </w:rPr>
        <w:t xml:space="preserve">to </w:t>
      </w:r>
      <w:r w:rsidRPr="00753DDF">
        <w:rPr>
          <w:b/>
          <w:i/>
          <w:sz w:val="20"/>
          <w:szCs w:val="20"/>
        </w:rPr>
        <w:t xml:space="preserve">supplement </w:t>
      </w:r>
      <w:r w:rsidR="00ED6168" w:rsidRPr="00753DDF">
        <w:rPr>
          <w:b/>
          <w:i/>
          <w:sz w:val="20"/>
          <w:szCs w:val="20"/>
        </w:rPr>
        <w:t>an</w:t>
      </w:r>
      <w:r w:rsidRPr="00753DDF">
        <w:rPr>
          <w:b/>
          <w:i/>
          <w:sz w:val="20"/>
          <w:szCs w:val="20"/>
        </w:rPr>
        <w:t xml:space="preserve"> existing pension</w:t>
      </w:r>
      <w:r w:rsidRPr="000E7609">
        <w:rPr>
          <w:sz w:val="20"/>
          <w:szCs w:val="20"/>
        </w:rPr>
        <w:t xml:space="preserve"> with personal saving. What happened was employers stopped offering pensions.</w:t>
      </w:r>
    </w:p>
    <w:p w:rsidR="0051423C" w:rsidRPr="000E7609" w:rsidRDefault="00D0483D" w:rsidP="00F855AA">
      <w:pPr>
        <w:ind w:firstLine="288"/>
        <w:jc w:val="both"/>
        <w:rPr>
          <w:sz w:val="20"/>
          <w:szCs w:val="20"/>
        </w:rPr>
      </w:pPr>
      <w:r w:rsidRPr="000E7609">
        <w:rPr>
          <w:sz w:val="20"/>
          <w:szCs w:val="20"/>
        </w:rPr>
        <w:t xml:space="preserve">Defined benefit plans are expensive liabilities for employers, and the expenses and liabilities tend to increase as the plan ages. </w:t>
      </w:r>
      <w:r w:rsidR="00EB3E77" w:rsidRPr="000E7609">
        <w:rPr>
          <w:sz w:val="20"/>
          <w:szCs w:val="20"/>
        </w:rPr>
        <w:t xml:space="preserve">The perceived </w:t>
      </w:r>
      <w:r w:rsidRPr="000E7609">
        <w:rPr>
          <w:sz w:val="20"/>
          <w:szCs w:val="20"/>
        </w:rPr>
        <w:t xml:space="preserve">advantages for employees in </w:t>
      </w:r>
      <w:r w:rsidR="00ED6168" w:rsidRPr="000E7609">
        <w:rPr>
          <w:sz w:val="20"/>
          <w:szCs w:val="20"/>
        </w:rPr>
        <w:t xml:space="preserve">401(k)s </w:t>
      </w:r>
      <w:r w:rsidR="00EB3E77" w:rsidRPr="000E7609">
        <w:rPr>
          <w:sz w:val="20"/>
          <w:szCs w:val="20"/>
        </w:rPr>
        <w:t>made it p</w:t>
      </w:r>
      <w:r w:rsidRPr="000E7609">
        <w:rPr>
          <w:sz w:val="20"/>
          <w:szCs w:val="20"/>
        </w:rPr>
        <w:t>lausible</w:t>
      </w:r>
      <w:r w:rsidR="00EB3E77" w:rsidRPr="000E7609">
        <w:rPr>
          <w:sz w:val="20"/>
          <w:szCs w:val="20"/>
        </w:rPr>
        <w:t xml:space="preserve"> for </w:t>
      </w:r>
      <w:r w:rsidR="00ED6168" w:rsidRPr="000E7609">
        <w:rPr>
          <w:sz w:val="20"/>
          <w:szCs w:val="20"/>
        </w:rPr>
        <w:t xml:space="preserve">many </w:t>
      </w:r>
      <w:r w:rsidR="00753DDF">
        <w:rPr>
          <w:sz w:val="20"/>
          <w:szCs w:val="20"/>
        </w:rPr>
        <w:t>companies</w:t>
      </w:r>
      <w:r w:rsidR="00EB3E77" w:rsidRPr="000E7609">
        <w:rPr>
          <w:sz w:val="20"/>
          <w:szCs w:val="20"/>
        </w:rPr>
        <w:t xml:space="preserve"> to t</w:t>
      </w:r>
      <w:r w:rsidRPr="000E7609">
        <w:rPr>
          <w:sz w:val="20"/>
          <w:szCs w:val="20"/>
        </w:rPr>
        <w:t xml:space="preserve">erminate their pensions, and replace them with </w:t>
      </w:r>
      <w:r w:rsidR="0051423C" w:rsidRPr="000E7609">
        <w:rPr>
          <w:sz w:val="20"/>
          <w:szCs w:val="20"/>
        </w:rPr>
        <w:t>defined contribution plan</w:t>
      </w:r>
      <w:r w:rsidRPr="000E7609">
        <w:rPr>
          <w:sz w:val="20"/>
          <w:szCs w:val="20"/>
        </w:rPr>
        <w:t>s.</w:t>
      </w:r>
    </w:p>
    <w:p w:rsidR="0051423C" w:rsidRPr="000E7609" w:rsidRDefault="00EB3E77" w:rsidP="00F855AA">
      <w:pPr>
        <w:ind w:firstLine="288"/>
        <w:jc w:val="both"/>
        <w:rPr>
          <w:sz w:val="20"/>
          <w:szCs w:val="20"/>
        </w:rPr>
      </w:pPr>
      <w:r w:rsidRPr="000E7609">
        <w:rPr>
          <w:sz w:val="20"/>
          <w:szCs w:val="20"/>
        </w:rPr>
        <w:t>What would have been annual contributions to fund pension obligations bec</w:t>
      </w:r>
      <w:r w:rsidR="00572EC6" w:rsidRPr="000E7609">
        <w:rPr>
          <w:sz w:val="20"/>
          <w:szCs w:val="20"/>
        </w:rPr>
        <w:t>a</w:t>
      </w:r>
      <w:r w:rsidRPr="000E7609">
        <w:rPr>
          <w:sz w:val="20"/>
          <w:szCs w:val="20"/>
        </w:rPr>
        <w:t>me matching contributions for 401(k) participants. The</w:t>
      </w:r>
      <w:r w:rsidR="00572EC6" w:rsidRPr="000E7609">
        <w:rPr>
          <w:sz w:val="20"/>
          <w:szCs w:val="20"/>
        </w:rPr>
        <w:t>se</w:t>
      </w:r>
      <w:r w:rsidRPr="000E7609">
        <w:rPr>
          <w:sz w:val="20"/>
          <w:szCs w:val="20"/>
        </w:rPr>
        <w:t xml:space="preserve"> </w:t>
      </w:r>
      <w:r w:rsidR="00572EC6" w:rsidRPr="000E7609">
        <w:rPr>
          <w:sz w:val="20"/>
          <w:szCs w:val="20"/>
        </w:rPr>
        <w:t xml:space="preserve">matching contributions </w:t>
      </w:r>
      <w:r w:rsidRPr="000E7609">
        <w:rPr>
          <w:sz w:val="20"/>
          <w:szCs w:val="20"/>
        </w:rPr>
        <w:t xml:space="preserve">may have been </w:t>
      </w:r>
      <w:r w:rsidR="00572EC6" w:rsidRPr="000E7609">
        <w:rPr>
          <w:sz w:val="20"/>
          <w:szCs w:val="20"/>
        </w:rPr>
        <w:t xml:space="preserve">equivalent to what the company </w:t>
      </w:r>
      <w:r w:rsidR="00753DDF">
        <w:rPr>
          <w:sz w:val="20"/>
          <w:szCs w:val="20"/>
        </w:rPr>
        <w:t>would</w:t>
      </w:r>
      <w:r w:rsidR="00572EC6" w:rsidRPr="000E7609">
        <w:rPr>
          <w:sz w:val="20"/>
          <w:szCs w:val="20"/>
        </w:rPr>
        <w:t xml:space="preserve"> have contributed to its pension fund, but now these funds were given </w:t>
      </w:r>
      <w:r w:rsidRPr="000E7609">
        <w:rPr>
          <w:sz w:val="20"/>
          <w:szCs w:val="20"/>
        </w:rPr>
        <w:t xml:space="preserve">to all participants, not just those who were vested. </w:t>
      </w:r>
      <w:r w:rsidR="00936EAE" w:rsidRPr="000E7609">
        <w:rPr>
          <w:sz w:val="20"/>
          <w:szCs w:val="20"/>
        </w:rPr>
        <w:t>And if investment returns exce</w:t>
      </w:r>
      <w:r w:rsidR="00753DDF">
        <w:rPr>
          <w:sz w:val="20"/>
          <w:szCs w:val="20"/>
        </w:rPr>
        <w:t>eded</w:t>
      </w:r>
      <w:r w:rsidR="00936EAE" w:rsidRPr="000E7609">
        <w:rPr>
          <w:sz w:val="20"/>
          <w:szCs w:val="20"/>
        </w:rPr>
        <w:t xml:space="preserve"> what </w:t>
      </w:r>
      <w:r w:rsidR="00753DDF">
        <w:rPr>
          <w:sz w:val="20"/>
          <w:szCs w:val="20"/>
        </w:rPr>
        <w:t xml:space="preserve">would have been </w:t>
      </w:r>
      <w:r w:rsidR="00936EAE" w:rsidRPr="000E7609">
        <w:rPr>
          <w:sz w:val="20"/>
          <w:szCs w:val="20"/>
        </w:rPr>
        <w:t xml:space="preserve">required to provide </w:t>
      </w:r>
      <w:r w:rsidR="00753DDF">
        <w:rPr>
          <w:sz w:val="20"/>
          <w:szCs w:val="20"/>
        </w:rPr>
        <w:t>pension benefits</w:t>
      </w:r>
      <w:r w:rsidR="00936EAE" w:rsidRPr="000E7609">
        <w:rPr>
          <w:sz w:val="20"/>
          <w:szCs w:val="20"/>
        </w:rPr>
        <w:t xml:space="preserve">, individual </w:t>
      </w:r>
      <w:r w:rsidR="00C90692" w:rsidRPr="000E7609">
        <w:rPr>
          <w:sz w:val="20"/>
          <w:szCs w:val="20"/>
        </w:rPr>
        <w:t xml:space="preserve">participants </w:t>
      </w:r>
      <w:r w:rsidR="0070497A">
        <w:rPr>
          <w:sz w:val="20"/>
          <w:szCs w:val="20"/>
        </w:rPr>
        <w:t xml:space="preserve">could </w:t>
      </w:r>
      <w:r w:rsidR="00753DDF">
        <w:rPr>
          <w:sz w:val="20"/>
          <w:szCs w:val="20"/>
        </w:rPr>
        <w:t>add</w:t>
      </w:r>
      <w:r w:rsidR="00936EAE" w:rsidRPr="000E7609">
        <w:rPr>
          <w:sz w:val="20"/>
          <w:szCs w:val="20"/>
        </w:rPr>
        <w:t xml:space="preserve"> the </w:t>
      </w:r>
      <w:r w:rsidR="00753DDF">
        <w:rPr>
          <w:sz w:val="20"/>
          <w:szCs w:val="20"/>
        </w:rPr>
        <w:t>profits to their account balance</w:t>
      </w:r>
      <w:r w:rsidR="00C90692" w:rsidRPr="000E7609">
        <w:rPr>
          <w:sz w:val="20"/>
          <w:szCs w:val="20"/>
        </w:rPr>
        <w:t xml:space="preserve">. </w:t>
      </w:r>
    </w:p>
    <w:p w:rsidR="004C24CB" w:rsidRPr="000E7609" w:rsidRDefault="00F228DE" w:rsidP="00F855AA">
      <w:pPr>
        <w:ind w:firstLine="288"/>
        <w:jc w:val="both"/>
        <w:rPr>
          <w:sz w:val="20"/>
          <w:szCs w:val="20"/>
        </w:rPr>
      </w:pPr>
      <w:r w:rsidRPr="000E7609">
        <w:rPr>
          <w:sz w:val="20"/>
          <w:szCs w:val="20"/>
        </w:rPr>
        <w:t>In theory</w:t>
      </w:r>
      <w:r w:rsidR="00C90692" w:rsidRPr="000E7609">
        <w:rPr>
          <w:sz w:val="20"/>
          <w:szCs w:val="20"/>
        </w:rPr>
        <w:t>, th</w:t>
      </w:r>
      <w:r w:rsidR="0051423C" w:rsidRPr="000E7609">
        <w:rPr>
          <w:sz w:val="20"/>
          <w:szCs w:val="20"/>
        </w:rPr>
        <w:t>e</w:t>
      </w:r>
      <w:r w:rsidR="00C90692" w:rsidRPr="000E7609">
        <w:rPr>
          <w:sz w:val="20"/>
          <w:szCs w:val="20"/>
        </w:rPr>
        <w:t>s</w:t>
      </w:r>
      <w:r w:rsidR="0051423C" w:rsidRPr="000E7609">
        <w:rPr>
          <w:sz w:val="20"/>
          <w:szCs w:val="20"/>
        </w:rPr>
        <w:t>e</w:t>
      </w:r>
      <w:r w:rsidR="00C90692" w:rsidRPr="000E7609">
        <w:rPr>
          <w:sz w:val="20"/>
          <w:szCs w:val="20"/>
        </w:rPr>
        <w:t xml:space="preserve"> </w:t>
      </w:r>
      <w:r w:rsidR="0051423C" w:rsidRPr="000E7609">
        <w:rPr>
          <w:sz w:val="20"/>
          <w:szCs w:val="20"/>
        </w:rPr>
        <w:t xml:space="preserve">changes </w:t>
      </w:r>
      <w:r w:rsidR="00C90692" w:rsidRPr="000E7609">
        <w:rPr>
          <w:sz w:val="20"/>
          <w:szCs w:val="20"/>
        </w:rPr>
        <w:t>s</w:t>
      </w:r>
      <w:r w:rsidR="0051423C" w:rsidRPr="000E7609">
        <w:rPr>
          <w:sz w:val="20"/>
          <w:szCs w:val="20"/>
        </w:rPr>
        <w:t>eemed</w:t>
      </w:r>
      <w:r w:rsidR="00C90692" w:rsidRPr="000E7609">
        <w:rPr>
          <w:sz w:val="20"/>
          <w:szCs w:val="20"/>
        </w:rPr>
        <w:t xml:space="preserve"> beneficial </w:t>
      </w:r>
      <w:r w:rsidR="0051423C" w:rsidRPr="000E7609">
        <w:rPr>
          <w:sz w:val="20"/>
          <w:szCs w:val="20"/>
        </w:rPr>
        <w:t>to employees</w:t>
      </w:r>
      <w:r w:rsidR="00C90692" w:rsidRPr="000E7609">
        <w:rPr>
          <w:sz w:val="20"/>
          <w:szCs w:val="20"/>
        </w:rPr>
        <w:t>.</w:t>
      </w:r>
      <w:r w:rsidR="0051423C" w:rsidRPr="000E7609">
        <w:rPr>
          <w:sz w:val="20"/>
          <w:szCs w:val="20"/>
        </w:rPr>
        <w:t xml:space="preserve"> </w:t>
      </w:r>
      <w:r w:rsidR="00C90692" w:rsidRPr="000E7609">
        <w:rPr>
          <w:sz w:val="20"/>
          <w:szCs w:val="20"/>
        </w:rPr>
        <w:t xml:space="preserve">But the switch </w:t>
      </w:r>
      <w:r w:rsidR="0051423C" w:rsidRPr="000E7609">
        <w:rPr>
          <w:sz w:val="20"/>
          <w:szCs w:val="20"/>
        </w:rPr>
        <w:t>to D</w:t>
      </w:r>
      <w:r w:rsidR="00573D7B">
        <w:rPr>
          <w:sz w:val="20"/>
          <w:szCs w:val="20"/>
        </w:rPr>
        <w:t>C</w:t>
      </w:r>
      <w:r w:rsidR="0051423C" w:rsidRPr="000E7609">
        <w:rPr>
          <w:sz w:val="20"/>
          <w:szCs w:val="20"/>
        </w:rPr>
        <w:t xml:space="preserve"> plans </w:t>
      </w:r>
      <w:r w:rsidR="00C90692" w:rsidRPr="000E7609">
        <w:rPr>
          <w:sz w:val="20"/>
          <w:szCs w:val="20"/>
        </w:rPr>
        <w:t xml:space="preserve">also </w:t>
      </w:r>
      <w:r w:rsidR="00EB3E77" w:rsidRPr="000E7609">
        <w:rPr>
          <w:sz w:val="20"/>
          <w:szCs w:val="20"/>
        </w:rPr>
        <w:t xml:space="preserve">off-loaded </w:t>
      </w:r>
      <w:r w:rsidR="00C90692" w:rsidRPr="000E7609">
        <w:rPr>
          <w:sz w:val="20"/>
          <w:szCs w:val="20"/>
        </w:rPr>
        <w:t xml:space="preserve">all </w:t>
      </w:r>
      <w:r w:rsidR="00572EC6" w:rsidRPr="000E7609">
        <w:rPr>
          <w:sz w:val="20"/>
          <w:szCs w:val="20"/>
        </w:rPr>
        <w:t xml:space="preserve">retirement </w:t>
      </w:r>
      <w:r w:rsidR="00EB3E77" w:rsidRPr="000E7609">
        <w:rPr>
          <w:sz w:val="20"/>
          <w:szCs w:val="20"/>
        </w:rPr>
        <w:t>responsibilities to the employee</w:t>
      </w:r>
      <w:r w:rsidR="00C90692" w:rsidRPr="000E7609">
        <w:rPr>
          <w:sz w:val="20"/>
          <w:szCs w:val="20"/>
        </w:rPr>
        <w:t xml:space="preserve">. </w:t>
      </w:r>
      <w:r w:rsidR="00753DDF">
        <w:rPr>
          <w:sz w:val="20"/>
          <w:szCs w:val="20"/>
        </w:rPr>
        <w:t>Companies</w:t>
      </w:r>
      <w:r w:rsidR="00C90692" w:rsidRPr="000E7609">
        <w:rPr>
          <w:sz w:val="20"/>
          <w:szCs w:val="20"/>
        </w:rPr>
        <w:t xml:space="preserve"> had no </w:t>
      </w:r>
      <w:r w:rsidR="00572EC6" w:rsidRPr="000E7609">
        <w:rPr>
          <w:sz w:val="20"/>
          <w:szCs w:val="20"/>
        </w:rPr>
        <w:t>obligation to make</w:t>
      </w:r>
      <w:r w:rsidR="00EB3E77" w:rsidRPr="000E7609">
        <w:rPr>
          <w:sz w:val="20"/>
          <w:szCs w:val="20"/>
        </w:rPr>
        <w:t xml:space="preserve"> matching contributions</w:t>
      </w:r>
      <w:r w:rsidR="00572EC6" w:rsidRPr="000E7609">
        <w:rPr>
          <w:sz w:val="20"/>
          <w:szCs w:val="20"/>
        </w:rPr>
        <w:t xml:space="preserve"> in the future</w:t>
      </w:r>
      <w:r w:rsidR="0051423C" w:rsidRPr="000E7609">
        <w:rPr>
          <w:sz w:val="20"/>
          <w:szCs w:val="20"/>
        </w:rPr>
        <w:t>, or to remedy income shortfalls from under-funding or poor investment performance</w:t>
      </w:r>
      <w:r w:rsidR="0070497A">
        <w:rPr>
          <w:sz w:val="20"/>
          <w:szCs w:val="20"/>
        </w:rPr>
        <w:t xml:space="preserve">. </w:t>
      </w:r>
    </w:p>
    <w:p w:rsidR="00F228DE" w:rsidRPr="000E7609" w:rsidRDefault="00F228DE" w:rsidP="00F855AA">
      <w:pPr>
        <w:ind w:firstLine="288"/>
        <w:jc w:val="both"/>
        <w:rPr>
          <w:sz w:val="20"/>
          <w:szCs w:val="20"/>
        </w:rPr>
      </w:pPr>
      <w:r w:rsidRPr="000E7609">
        <w:rPr>
          <w:sz w:val="20"/>
          <w:szCs w:val="20"/>
        </w:rPr>
        <w:t xml:space="preserve">The reality is that many individuals are not good savers, investors, or retirement income managers. They have not saved enough, have not made good investment decisions, and find themselves ill-prepared to manage these assets for the rest of their lives. </w:t>
      </w:r>
      <w:r w:rsidR="00753DDF">
        <w:rPr>
          <w:sz w:val="20"/>
          <w:szCs w:val="20"/>
        </w:rPr>
        <w:t>After thirty years of experience,</w:t>
      </w:r>
      <w:r w:rsidRPr="000E7609">
        <w:rPr>
          <w:sz w:val="20"/>
          <w:szCs w:val="20"/>
        </w:rPr>
        <w:t xml:space="preserve"> there has been a shift of opinion about the des</w:t>
      </w:r>
      <w:r w:rsidR="00573D7B">
        <w:rPr>
          <w:sz w:val="20"/>
          <w:szCs w:val="20"/>
        </w:rPr>
        <w:t>irability of</w:t>
      </w:r>
      <w:r w:rsidRPr="000E7609">
        <w:rPr>
          <w:sz w:val="20"/>
          <w:szCs w:val="20"/>
        </w:rPr>
        <w:t xml:space="preserve"> DB retirement plans. T</w:t>
      </w:r>
      <w:r w:rsidR="00B4791A">
        <w:rPr>
          <w:sz w:val="20"/>
          <w:szCs w:val="20"/>
        </w:rPr>
        <w:t>oday, t</w:t>
      </w:r>
      <w:r w:rsidRPr="000E7609">
        <w:rPr>
          <w:sz w:val="20"/>
          <w:szCs w:val="20"/>
        </w:rPr>
        <w:t xml:space="preserve">hose who have pensions don’t want to lose them, and </w:t>
      </w:r>
      <w:r w:rsidR="00B4791A">
        <w:rPr>
          <w:sz w:val="20"/>
          <w:szCs w:val="20"/>
        </w:rPr>
        <w:t xml:space="preserve">many of </w:t>
      </w:r>
      <w:r w:rsidRPr="000E7609">
        <w:rPr>
          <w:sz w:val="20"/>
          <w:szCs w:val="20"/>
        </w:rPr>
        <w:t>those who don’t have them wish they did.</w:t>
      </w:r>
    </w:p>
    <w:p w:rsidR="00F228DE" w:rsidRPr="000E7609" w:rsidRDefault="009634AF" w:rsidP="00F855AA">
      <w:pPr>
        <w:ind w:firstLine="288"/>
        <w:jc w:val="both"/>
        <w:rPr>
          <w:sz w:val="20"/>
          <w:szCs w:val="20"/>
        </w:rPr>
      </w:pPr>
      <w:r>
        <w:rPr>
          <w:sz w:val="20"/>
          <w:szCs w:val="20"/>
        </w:rPr>
        <w:t>In August</w:t>
      </w:r>
      <w:r w:rsidR="00F228DE" w:rsidRPr="000E7609">
        <w:rPr>
          <w:sz w:val="20"/>
          <w:szCs w:val="20"/>
        </w:rPr>
        <w:t xml:space="preserve"> 2017, the National Institute on Retirement Security (NIRS) released a report which surveyed eight states where public employees have their choice of the following retirement saving formats:</w:t>
      </w:r>
    </w:p>
    <w:p w:rsidR="00FC1C4B" w:rsidRPr="00361862" w:rsidRDefault="00FC1C4B" w:rsidP="00F855AA">
      <w:pPr>
        <w:ind w:firstLine="288"/>
        <w:jc w:val="both"/>
        <w:rPr>
          <w:sz w:val="10"/>
          <w:szCs w:val="12"/>
        </w:rPr>
      </w:pPr>
    </w:p>
    <w:p w:rsidR="00F228DE" w:rsidRPr="000E7609" w:rsidRDefault="00F228DE" w:rsidP="00F855AA">
      <w:pPr>
        <w:ind w:firstLine="288"/>
        <w:jc w:val="both"/>
        <w:rPr>
          <w:sz w:val="20"/>
          <w:szCs w:val="20"/>
        </w:rPr>
      </w:pPr>
      <w:r w:rsidRPr="000E7609">
        <w:rPr>
          <w:sz w:val="20"/>
          <w:szCs w:val="20"/>
        </w:rPr>
        <w:t>a.) a defined benefit pension</w:t>
      </w:r>
    </w:p>
    <w:p w:rsidR="00F228DE" w:rsidRPr="000E7609" w:rsidRDefault="00F228DE" w:rsidP="00F855AA">
      <w:pPr>
        <w:ind w:firstLine="288"/>
        <w:jc w:val="both"/>
        <w:rPr>
          <w:sz w:val="20"/>
          <w:szCs w:val="20"/>
        </w:rPr>
      </w:pPr>
      <w:r w:rsidRPr="000E7609">
        <w:rPr>
          <w:sz w:val="20"/>
          <w:szCs w:val="20"/>
        </w:rPr>
        <w:t>b.) a defined contribution plan</w:t>
      </w:r>
    </w:p>
    <w:p w:rsidR="00F228DE" w:rsidRPr="000E7609" w:rsidRDefault="00F228DE" w:rsidP="00F855AA">
      <w:pPr>
        <w:ind w:firstLine="288"/>
        <w:jc w:val="both"/>
        <w:rPr>
          <w:sz w:val="20"/>
          <w:szCs w:val="20"/>
        </w:rPr>
      </w:pPr>
      <w:r w:rsidRPr="000E7609">
        <w:rPr>
          <w:sz w:val="20"/>
          <w:szCs w:val="20"/>
        </w:rPr>
        <w:t xml:space="preserve">c.) a defined-benefit/defined-contribution hybrid plan. </w:t>
      </w:r>
    </w:p>
    <w:p w:rsidR="00F228DE" w:rsidRPr="00361862" w:rsidRDefault="00F228DE" w:rsidP="00F855AA">
      <w:pPr>
        <w:ind w:firstLine="288"/>
        <w:jc w:val="both"/>
        <w:rPr>
          <w:sz w:val="12"/>
          <w:szCs w:val="12"/>
        </w:rPr>
      </w:pPr>
    </w:p>
    <w:p w:rsidR="00CD6312" w:rsidRDefault="00F228DE" w:rsidP="00F855AA">
      <w:pPr>
        <w:ind w:firstLine="288"/>
        <w:jc w:val="both"/>
        <w:rPr>
          <w:sz w:val="20"/>
          <w:szCs w:val="20"/>
        </w:rPr>
      </w:pPr>
      <w:r w:rsidRPr="000E7609">
        <w:rPr>
          <w:sz w:val="20"/>
          <w:szCs w:val="20"/>
        </w:rPr>
        <w:t xml:space="preserve">The NIRS researchers found that </w:t>
      </w:r>
      <w:r w:rsidR="00961BDA" w:rsidRPr="000E7609">
        <w:rPr>
          <w:sz w:val="20"/>
          <w:szCs w:val="20"/>
        </w:rPr>
        <w:t xml:space="preserve">more than </w:t>
      </w:r>
      <w:r w:rsidRPr="000E7609">
        <w:rPr>
          <w:sz w:val="20"/>
          <w:szCs w:val="20"/>
        </w:rPr>
        <w:t>75 percent o</w:t>
      </w:r>
      <w:r w:rsidR="00961BDA" w:rsidRPr="000E7609">
        <w:rPr>
          <w:sz w:val="20"/>
          <w:szCs w:val="20"/>
        </w:rPr>
        <w:t>f</w:t>
      </w:r>
      <w:r w:rsidRPr="000E7609">
        <w:rPr>
          <w:sz w:val="20"/>
          <w:szCs w:val="20"/>
        </w:rPr>
        <w:t xml:space="preserve"> employees in every state chose the traditional defined benefit pension. In two states, the numbers </w:t>
      </w:r>
      <w:r w:rsidR="00961BDA" w:rsidRPr="000E7609">
        <w:rPr>
          <w:sz w:val="20"/>
          <w:szCs w:val="20"/>
        </w:rPr>
        <w:t xml:space="preserve">choosing the pension were 95 and </w:t>
      </w:r>
      <w:r w:rsidRPr="000E7609">
        <w:rPr>
          <w:sz w:val="20"/>
          <w:szCs w:val="20"/>
        </w:rPr>
        <w:t>98 percent</w:t>
      </w:r>
      <w:r w:rsidR="00961BDA" w:rsidRPr="000E7609">
        <w:rPr>
          <w:sz w:val="20"/>
          <w:szCs w:val="20"/>
        </w:rPr>
        <w:t xml:space="preserve">. </w:t>
      </w:r>
    </w:p>
    <w:p w:rsidR="00F228DE" w:rsidRPr="000E7609" w:rsidRDefault="00CD6312" w:rsidP="00CD6312">
      <w:pPr>
        <w:ind w:firstLine="288"/>
        <w:jc w:val="both"/>
        <w:rPr>
          <w:sz w:val="20"/>
          <w:szCs w:val="20"/>
        </w:rPr>
      </w:pPr>
      <w:r>
        <w:rPr>
          <w:sz w:val="20"/>
          <w:szCs w:val="20"/>
        </w:rPr>
        <w:t>This report mirrors other surveys indicating most American workers prefer pensions. A recent Gallup poll found that 51</w:t>
      </w:r>
      <w:r>
        <w:rPr>
          <w:sz w:val="20"/>
          <w:szCs w:val="20"/>
        </w:rPr>
        <w:br/>
      </w:r>
      <w:r>
        <w:rPr>
          <w:sz w:val="20"/>
          <w:szCs w:val="20"/>
        </w:rPr>
        <w:br w:type="column"/>
      </w:r>
      <w:r w:rsidR="00817A3D">
        <w:rPr>
          <w:noProof/>
          <w:sz w:val="20"/>
          <w:szCs w:val="20"/>
        </w:rPr>
        <w:lastRenderedPageBreak/>
        <mc:AlternateContent>
          <mc:Choice Requires="wpg">
            <w:drawing>
              <wp:anchor distT="0" distB="0" distL="114300" distR="114300" simplePos="0" relativeHeight="251650048" behindDoc="0" locked="0" layoutInCell="1" allowOverlap="1">
                <wp:simplePos x="0" y="0"/>
                <wp:positionH relativeFrom="column">
                  <wp:posOffset>3767455</wp:posOffset>
                </wp:positionH>
                <wp:positionV relativeFrom="paragraph">
                  <wp:posOffset>33020</wp:posOffset>
                </wp:positionV>
                <wp:extent cx="3415030" cy="1956435"/>
                <wp:effectExtent l="19050" t="19050" r="33020" b="43815"/>
                <wp:wrapSquare wrapText="bothSides"/>
                <wp:docPr id="247" name="Group 247"/>
                <wp:cNvGraphicFramePr/>
                <a:graphic xmlns:a="http://schemas.openxmlformats.org/drawingml/2006/main">
                  <a:graphicData uri="http://schemas.microsoft.com/office/word/2010/wordprocessingGroup">
                    <wpg:wgp>
                      <wpg:cNvGrpSpPr/>
                      <wpg:grpSpPr>
                        <a:xfrm>
                          <a:off x="0" y="0"/>
                          <a:ext cx="3415030" cy="1956435"/>
                          <a:chOff x="0" y="0"/>
                          <a:chExt cx="3415030" cy="1956435"/>
                        </a:xfrm>
                      </wpg:grpSpPr>
                      <wps:wsp>
                        <wps:cNvPr id="27" name="Text Box 2"/>
                        <wps:cNvSpPr txBox="1">
                          <a:spLocks noChangeArrowheads="1"/>
                        </wps:cNvSpPr>
                        <wps:spPr bwMode="auto">
                          <a:xfrm>
                            <a:off x="0" y="0"/>
                            <a:ext cx="3415030" cy="1956435"/>
                          </a:xfrm>
                          <a:prstGeom prst="rect">
                            <a:avLst/>
                          </a:prstGeom>
                          <a:solidFill>
                            <a:srgbClr val="FFFFFF"/>
                          </a:solidFill>
                          <a:ln w="57150">
                            <a:solidFill>
                              <a:srgbClr val="C00000"/>
                            </a:solidFill>
                            <a:miter lim="800000"/>
                            <a:headEnd/>
                            <a:tailEnd/>
                          </a:ln>
                        </wps:spPr>
                        <wps:txbx>
                          <w:txbxContent>
                            <w:p w:rsidR="00E072A5" w:rsidRDefault="00817A3D" w:rsidP="00EF42E8">
                              <w:r>
                                <w:rPr>
                                  <w:noProof/>
                                </w:rPr>
                                <w:drawing>
                                  <wp:inline distT="0" distB="0" distL="0" distR="0">
                                    <wp:extent cx="3291840" cy="1755648"/>
                                    <wp:effectExtent l="0" t="0" r="381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6-AdobeStock_70742510.jpeg"/>
                                            <pic:cNvPicPr/>
                                          </pic:nvPicPr>
                                          <pic:blipFill>
                                            <a:blip r:embed="rId14">
                                              <a:extLst>
                                                <a:ext uri="{28A0092B-C50C-407E-A947-70E740481C1C}">
                                                  <a14:useLocalDpi xmlns:a14="http://schemas.microsoft.com/office/drawing/2010/main" val="0"/>
                                                </a:ext>
                                              </a:extLst>
                                            </a:blip>
                                            <a:stretch>
                                              <a:fillRect/>
                                            </a:stretch>
                                          </pic:blipFill>
                                          <pic:spPr>
                                            <a:xfrm>
                                              <a:off x="0" y="0"/>
                                              <a:ext cx="3291840" cy="1755648"/>
                                            </a:xfrm>
                                            <a:prstGeom prst="rect">
                                              <a:avLst/>
                                            </a:prstGeom>
                                          </pic:spPr>
                                        </pic:pic>
                                      </a:graphicData>
                                    </a:graphic>
                                  </wp:inline>
                                </w:drawing>
                              </w:r>
                            </w:p>
                          </w:txbxContent>
                        </wps:txbx>
                        <wps:bodyPr rot="0" vert="horz" wrap="square" lIns="91440" tIns="45720" rIns="91440" bIns="45720" anchor="t" anchorCtr="0">
                          <a:noAutofit/>
                        </wps:bodyPr>
                      </wps:wsp>
                      <wps:wsp>
                        <wps:cNvPr id="28" name="Text Box 28"/>
                        <wps:cNvSpPr txBox="1"/>
                        <wps:spPr bwMode="auto">
                          <a:xfrm>
                            <a:off x="324740" y="1512606"/>
                            <a:ext cx="1845310" cy="410845"/>
                          </a:xfrm>
                          <a:prstGeom prst="rect">
                            <a:avLst/>
                          </a:prstGeom>
                          <a:noFill/>
                          <a:ln w="9525">
                            <a:noFill/>
                            <a:miter lim="800000"/>
                            <a:headEnd/>
                            <a:tailEnd/>
                          </a:ln>
                        </wps:spPr>
                        <wps:txbx>
                          <w:txbxContent>
                            <w:p w:rsidR="00E072A5" w:rsidRPr="00A154AA" w:rsidRDefault="00E072A5" w:rsidP="00A154AA">
                              <w:pPr>
                                <w:rPr>
                                  <w:rFonts w:ascii="Arial" w:hAnsi="Arial" w:cs="Arial"/>
                                  <w:b/>
                                  <w:sz w:val="44"/>
                                </w:rPr>
                              </w:pPr>
                              <w:r w:rsidRPr="00A154AA">
                                <w:rPr>
                                  <w:rFonts w:ascii="Arial" w:hAnsi="Arial" w:cs="Arial"/>
                                  <w:b/>
                                  <w:sz w:val="44"/>
                                </w:rPr>
                                <w:t>Retirement?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bwMode="auto">
                          <a:xfrm>
                            <a:off x="666572" y="1179320"/>
                            <a:ext cx="560705" cy="533400"/>
                          </a:xfrm>
                          <a:prstGeom prst="rect">
                            <a:avLst/>
                          </a:prstGeom>
                          <a:noFill/>
                          <a:ln w="9525">
                            <a:noFill/>
                            <a:miter lim="800000"/>
                            <a:headEnd/>
                            <a:tailEnd/>
                          </a:ln>
                        </wps:spPr>
                        <wps:txbx>
                          <w:txbxContent>
                            <w:p w:rsidR="00E072A5" w:rsidRPr="00A154AA" w:rsidRDefault="00E072A5" w:rsidP="00E24766">
                              <w:pPr>
                                <w:rPr>
                                  <w:rFonts w:ascii="Arial" w:hAnsi="Arial" w:cs="Arial"/>
                                  <w:b/>
                                  <w:sz w:val="44"/>
                                </w:rPr>
                              </w:pPr>
                              <w:r w:rsidRPr="00A154AA">
                                <w:rPr>
                                  <w:rFonts w:ascii="Arial" w:hAnsi="Arial" w:cs="Arial"/>
                                  <w:b/>
                                  <w:sz w:val="44"/>
                                </w:rPr>
                                <w:t xml:space="preserve">of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7" o:spid="_x0000_s1044" style="position:absolute;left:0;text-align:left;margin-left:296.65pt;margin-top:2.6pt;width:268.9pt;height:154.05pt;z-index:251650048" coordsize="34150,19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6xgAMAAIgLAAAOAAAAZHJzL2Uyb0RvYy54bWzsVttu2zgQfV9g/4Hg+0aSJdmxEKVw3SZY&#10;IE0DJEWfaYq6YCWSJelI6dd3SEpy6rToJS2wC6wf5OFFo5kzZw559mLoWnTPlG4Ez3F0EmLEOBVF&#10;w6scv7u7+OsUI20IL0grOMvxA9P4xfmff5z1MmMLUYu2YAqBE66zXua4NkZmQaBpzTqiT4RkHBZL&#10;oTpiYKiqoFCkB+9dGyzCcBn0QhVSCcq0htlXfhGfO/9lyah5W5aaGdTmGGIz7qncc2efwfkZySpF&#10;ZN3QMQzyE1F0pOHw0dnVK2II2qvmiauuoUpoUZoTKrpAlGVDmcsBsonCo2wuldhLl0uV9ZWcYQJo&#10;j3D6abf0+v5GoabI8SJZYcRJB0Vy30V2AuDpZZXBrkslb+WNGicqP7IZD6Xq7D/kggYH7MMMLBsM&#10;ojAZJ1EaxoA/hbVonS6TOPXQ0xrq8+Q9Wr/+xpvB9OHAxjeH00ugkT4gpZ+H1G1NJHMF0BaDCakZ&#10;qDub4EsxoIVHyu2yMCEzwDTk6kih5ZWg/2jExbYmvGIbpURfM1JAeJF9E5KYX7WI60xbJ7v+jSig&#10;HmRvhHP0HKxnxEgmlTaXTHTIGjlW0CXOPbm/0saGc9hiK6tF2xQXTdu6gap221ahewIddeF+LoOj&#10;bS1HfY7TFdTdQ/BVH9vQ/r7ko2sMaEPbdDk+nTeRzAL3mhcQJ8kMaVpvQ8wtH5G04HkYzbAbHLuj&#10;eKrQThQPgK0SXgtAu8CohfqIUQ86kGP9YU8Uw6j9m0N91lGSWOFwgyRdLWCgHq/sHq8QTsFVjg1G&#10;3twaJzY2Vi42UMeycQjbGvtIxpiBtT7k309fkGTf5wf6nk7oAMs/569r+O/kYwySYcGyTZ5Gi2W4&#10;tG5JNslAdJqkcTTKQBKFMBzrPhH7B5nJhaWl+4Yn3DpdpI5vj1Z+KY2SCagjGmlJLxropiuizQ1R&#10;cIZAmpZbb+FRtgKaQYwWRpZtX5r/FhfBpechGJ6DYHj+gcH33VZAU0Zw4krqTLvPtJNZKtG9h+Ny&#10;YxkPS18jK4LjlrLNxm2CY0oSc8VvJZ3kzBbpbnhPlBwFxECBr8UkliQ70hG/91/VAuunLbCeKvus&#10;Flgul6ARvgWi1ToGufisBdJluApTfxCmcZzMyvef6QDXsgf5moX0/w74RR3gbjRw3XPn8Hg1tffJ&#10;x2N3aBwu0OefAAAA//8DAFBLAwQUAAYACAAAACEANElAvt8AAAAKAQAADwAAAGRycy9kb3ducmV2&#10;LnhtbEyPwWrDMAyG74O9g9Fgt9VxQ8eaxSmlbDuVwdrB6M2N1SQ0lkPsJunbTz1tN4nv59enfDW5&#10;VgzYh8aTBjVLQCCV3jZUafjevz+9gAjRkDWtJ9RwxQCr4v4uN5n1I33hsIuV4BIKmdFQx9hlUoay&#10;RmfCzHdIzE6+dyby2lfS9mbkctfKeZI8S2ca4gu16XBTY3neXZyGj9GM61S9DdvzaXM97BefP1uF&#10;Wj8+TOtXEBGn+BeGmz6rQ8FOR38hG0SrYbFMU47yMAdx4ypVCsRRQ6qYyCKX/18ofgEAAP//AwBQ&#10;SwECLQAUAAYACAAAACEAtoM4kv4AAADhAQAAEwAAAAAAAAAAAAAAAAAAAAAAW0NvbnRlbnRfVHlw&#10;ZXNdLnhtbFBLAQItABQABgAIAAAAIQA4/SH/1gAAAJQBAAALAAAAAAAAAAAAAAAAAC8BAABfcmVs&#10;cy8ucmVsc1BLAQItABQABgAIAAAAIQAyLa6xgAMAAIgLAAAOAAAAAAAAAAAAAAAAAC4CAABkcnMv&#10;ZTJvRG9jLnhtbFBLAQItABQABgAIAAAAIQA0SUC+3wAAAAoBAAAPAAAAAAAAAAAAAAAAANoFAABk&#10;cnMvZG93bnJldi54bWxQSwUGAAAAAAQABADzAAAA5gYAAAAA&#10;">
                <v:shape id="_x0000_s1045" type="#_x0000_t202" style="position:absolute;width:34150;height:19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eCAxAAAANsAAAAPAAAAZHJzL2Rvd25yZXYueG1sRI9Ba8JA&#10;FITvhf6H5RV6qxsDthJdxVoEkR5aK3p9ZJ/ZYPZtzL5q+u+7hYLHYeabYabz3jfqQl2sAxsYDjJQ&#10;xGWwNVcGdl+rpzGoKMgWm8Bk4IcizGf3d1MsbLjyJ122UqlUwrFAA06kLbSOpSOPcRBa4uQdQ+dR&#10;kuwqbTu8pnLf6DzLnrXHmtOCw5aWjsrT9tsbyE/Lj0PdvL+NxY02w3Nuz697MebxoV9MQAn1cgv/&#10;02ubuBf4+5J+gJ79AgAA//8DAFBLAQItABQABgAIAAAAIQDb4fbL7gAAAIUBAAATAAAAAAAAAAAA&#10;AAAAAAAAAABbQ29udGVudF9UeXBlc10ueG1sUEsBAi0AFAAGAAgAAAAhAFr0LFu/AAAAFQEAAAsA&#10;AAAAAAAAAAAAAAAAHwEAAF9yZWxzLy5yZWxzUEsBAi0AFAAGAAgAAAAhAJrJ4IDEAAAA2wAAAA8A&#10;AAAAAAAAAAAAAAAABwIAAGRycy9kb3ducmV2LnhtbFBLBQYAAAAAAwADALcAAAD4AgAAAAA=&#10;" strokecolor="#c00000" strokeweight="4.5pt">
                  <v:textbox>
                    <w:txbxContent>
                      <w:p w:rsidR="00E072A5" w:rsidRDefault="00817A3D" w:rsidP="00EF42E8">
                        <w:r>
                          <w:rPr>
                            <w:noProof/>
                          </w:rPr>
                          <w:drawing>
                            <wp:inline distT="0" distB="0" distL="0" distR="0">
                              <wp:extent cx="3291840" cy="1755648"/>
                              <wp:effectExtent l="0" t="0" r="381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6-AdobeStock_70742510.jpeg"/>
                                      <pic:cNvPicPr/>
                                    </pic:nvPicPr>
                                    <pic:blipFill>
                                      <a:blip r:embed="rId14">
                                        <a:extLst>
                                          <a:ext uri="{28A0092B-C50C-407E-A947-70E740481C1C}">
                                            <a14:useLocalDpi xmlns:a14="http://schemas.microsoft.com/office/drawing/2010/main" val="0"/>
                                          </a:ext>
                                        </a:extLst>
                                      </a:blip>
                                      <a:stretch>
                                        <a:fillRect/>
                                      </a:stretch>
                                    </pic:blipFill>
                                    <pic:spPr>
                                      <a:xfrm>
                                        <a:off x="0" y="0"/>
                                        <a:ext cx="3291840" cy="1755648"/>
                                      </a:xfrm>
                                      <a:prstGeom prst="rect">
                                        <a:avLst/>
                                      </a:prstGeom>
                                    </pic:spPr>
                                  </pic:pic>
                                </a:graphicData>
                              </a:graphic>
                            </wp:inline>
                          </w:drawing>
                        </w:r>
                      </w:p>
                    </w:txbxContent>
                  </v:textbox>
                </v:shape>
                <v:shape id="Text Box 28" o:spid="_x0000_s1046" type="#_x0000_t202" style="position:absolute;left:3247;top:15126;width:18453;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E072A5" w:rsidRPr="00A154AA" w:rsidRDefault="00E072A5" w:rsidP="00A154AA">
                        <w:pPr>
                          <w:rPr>
                            <w:rFonts w:ascii="Arial" w:hAnsi="Arial" w:cs="Arial"/>
                            <w:b/>
                            <w:sz w:val="44"/>
                          </w:rPr>
                        </w:pPr>
                        <w:r w:rsidRPr="00A154AA">
                          <w:rPr>
                            <w:rFonts w:ascii="Arial" w:hAnsi="Arial" w:cs="Arial"/>
                            <w:b/>
                            <w:sz w:val="44"/>
                          </w:rPr>
                          <w:t>Retirement?</w:t>
                        </w:r>
                      </w:p>
                    </w:txbxContent>
                  </v:textbox>
                </v:shape>
                <v:shape id="Text Box 29" o:spid="_x0000_s1047" type="#_x0000_t202" style="position:absolute;left:6665;top:11793;width:5607;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E072A5" w:rsidRPr="00A154AA" w:rsidRDefault="00E072A5" w:rsidP="00E24766">
                        <w:pPr>
                          <w:rPr>
                            <w:rFonts w:ascii="Arial" w:hAnsi="Arial" w:cs="Arial"/>
                            <w:b/>
                            <w:sz w:val="44"/>
                          </w:rPr>
                        </w:pPr>
                        <w:r w:rsidRPr="00A154AA">
                          <w:rPr>
                            <w:rFonts w:ascii="Arial" w:hAnsi="Arial" w:cs="Arial"/>
                            <w:b/>
                            <w:sz w:val="44"/>
                          </w:rPr>
                          <w:t xml:space="preserve">of </w:t>
                        </w:r>
                      </w:p>
                    </w:txbxContent>
                  </v:textbox>
                </v:shape>
                <w10:wrap type="square"/>
              </v:group>
            </w:pict>
          </mc:Fallback>
        </mc:AlternateContent>
      </w:r>
      <w:r>
        <w:rPr>
          <w:sz w:val="20"/>
          <w:szCs w:val="20"/>
        </w:rPr>
        <w:t>percent of worker</w:t>
      </w:r>
      <w:r w:rsidR="007E2B07">
        <w:rPr>
          <w:sz w:val="20"/>
          <w:szCs w:val="20"/>
        </w:rPr>
        <w:t>s</w:t>
      </w:r>
      <w:r>
        <w:rPr>
          <w:sz w:val="20"/>
          <w:szCs w:val="20"/>
        </w:rPr>
        <w:t xml:space="preserve"> would leave their current </w:t>
      </w:r>
      <w:r w:rsidR="00961BDA" w:rsidRPr="000E7609">
        <w:rPr>
          <w:sz w:val="20"/>
          <w:szCs w:val="20"/>
        </w:rPr>
        <w:t>job for a job that offered a pension.</w:t>
      </w:r>
    </w:p>
    <w:p w:rsidR="00695CDD" w:rsidRPr="00B4791A" w:rsidRDefault="00695CDD" w:rsidP="00695CDD">
      <w:pPr>
        <w:ind w:firstLine="288"/>
        <w:jc w:val="both"/>
        <w:rPr>
          <w:sz w:val="12"/>
          <w:szCs w:val="12"/>
        </w:rPr>
      </w:pPr>
    </w:p>
    <w:p w:rsidR="00961BDA" w:rsidRPr="00621DC8" w:rsidRDefault="00FD3687" w:rsidP="00621DC8">
      <w:pPr>
        <w:rPr>
          <w:rFonts w:ascii="Arial" w:hAnsi="Arial" w:cs="Arial"/>
          <w:b/>
          <w:color w:val="00B0F0"/>
          <w:sz w:val="20"/>
          <w:szCs w:val="20"/>
        </w:rPr>
      </w:pPr>
      <w:r w:rsidRPr="00621DC8">
        <w:rPr>
          <w:rFonts w:ascii="Arial" w:hAnsi="Arial" w:cs="Arial"/>
          <w:b/>
          <w:color w:val="00B0F0"/>
          <w:sz w:val="20"/>
          <w:szCs w:val="20"/>
        </w:rPr>
        <w:t>Will</w:t>
      </w:r>
      <w:r w:rsidR="00961BDA" w:rsidRPr="00621DC8">
        <w:rPr>
          <w:rFonts w:ascii="Arial" w:hAnsi="Arial" w:cs="Arial"/>
          <w:b/>
          <w:color w:val="00B0F0"/>
          <w:sz w:val="20"/>
          <w:szCs w:val="20"/>
        </w:rPr>
        <w:t xml:space="preserve"> Defined Benefit Pension</w:t>
      </w:r>
      <w:r w:rsidR="00CD46D2" w:rsidRPr="00621DC8">
        <w:rPr>
          <w:rFonts w:ascii="Arial" w:hAnsi="Arial" w:cs="Arial"/>
          <w:b/>
          <w:color w:val="00B0F0"/>
          <w:sz w:val="20"/>
          <w:szCs w:val="20"/>
        </w:rPr>
        <w:t xml:space="preserve"> Plans</w:t>
      </w:r>
      <w:r w:rsidRPr="00621DC8">
        <w:rPr>
          <w:rFonts w:ascii="Arial" w:hAnsi="Arial" w:cs="Arial"/>
          <w:b/>
          <w:color w:val="00B0F0"/>
          <w:sz w:val="20"/>
          <w:szCs w:val="20"/>
        </w:rPr>
        <w:t xml:space="preserve"> Make a Comeback</w:t>
      </w:r>
      <w:r w:rsidR="00961BDA" w:rsidRPr="00621DC8">
        <w:rPr>
          <w:rFonts w:ascii="Arial" w:hAnsi="Arial" w:cs="Arial"/>
          <w:b/>
          <w:color w:val="00B0F0"/>
          <w:sz w:val="20"/>
          <w:szCs w:val="20"/>
        </w:rPr>
        <w:t xml:space="preserve">? </w:t>
      </w:r>
      <w:r w:rsidR="00B4791A" w:rsidRPr="00621DC8">
        <w:rPr>
          <w:rFonts w:ascii="Arial" w:hAnsi="Arial" w:cs="Arial"/>
          <w:b/>
          <w:color w:val="00B0F0"/>
          <w:sz w:val="20"/>
          <w:szCs w:val="20"/>
        </w:rPr>
        <w:t xml:space="preserve">(Maybe, but </w:t>
      </w:r>
      <w:r w:rsidR="00DA2266" w:rsidRPr="00621DC8">
        <w:rPr>
          <w:rFonts w:ascii="Arial" w:hAnsi="Arial" w:cs="Arial"/>
          <w:b/>
          <w:color w:val="00B0F0"/>
          <w:sz w:val="20"/>
          <w:szCs w:val="20"/>
        </w:rPr>
        <w:t xml:space="preserve">probably </w:t>
      </w:r>
      <w:r w:rsidR="00B4791A" w:rsidRPr="00621DC8">
        <w:rPr>
          <w:rFonts w:ascii="Arial" w:hAnsi="Arial" w:cs="Arial"/>
          <w:b/>
          <w:color w:val="00B0F0"/>
          <w:sz w:val="20"/>
          <w:szCs w:val="20"/>
        </w:rPr>
        <w:t>not</w:t>
      </w:r>
      <w:r w:rsidR="00CD46D2" w:rsidRPr="00621DC8">
        <w:rPr>
          <w:rFonts w:ascii="Arial" w:hAnsi="Arial" w:cs="Arial"/>
          <w:b/>
          <w:color w:val="00B0F0"/>
          <w:sz w:val="20"/>
          <w:szCs w:val="20"/>
        </w:rPr>
        <w:t>.</w:t>
      </w:r>
      <w:r w:rsidR="005603E3" w:rsidRPr="00621DC8">
        <w:rPr>
          <w:rFonts w:ascii="Arial" w:hAnsi="Arial" w:cs="Arial"/>
          <w:b/>
          <w:color w:val="00B0F0"/>
          <w:sz w:val="20"/>
          <w:szCs w:val="20"/>
        </w:rPr>
        <w:t>)</w:t>
      </w:r>
    </w:p>
    <w:p w:rsidR="00CD46D2" w:rsidRPr="00C00CE2" w:rsidRDefault="00CD46D2" w:rsidP="00961BDA">
      <w:pPr>
        <w:ind w:firstLine="288"/>
        <w:jc w:val="both"/>
        <w:rPr>
          <w:sz w:val="2"/>
          <w:szCs w:val="6"/>
        </w:rPr>
      </w:pPr>
    </w:p>
    <w:p w:rsidR="004616E1" w:rsidRDefault="00CD46D2" w:rsidP="00961BDA">
      <w:pPr>
        <w:ind w:firstLine="288"/>
        <w:jc w:val="both"/>
        <w:rPr>
          <w:sz w:val="20"/>
          <w:szCs w:val="20"/>
        </w:rPr>
      </w:pPr>
      <w:r>
        <w:rPr>
          <w:sz w:val="20"/>
          <w:szCs w:val="20"/>
        </w:rPr>
        <w:t xml:space="preserve">The </w:t>
      </w:r>
      <w:r w:rsidR="00B4791A">
        <w:rPr>
          <w:sz w:val="20"/>
          <w:szCs w:val="20"/>
        </w:rPr>
        <w:t>toughest task in</w:t>
      </w:r>
      <w:r>
        <w:rPr>
          <w:sz w:val="20"/>
          <w:szCs w:val="20"/>
        </w:rPr>
        <w:t xml:space="preserve"> retirement planning is funding. Someone – employer or employee – </w:t>
      </w:r>
      <w:proofErr w:type="gramStart"/>
      <w:r>
        <w:rPr>
          <w:sz w:val="20"/>
          <w:szCs w:val="20"/>
        </w:rPr>
        <w:t>has to</w:t>
      </w:r>
      <w:proofErr w:type="gramEnd"/>
      <w:r>
        <w:rPr>
          <w:sz w:val="20"/>
          <w:szCs w:val="20"/>
        </w:rPr>
        <w:t xml:space="preserve"> set aside money for the future. And guaranteeing how much th</w:t>
      </w:r>
      <w:r w:rsidR="0070497A">
        <w:rPr>
          <w:sz w:val="20"/>
          <w:szCs w:val="20"/>
        </w:rPr>
        <w:t>os</w:t>
      </w:r>
      <w:r>
        <w:rPr>
          <w:sz w:val="20"/>
          <w:szCs w:val="20"/>
        </w:rPr>
        <w:t>e saving</w:t>
      </w:r>
      <w:r w:rsidR="00573D7B">
        <w:rPr>
          <w:sz w:val="20"/>
          <w:szCs w:val="20"/>
        </w:rPr>
        <w:t>s</w:t>
      </w:r>
      <w:r>
        <w:rPr>
          <w:sz w:val="20"/>
          <w:szCs w:val="20"/>
        </w:rPr>
        <w:t xml:space="preserve"> will be worth in terms of future income is almost as difficult. </w:t>
      </w:r>
      <w:r w:rsidR="0070497A">
        <w:rPr>
          <w:sz w:val="20"/>
          <w:szCs w:val="20"/>
        </w:rPr>
        <w:t>I</w:t>
      </w:r>
      <w:r>
        <w:rPr>
          <w:sz w:val="20"/>
          <w:szCs w:val="20"/>
        </w:rPr>
        <w:t xml:space="preserve">t is understandable that employees would prefer a retirement plan that puts those responsibilities on an employer. It is also understandable that most employers, particularly those in the private sector, would rather avoid the </w:t>
      </w:r>
      <w:r w:rsidR="004616E1">
        <w:rPr>
          <w:sz w:val="20"/>
          <w:szCs w:val="20"/>
        </w:rPr>
        <w:t xml:space="preserve">open-ended </w:t>
      </w:r>
      <w:r>
        <w:rPr>
          <w:sz w:val="20"/>
          <w:szCs w:val="20"/>
        </w:rPr>
        <w:t xml:space="preserve">financial obligations that come with </w:t>
      </w:r>
      <w:r w:rsidR="004616E1">
        <w:rPr>
          <w:sz w:val="20"/>
          <w:szCs w:val="20"/>
        </w:rPr>
        <w:t xml:space="preserve">funding and maintaining a defined benefit </w:t>
      </w:r>
      <w:r>
        <w:rPr>
          <w:sz w:val="20"/>
          <w:szCs w:val="20"/>
        </w:rPr>
        <w:t>p</w:t>
      </w:r>
      <w:r w:rsidR="004616E1">
        <w:rPr>
          <w:sz w:val="20"/>
          <w:szCs w:val="20"/>
        </w:rPr>
        <w:t>lan</w:t>
      </w:r>
      <w:r>
        <w:rPr>
          <w:sz w:val="20"/>
          <w:szCs w:val="20"/>
        </w:rPr>
        <w:t>.</w:t>
      </w:r>
      <w:r w:rsidR="004616E1">
        <w:rPr>
          <w:sz w:val="20"/>
          <w:szCs w:val="20"/>
        </w:rPr>
        <w:t xml:space="preserve"> </w:t>
      </w:r>
    </w:p>
    <w:p w:rsidR="002B1C11" w:rsidRDefault="00B4791A" w:rsidP="0051409C">
      <w:pPr>
        <w:ind w:firstLine="288"/>
        <w:jc w:val="both"/>
        <w:rPr>
          <w:sz w:val="20"/>
          <w:szCs w:val="20"/>
        </w:rPr>
      </w:pPr>
      <w:r>
        <w:rPr>
          <w:sz w:val="20"/>
          <w:szCs w:val="20"/>
        </w:rPr>
        <w:t>Conceptually, p</w:t>
      </w:r>
      <w:r w:rsidR="004616E1">
        <w:rPr>
          <w:sz w:val="20"/>
          <w:szCs w:val="20"/>
        </w:rPr>
        <w:t xml:space="preserve">ensions are </w:t>
      </w:r>
      <w:r>
        <w:rPr>
          <w:sz w:val="20"/>
          <w:szCs w:val="20"/>
        </w:rPr>
        <w:t>very</w:t>
      </w:r>
      <w:r w:rsidR="004616E1">
        <w:rPr>
          <w:sz w:val="20"/>
          <w:szCs w:val="20"/>
        </w:rPr>
        <w:t xml:space="preserve"> attractive </w:t>
      </w:r>
      <w:r>
        <w:rPr>
          <w:sz w:val="20"/>
          <w:szCs w:val="20"/>
        </w:rPr>
        <w:t>to</w:t>
      </w:r>
      <w:r w:rsidR="004616E1">
        <w:rPr>
          <w:sz w:val="20"/>
          <w:szCs w:val="20"/>
        </w:rPr>
        <w:t xml:space="preserve"> employees. But historically, the default outcome</w:t>
      </w:r>
      <w:r w:rsidR="0070497A">
        <w:rPr>
          <w:sz w:val="20"/>
          <w:szCs w:val="20"/>
        </w:rPr>
        <w:t>s</w:t>
      </w:r>
      <w:r w:rsidR="004616E1">
        <w:rPr>
          <w:sz w:val="20"/>
          <w:szCs w:val="20"/>
        </w:rPr>
        <w:t xml:space="preserve"> of pension plan</w:t>
      </w:r>
      <w:r w:rsidR="0070497A">
        <w:rPr>
          <w:sz w:val="20"/>
          <w:szCs w:val="20"/>
        </w:rPr>
        <w:t>s</w:t>
      </w:r>
      <w:r w:rsidR="004616E1">
        <w:rPr>
          <w:sz w:val="20"/>
          <w:szCs w:val="20"/>
        </w:rPr>
        <w:t xml:space="preserve"> </w:t>
      </w:r>
      <w:r w:rsidR="0070497A">
        <w:rPr>
          <w:sz w:val="20"/>
          <w:szCs w:val="20"/>
        </w:rPr>
        <w:t>are</w:t>
      </w:r>
      <w:r w:rsidR="004616E1">
        <w:rPr>
          <w:sz w:val="20"/>
          <w:szCs w:val="20"/>
        </w:rPr>
        <w:t xml:space="preserve"> termination or insolvency.</w:t>
      </w:r>
      <w:r w:rsidR="00CD46D2">
        <w:rPr>
          <w:sz w:val="20"/>
          <w:szCs w:val="20"/>
        </w:rPr>
        <w:t xml:space="preserve"> </w:t>
      </w:r>
      <w:r w:rsidR="004616E1">
        <w:rPr>
          <w:sz w:val="20"/>
          <w:szCs w:val="20"/>
        </w:rPr>
        <w:t xml:space="preserve">This is true even with public </w:t>
      </w:r>
      <w:r w:rsidR="00E22EC6">
        <w:rPr>
          <w:sz w:val="20"/>
          <w:szCs w:val="20"/>
        </w:rPr>
        <w:t>sector</w:t>
      </w:r>
      <w:r w:rsidR="004616E1">
        <w:rPr>
          <w:sz w:val="20"/>
          <w:szCs w:val="20"/>
        </w:rPr>
        <w:t xml:space="preserve"> p</w:t>
      </w:r>
      <w:r w:rsidR="00E22EC6">
        <w:rPr>
          <w:sz w:val="20"/>
          <w:szCs w:val="20"/>
        </w:rPr>
        <w:t>lan</w:t>
      </w:r>
      <w:r w:rsidR="009634AF">
        <w:rPr>
          <w:sz w:val="20"/>
          <w:szCs w:val="20"/>
        </w:rPr>
        <w:t>s. In October</w:t>
      </w:r>
      <w:r w:rsidR="004616E1">
        <w:rPr>
          <w:sz w:val="20"/>
          <w:szCs w:val="20"/>
        </w:rPr>
        <w:t xml:space="preserve"> 2017, CNBC reported that in all but two states, the average </w:t>
      </w:r>
      <w:r w:rsidR="00E22EC6">
        <w:rPr>
          <w:sz w:val="20"/>
          <w:szCs w:val="20"/>
        </w:rPr>
        <w:t xml:space="preserve">public </w:t>
      </w:r>
      <w:r w:rsidR="004616E1">
        <w:rPr>
          <w:sz w:val="20"/>
          <w:szCs w:val="20"/>
        </w:rPr>
        <w:t xml:space="preserve">pension funding ratio was 68 percent, i.e., plans had </w:t>
      </w:r>
      <w:r w:rsidR="00CD46D2" w:rsidRPr="00CD46D2">
        <w:rPr>
          <w:sz w:val="20"/>
          <w:szCs w:val="20"/>
        </w:rPr>
        <w:t>just 68 cents for every dollar owe</w:t>
      </w:r>
      <w:r w:rsidR="00E22EC6">
        <w:rPr>
          <w:sz w:val="20"/>
          <w:szCs w:val="20"/>
        </w:rPr>
        <w:t>d</w:t>
      </w:r>
      <w:r w:rsidR="00CD46D2" w:rsidRPr="00CD46D2">
        <w:rPr>
          <w:sz w:val="20"/>
          <w:szCs w:val="20"/>
        </w:rPr>
        <w:t xml:space="preserve"> in future payments.</w:t>
      </w:r>
      <w:r w:rsidR="0051409C">
        <w:rPr>
          <w:sz w:val="20"/>
          <w:szCs w:val="20"/>
        </w:rPr>
        <w:t xml:space="preserve"> In response, s</w:t>
      </w:r>
      <w:r w:rsidR="004616E1" w:rsidRPr="004616E1">
        <w:rPr>
          <w:sz w:val="20"/>
          <w:szCs w:val="20"/>
        </w:rPr>
        <w:t xml:space="preserve">ome states have </w:t>
      </w:r>
      <w:r w:rsidR="00E22EC6">
        <w:rPr>
          <w:sz w:val="20"/>
          <w:szCs w:val="20"/>
        </w:rPr>
        <w:t xml:space="preserve">decreased </w:t>
      </w:r>
      <w:r w:rsidR="0070497A">
        <w:rPr>
          <w:sz w:val="20"/>
          <w:szCs w:val="20"/>
        </w:rPr>
        <w:t>or frozen</w:t>
      </w:r>
      <w:r w:rsidR="0070497A" w:rsidRPr="004616E1">
        <w:rPr>
          <w:sz w:val="20"/>
          <w:szCs w:val="20"/>
        </w:rPr>
        <w:t xml:space="preserve"> existing </w:t>
      </w:r>
      <w:r w:rsidR="0070497A">
        <w:rPr>
          <w:sz w:val="20"/>
          <w:szCs w:val="20"/>
        </w:rPr>
        <w:t>benefit levels, and</w:t>
      </w:r>
      <w:r w:rsidR="004616E1" w:rsidRPr="004616E1">
        <w:rPr>
          <w:sz w:val="20"/>
          <w:szCs w:val="20"/>
        </w:rPr>
        <w:t xml:space="preserve"> clos</w:t>
      </w:r>
      <w:r w:rsidR="00E22EC6">
        <w:rPr>
          <w:sz w:val="20"/>
          <w:szCs w:val="20"/>
        </w:rPr>
        <w:t>ed</w:t>
      </w:r>
      <w:r w:rsidR="004616E1" w:rsidRPr="004616E1">
        <w:rPr>
          <w:sz w:val="20"/>
          <w:szCs w:val="20"/>
        </w:rPr>
        <w:t xml:space="preserve"> the</w:t>
      </w:r>
      <w:r w:rsidR="00E22EC6">
        <w:rPr>
          <w:sz w:val="20"/>
          <w:szCs w:val="20"/>
        </w:rPr>
        <w:t xml:space="preserve"> plans </w:t>
      </w:r>
      <w:r w:rsidR="004616E1" w:rsidRPr="004616E1">
        <w:rPr>
          <w:sz w:val="20"/>
          <w:szCs w:val="20"/>
        </w:rPr>
        <w:t xml:space="preserve">to new </w:t>
      </w:r>
      <w:r w:rsidR="00DA2266">
        <w:rPr>
          <w:sz w:val="20"/>
          <w:szCs w:val="20"/>
        </w:rPr>
        <w:t>hires</w:t>
      </w:r>
      <w:r w:rsidR="004616E1" w:rsidRPr="004616E1">
        <w:rPr>
          <w:sz w:val="20"/>
          <w:szCs w:val="20"/>
        </w:rPr>
        <w:t>.</w:t>
      </w:r>
      <w:r w:rsidR="0051409C">
        <w:rPr>
          <w:sz w:val="20"/>
          <w:szCs w:val="20"/>
        </w:rPr>
        <w:t xml:space="preserve"> As currently configured, it’s hard to see </w:t>
      </w:r>
      <w:r w:rsidR="00DA2266">
        <w:rPr>
          <w:sz w:val="20"/>
          <w:szCs w:val="20"/>
        </w:rPr>
        <w:t xml:space="preserve">conventional </w:t>
      </w:r>
      <w:r w:rsidR="0051409C">
        <w:rPr>
          <w:sz w:val="20"/>
          <w:szCs w:val="20"/>
        </w:rPr>
        <w:t>defined benefit pension plans making a comeback.</w:t>
      </w:r>
      <w:r w:rsidR="0051409C" w:rsidRPr="000E7609">
        <w:rPr>
          <w:sz w:val="20"/>
          <w:szCs w:val="20"/>
        </w:rPr>
        <w:t xml:space="preserve"> </w:t>
      </w:r>
    </w:p>
    <w:p w:rsidR="000E7609" w:rsidRDefault="00FC1C4B" w:rsidP="0051409C">
      <w:pPr>
        <w:ind w:firstLine="288"/>
        <w:jc w:val="both"/>
        <w:rPr>
          <w:sz w:val="20"/>
          <w:szCs w:val="20"/>
        </w:rPr>
      </w:pPr>
      <w:r>
        <w:rPr>
          <w:sz w:val="20"/>
          <w:szCs w:val="20"/>
        </w:rPr>
        <w:t>However</w:t>
      </w:r>
      <w:r w:rsidR="00FD3687">
        <w:rPr>
          <w:sz w:val="20"/>
          <w:szCs w:val="20"/>
        </w:rPr>
        <w:t>, there are alternatives that incorporate many of a pension plan’s benefits.</w:t>
      </w:r>
      <w:r w:rsidR="002B1C11">
        <w:rPr>
          <w:sz w:val="20"/>
          <w:szCs w:val="20"/>
        </w:rPr>
        <w:t xml:space="preserve"> Two examples:</w:t>
      </w:r>
    </w:p>
    <w:p w:rsidR="002B1C11" w:rsidRPr="00661655" w:rsidRDefault="002B1C11" w:rsidP="0051409C">
      <w:pPr>
        <w:ind w:firstLine="288"/>
        <w:jc w:val="both"/>
        <w:rPr>
          <w:sz w:val="8"/>
          <w:szCs w:val="12"/>
        </w:rPr>
      </w:pPr>
    </w:p>
    <w:p w:rsidR="00973B95" w:rsidRPr="002B1C11" w:rsidRDefault="00FC1C4B" w:rsidP="002B1C11">
      <w:pPr>
        <w:pStyle w:val="ListParagraph"/>
        <w:numPr>
          <w:ilvl w:val="0"/>
          <w:numId w:val="5"/>
        </w:numPr>
        <w:ind w:left="288" w:hanging="288"/>
        <w:jc w:val="both"/>
        <w:rPr>
          <w:sz w:val="20"/>
          <w:szCs w:val="20"/>
        </w:rPr>
      </w:pPr>
      <w:r w:rsidRPr="002B1C11">
        <w:rPr>
          <w:sz w:val="20"/>
          <w:szCs w:val="20"/>
        </w:rPr>
        <w:t xml:space="preserve">The guaranteed lifetime income feature </w:t>
      </w:r>
      <w:r w:rsidR="002B1C11" w:rsidRPr="002B1C11">
        <w:rPr>
          <w:sz w:val="20"/>
          <w:szCs w:val="20"/>
        </w:rPr>
        <w:t xml:space="preserve">of a pension </w:t>
      </w:r>
      <w:r w:rsidR="00FD3687" w:rsidRPr="002B1C11">
        <w:rPr>
          <w:sz w:val="20"/>
          <w:szCs w:val="20"/>
        </w:rPr>
        <w:t xml:space="preserve">can be </w:t>
      </w:r>
      <w:r w:rsidRPr="002B1C11">
        <w:rPr>
          <w:sz w:val="20"/>
          <w:szCs w:val="20"/>
        </w:rPr>
        <w:t>duplicate</w:t>
      </w:r>
      <w:r w:rsidR="00FD3687" w:rsidRPr="002B1C11">
        <w:rPr>
          <w:sz w:val="20"/>
          <w:szCs w:val="20"/>
        </w:rPr>
        <w:t>d</w:t>
      </w:r>
      <w:r w:rsidRPr="002B1C11">
        <w:rPr>
          <w:sz w:val="20"/>
          <w:szCs w:val="20"/>
        </w:rPr>
        <w:t xml:space="preserve"> by using </w:t>
      </w:r>
      <w:r w:rsidR="002B1C11" w:rsidRPr="002B1C11">
        <w:rPr>
          <w:sz w:val="20"/>
          <w:szCs w:val="20"/>
        </w:rPr>
        <w:t xml:space="preserve">DC plan </w:t>
      </w:r>
      <w:r w:rsidRPr="002B1C11">
        <w:rPr>
          <w:sz w:val="20"/>
          <w:szCs w:val="20"/>
        </w:rPr>
        <w:t>savings to purchase a lifetime annuity from an insurance company.</w:t>
      </w:r>
    </w:p>
    <w:p w:rsidR="00695CDD" w:rsidRPr="002B1C11" w:rsidRDefault="00FD3687" w:rsidP="002B1C11">
      <w:pPr>
        <w:pStyle w:val="ListParagraph"/>
        <w:numPr>
          <w:ilvl w:val="0"/>
          <w:numId w:val="5"/>
        </w:numPr>
        <w:ind w:left="288" w:hanging="288"/>
        <w:jc w:val="both"/>
        <w:rPr>
          <w:sz w:val="20"/>
          <w:szCs w:val="20"/>
        </w:rPr>
      </w:pPr>
      <w:r w:rsidRPr="002B1C11">
        <w:rPr>
          <w:sz w:val="20"/>
          <w:szCs w:val="20"/>
        </w:rPr>
        <w:t>Although the tax treatment may not be the same</w:t>
      </w:r>
      <w:r w:rsidR="002B1C11">
        <w:rPr>
          <w:sz w:val="20"/>
          <w:szCs w:val="20"/>
        </w:rPr>
        <w:t>,</w:t>
      </w:r>
      <w:r w:rsidRPr="002B1C11">
        <w:rPr>
          <w:sz w:val="20"/>
          <w:szCs w:val="20"/>
        </w:rPr>
        <w:t xml:space="preserve"> s</w:t>
      </w:r>
      <w:r w:rsidR="00FC1C4B" w:rsidRPr="002B1C11">
        <w:rPr>
          <w:sz w:val="20"/>
          <w:szCs w:val="20"/>
        </w:rPr>
        <w:t xml:space="preserve">ome non-qualified deferred compensation (NQDC) plans </w:t>
      </w:r>
      <w:r w:rsidR="002B1C11" w:rsidRPr="002B1C11">
        <w:rPr>
          <w:sz w:val="20"/>
          <w:szCs w:val="20"/>
        </w:rPr>
        <w:t xml:space="preserve">often </w:t>
      </w:r>
      <w:r w:rsidRPr="002B1C11">
        <w:rPr>
          <w:sz w:val="20"/>
          <w:szCs w:val="20"/>
        </w:rPr>
        <w:t>have employer funding provisions</w:t>
      </w:r>
      <w:r w:rsidR="002B1C11">
        <w:rPr>
          <w:sz w:val="20"/>
          <w:szCs w:val="20"/>
        </w:rPr>
        <w:t xml:space="preserve"> along with future income guarantees.</w:t>
      </w:r>
      <w:r w:rsidRPr="002B1C11">
        <w:rPr>
          <w:sz w:val="20"/>
          <w:szCs w:val="20"/>
        </w:rPr>
        <w:t xml:space="preserve"> NQDCs have long been used </w:t>
      </w:r>
      <w:r w:rsidR="002B1C11" w:rsidRPr="002B1C11">
        <w:rPr>
          <w:sz w:val="20"/>
          <w:szCs w:val="20"/>
        </w:rPr>
        <w:t xml:space="preserve">for </w:t>
      </w:r>
      <w:r w:rsidRPr="002B1C11">
        <w:rPr>
          <w:sz w:val="20"/>
          <w:szCs w:val="20"/>
        </w:rPr>
        <w:t>in</w:t>
      </w:r>
      <w:r w:rsidR="002B1C11" w:rsidRPr="002B1C11">
        <w:rPr>
          <w:sz w:val="20"/>
          <w:szCs w:val="20"/>
        </w:rPr>
        <w:t>dividualized</w:t>
      </w:r>
      <w:r w:rsidRPr="002B1C11">
        <w:rPr>
          <w:sz w:val="20"/>
          <w:szCs w:val="20"/>
        </w:rPr>
        <w:t xml:space="preserve"> executive compensation </w:t>
      </w:r>
      <w:r w:rsidR="002B1C11" w:rsidRPr="002B1C11">
        <w:rPr>
          <w:sz w:val="20"/>
          <w:szCs w:val="20"/>
        </w:rPr>
        <w:t>packages, and can be customized to suit many employee scenarios.</w:t>
      </w:r>
    </w:p>
    <w:p w:rsidR="00973B95" w:rsidRPr="00DE7BE4" w:rsidRDefault="00973B95" w:rsidP="00973B95">
      <w:pPr>
        <w:ind w:firstLine="288"/>
        <w:jc w:val="both"/>
        <w:rPr>
          <w:sz w:val="14"/>
          <w:szCs w:val="12"/>
        </w:rPr>
      </w:pPr>
      <w:r w:rsidRPr="002B1C11">
        <w:rPr>
          <w:sz w:val="12"/>
          <w:szCs w:val="12"/>
        </w:rPr>
        <w:t xml:space="preserve"> </w:t>
      </w:r>
    </w:p>
    <w:p w:rsidR="00973B95" w:rsidRPr="002B1C11" w:rsidRDefault="002B1C11" w:rsidP="00F855AA">
      <w:pPr>
        <w:ind w:firstLine="288"/>
        <w:jc w:val="both"/>
        <w:rPr>
          <w:sz w:val="20"/>
          <w:szCs w:val="20"/>
        </w:rPr>
      </w:pPr>
      <w:r w:rsidRPr="002B1C11">
        <w:rPr>
          <w:sz w:val="20"/>
          <w:szCs w:val="20"/>
        </w:rPr>
        <w:t xml:space="preserve">Employees may think they want </w:t>
      </w:r>
      <w:r>
        <w:rPr>
          <w:sz w:val="20"/>
          <w:szCs w:val="20"/>
        </w:rPr>
        <w:t>their</w:t>
      </w:r>
      <w:r w:rsidRPr="002B1C11">
        <w:rPr>
          <w:sz w:val="20"/>
          <w:szCs w:val="20"/>
        </w:rPr>
        <w:t xml:space="preserve"> pension</w:t>
      </w:r>
      <w:r>
        <w:rPr>
          <w:sz w:val="20"/>
          <w:szCs w:val="20"/>
        </w:rPr>
        <w:t xml:space="preserve">s back. What they really want is </w:t>
      </w:r>
      <w:r w:rsidR="00E22EC6">
        <w:rPr>
          <w:sz w:val="20"/>
          <w:szCs w:val="20"/>
        </w:rPr>
        <w:t xml:space="preserve">employer </w:t>
      </w:r>
      <w:r>
        <w:rPr>
          <w:sz w:val="20"/>
          <w:szCs w:val="20"/>
        </w:rPr>
        <w:t xml:space="preserve">assistance with retirement funding, and relief from investment risk and income management. </w:t>
      </w:r>
      <w:r w:rsidR="0070497A">
        <w:rPr>
          <w:sz w:val="20"/>
          <w:szCs w:val="20"/>
        </w:rPr>
        <w:t>Individuall</w:t>
      </w:r>
      <w:r w:rsidR="00E22EC6">
        <w:rPr>
          <w:sz w:val="20"/>
          <w:szCs w:val="20"/>
        </w:rPr>
        <w:t>y</w:t>
      </w:r>
      <w:r>
        <w:rPr>
          <w:sz w:val="20"/>
          <w:szCs w:val="20"/>
        </w:rPr>
        <w:t xml:space="preserve"> and corporately</w:t>
      </w:r>
      <w:r w:rsidRPr="002B1C11">
        <w:rPr>
          <w:sz w:val="20"/>
          <w:szCs w:val="20"/>
        </w:rPr>
        <w:t xml:space="preserve">, </w:t>
      </w:r>
      <w:r>
        <w:rPr>
          <w:sz w:val="20"/>
          <w:szCs w:val="20"/>
        </w:rPr>
        <w:t xml:space="preserve">there </w:t>
      </w:r>
      <w:r w:rsidR="0070497A">
        <w:rPr>
          <w:sz w:val="20"/>
          <w:szCs w:val="20"/>
        </w:rPr>
        <w:t xml:space="preserve">are </w:t>
      </w:r>
      <w:r>
        <w:rPr>
          <w:sz w:val="20"/>
          <w:szCs w:val="20"/>
        </w:rPr>
        <w:t>ways to address th</w:t>
      </w:r>
      <w:r w:rsidR="00E22EC6">
        <w:rPr>
          <w:sz w:val="20"/>
          <w:szCs w:val="20"/>
        </w:rPr>
        <w:t>e</w:t>
      </w:r>
      <w:r>
        <w:rPr>
          <w:sz w:val="20"/>
          <w:szCs w:val="20"/>
        </w:rPr>
        <w:t xml:space="preserve">se concerns without </w:t>
      </w:r>
      <w:r w:rsidR="00E22EC6">
        <w:rPr>
          <w:sz w:val="20"/>
          <w:szCs w:val="20"/>
        </w:rPr>
        <w:t>ret</w:t>
      </w:r>
      <w:r>
        <w:rPr>
          <w:sz w:val="20"/>
          <w:szCs w:val="20"/>
        </w:rPr>
        <w:t>u</w:t>
      </w:r>
      <w:r w:rsidR="00E22EC6">
        <w:rPr>
          <w:sz w:val="20"/>
          <w:szCs w:val="20"/>
        </w:rPr>
        <w:t>rn</w:t>
      </w:r>
      <w:r>
        <w:rPr>
          <w:sz w:val="20"/>
          <w:szCs w:val="20"/>
        </w:rPr>
        <w:t xml:space="preserve">ing </w:t>
      </w:r>
      <w:r w:rsidR="00E22EC6">
        <w:rPr>
          <w:sz w:val="20"/>
          <w:szCs w:val="20"/>
        </w:rPr>
        <w:t xml:space="preserve">to </w:t>
      </w:r>
      <w:r>
        <w:rPr>
          <w:sz w:val="20"/>
          <w:szCs w:val="20"/>
        </w:rPr>
        <w:t xml:space="preserve">a format that </w:t>
      </w:r>
      <w:r w:rsidR="00E22EC6">
        <w:rPr>
          <w:sz w:val="20"/>
          <w:szCs w:val="20"/>
        </w:rPr>
        <w:t>h</w:t>
      </w:r>
      <w:r w:rsidR="0070497A">
        <w:rPr>
          <w:sz w:val="20"/>
          <w:szCs w:val="20"/>
        </w:rPr>
        <w:t>asn’t proven to be sustainable.</w:t>
      </w:r>
    </w:p>
    <w:p w:rsidR="00DC3366" w:rsidRDefault="00DE7BE4" w:rsidP="00F855AA">
      <w:pPr>
        <w:ind w:firstLine="288"/>
        <w:jc w:val="both"/>
        <w:rPr>
          <w:sz w:val="10"/>
        </w:rPr>
      </w:pPr>
      <w:r w:rsidRPr="00661655">
        <w:rPr>
          <w:noProof/>
          <w:sz w:val="20"/>
          <w:szCs w:val="20"/>
        </w:rPr>
        <mc:AlternateContent>
          <mc:Choice Requires="wps">
            <w:drawing>
              <wp:anchor distT="45720" distB="45720" distL="114300" distR="114300" simplePos="0" relativeHeight="251658240" behindDoc="0" locked="0" layoutInCell="1" allowOverlap="1" wp14:anchorId="1591BEF3" wp14:editId="13571E23">
                <wp:simplePos x="0" y="0"/>
                <wp:positionH relativeFrom="column">
                  <wp:posOffset>-3175</wp:posOffset>
                </wp:positionH>
                <wp:positionV relativeFrom="page">
                  <wp:posOffset>7991475</wp:posOffset>
                </wp:positionV>
                <wp:extent cx="3291840" cy="1033145"/>
                <wp:effectExtent l="19050" t="19050" r="22860" b="1460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033145"/>
                        </a:xfrm>
                        <a:prstGeom prst="rect">
                          <a:avLst/>
                        </a:prstGeom>
                        <a:solidFill>
                          <a:srgbClr val="FFFFFF"/>
                        </a:solidFill>
                        <a:ln w="28575">
                          <a:solidFill>
                            <a:srgbClr val="00B0F0"/>
                          </a:solidFill>
                          <a:miter lim="800000"/>
                          <a:headEnd/>
                          <a:tailEnd/>
                        </a:ln>
                      </wps:spPr>
                      <wps:txbx>
                        <w:txbxContent>
                          <w:p w:rsidR="00E072A5" w:rsidRPr="00661655" w:rsidRDefault="00E072A5" w:rsidP="00661655">
                            <w:pPr>
                              <w:ind w:firstLine="288"/>
                              <w:jc w:val="both"/>
                              <w:rPr>
                                <w:rFonts w:ascii="Arial" w:hAnsi="Arial" w:cs="Arial"/>
                                <w:b/>
                                <w:sz w:val="20"/>
                                <w:szCs w:val="20"/>
                              </w:rPr>
                            </w:pPr>
                            <w:r w:rsidRPr="00661655">
                              <w:rPr>
                                <w:rFonts w:ascii="Arial" w:hAnsi="Arial" w:cs="Arial"/>
                                <w:b/>
                                <w:sz w:val="20"/>
                                <w:szCs w:val="20"/>
                              </w:rPr>
                              <w:t>Whether you’re an individual who wants more financial certainty in your retirement program, or part of a management team that wants to offer more attractive retirement options to its workers, now might be a good time to explore pension alternatives with your financial professionals.</w:t>
                            </w:r>
                            <w:r>
                              <w:rPr>
                                <w:rFonts w:ascii="Arial" w:hAnsi="Arial" w:cs="Arial"/>
                                <w:b/>
                                <w:sz w:val="20"/>
                                <w:szCs w:val="20"/>
                              </w:rPr>
                              <w:t xml:space="preserve">  </w:t>
                            </w:r>
                            <w:r>
                              <w:rPr>
                                <w:rFonts w:ascii="Arial" w:hAnsi="Arial" w:cs="Arial"/>
                                <w:b/>
                                <w:sz w:val="20"/>
                                <w:szCs w:val="20"/>
                              </w:rPr>
                              <w:sym w:font="Wingdings" w:char="F076"/>
                            </w:r>
                          </w:p>
                          <w:p w:rsidR="00E072A5" w:rsidRPr="00661655" w:rsidRDefault="00E072A5">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1BEF3" id="_x0000_s1048" type="#_x0000_t202" style="position:absolute;left:0;text-align:left;margin-left:-.25pt;margin-top:629.25pt;width:259.2pt;height:81.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rLwIAAE8EAAAOAAAAZHJzL2Uyb0RvYy54bWysVNtu2zAMfR+wfxD0vviSS1MjTtGmyzCg&#10;uwDtPkCW5ViYJHqSEjv7+lFymqYb9jLMDwIpkofkIeXVzaAVOQjrJJiSZpOUEmE41NLsSvrtaftu&#10;SYnzzNRMgRElPQpHb9Zv36z6rhA5tKBqYQmCGFf0XUlb77siSRxvhWZuAp0waGzAauZRtbuktqxH&#10;dK2SPE0XSQ+27ixw4Rze3o9Guo74TSO4/9I0TniiSoq1+XjaeFbhTNYrVuws61rJT2Wwf6hCM2kw&#10;6RnqnnlG9lb+AaUlt+Cg8RMOOoGmkVzEHrCbLP2tm8eWdSL2guS47kyT+3+w/PPhqyWyLmm+oMQw&#10;jTN6EoMndzCQPNDTd65Ar8cO/fyA1zjm2KrrHoB/d8TApmVmJ26thb4VrMbyshCZXISOOC6AVP0n&#10;qDEN23uIQENjdeAO2SCIjmM6nkcTSuF4Oc2vs+UMTRxtWTqdZrN5zMGK5/DOOv9BgCZBKKnF2Ud4&#10;dnhwPpTDimeXkM2BkvVWKhUVu6s2ypIDwz3Zxu+E/spNGdIjU8v51Xyk4K8YaXqXbuN6YdpXGFp6&#10;3HgldUmXafhCIlYE4t6bOsqeSTXKGKzMiclA3kijH6ohzixbhOBAcwX1Ebm1MG44vkgUWrA/Kelx&#10;u0vqfuyZFZSojwbnc53NApk+KrP5VY6KvbRUlxZmOEKV1FMyihsfn1Co28AtzrGRkeGXSk4149ZG&#10;4k8vLDyLSz16vfwH1r8AAAD//wMAUEsDBBQABgAIAAAAIQB8yRbz4gAAAAsBAAAPAAAAZHJzL2Rv&#10;d25yZXYueG1sTI9bT8JAEIXfTfwPmzHxDbZtLGDtlgCJJhpiIuD70p1ewl5qdynVX8/4pG8z55yc&#10;+SZfjkazAXvfOisgnkbA0JZOtbYWcNg/TxbAfJBWSe0sCvhGD8vi9iaXmXIX+4HDLtSMSqzPpIAm&#10;hC7j3JcNGumnrkNLXuV6IwOtfc1VLy9UbjRPomjGjWwtXWhkh5sGy9PubAR8VdVm/j6r9Ppt/fP6&#10;shq2p+pzK8T93bh6AhZwDH9h+MUndCiI6ejOVnmmBUxSCpKcpAuaKJDG80dgR5IekjgBXuT8/w/F&#10;FQAA//8DAFBLAQItABQABgAIAAAAIQC2gziS/gAAAOEBAAATAAAAAAAAAAAAAAAAAAAAAABbQ29u&#10;dGVudF9UeXBlc10ueG1sUEsBAi0AFAAGAAgAAAAhADj9If/WAAAAlAEAAAsAAAAAAAAAAAAAAAAA&#10;LwEAAF9yZWxzLy5yZWxzUEsBAi0AFAAGAAgAAAAhABcKxGsvAgAATwQAAA4AAAAAAAAAAAAAAAAA&#10;LgIAAGRycy9lMm9Eb2MueG1sUEsBAi0AFAAGAAgAAAAhAHzJFvPiAAAACwEAAA8AAAAAAAAAAAAA&#10;AAAAiQQAAGRycy9kb3ducmV2LnhtbFBLBQYAAAAABAAEAPMAAACYBQAAAAA=&#10;" strokecolor="#00b0f0" strokeweight="2.25pt">
                <v:textbox>
                  <w:txbxContent>
                    <w:p w:rsidR="00E072A5" w:rsidRPr="00661655" w:rsidRDefault="00E072A5" w:rsidP="00661655">
                      <w:pPr>
                        <w:ind w:firstLine="288"/>
                        <w:jc w:val="both"/>
                        <w:rPr>
                          <w:rFonts w:ascii="Arial" w:hAnsi="Arial" w:cs="Arial"/>
                          <w:b/>
                          <w:sz w:val="20"/>
                          <w:szCs w:val="20"/>
                        </w:rPr>
                      </w:pPr>
                      <w:r w:rsidRPr="00661655">
                        <w:rPr>
                          <w:rFonts w:ascii="Arial" w:hAnsi="Arial" w:cs="Arial"/>
                          <w:b/>
                          <w:sz w:val="20"/>
                          <w:szCs w:val="20"/>
                        </w:rPr>
                        <w:t>Whether you’re an individual who wants more financial certainty in your retirement program, or part of a management team that wants to offer more attractive retirement options to its workers, now might be a good time to explore pension alternatives with your financial professionals.</w:t>
                      </w:r>
                      <w:r>
                        <w:rPr>
                          <w:rFonts w:ascii="Arial" w:hAnsi="Arial" w:cs="Arial"/>
                          <w:b/>
                          <w:sz w:val="20"/>
                          <w:szCs w:val="20"/>
                        </w:rPr>
                        <w:t xml:space="preserve">  </w:t>
                      </w:r>
                      <w:r>
                        <w:rPr>
                          <w:rFonts w:ascii="Arial" w:hAnsi="Arial" w:cs="Arial"/>
                          <w:b/>
                          <w:sz w:val="20"/>
                          <w:szCs w:val="20"/>
                        </w:rPr>
                        <w:sym w:font="Wingdings" w:char="F076"/>
                      </w:r>
                    </w:p>
                    <w:p w:rsidR="00E072A5" w:rsidRPr="00661655" w:rsidRDefault="00E072A5">
                      <w:pPr>
                        <w:rPr>
                          <w:rFonts w:ascii="Arial" w:hAnsi="Arial" w:cs="Arial"/>
                        </w:rPr>
                      </w:pPr>
                    </w:p>
                  </w:txbxContent>
                </v:textbox>
                <w10:wrap type="square" anchory="page"/>
              </v:shape>
            </w:pict>
          </mc:Fallback>
        </mc:AlternateContent>
      </w:r>
    </w:p>
    <w:p w:rsidR="00DE7BE4" w:rsidRPr="00817A3D" w:rsidRDefault="00FC510E" w:rsidP="00F855AA">
      <w:pPr>
        <w:ind w:firstLine="288"/>
        <w:jc w:val="both"/>
        <w:rPr>
          <w:sz w:val="12"/>
        </w:rPr>
      </w:pPr>
      <w:r>
        <w:rPr>
          <w:sz w:val="10"/>
        </w:rPr>
        <w:br w:type="column"/>
      </w:r>
    </w:p>
    <w:p w:rsidR="007331C3" w:rsidRDefault="00992A79" w:rsidP="00992A79">
      <w:pPr>
        <w:ind w:firstLine="288"/>
        <w:jc w:val="both"/>
        <w:rPr>
          <w:sz w:val="20"/>
          <w:szCs w:val="20"/>
        </w:rPr>
      </w:pPr>
      <w:r w:rsidRPr="00E24766">
        <w:rPr>
          <w:b/>
          <w:color w:val="C00000"/>
          <w:sz w:val="32"/>
          <w:szCs w:val="32"/>
        </w:rPr>
        <w:t>W</w:t>
      </w:r>
      <w:r w:rsidRPr="00940D8C">
        <w:rPr>
          <w:sz w:val="20"/>
          <w:szCs w:val="20"/>
        </w:rPr>
        <w:t xml:space="preserve">hen </w:t>
      </w:r>
      <w:r w:rsidR="007331C3">
        <w:rPr>
          <w:sz w:val="20"/>
          <w:szCs w:val="20"/>
        </w:rPr>
        <w:t xml:space="preserve">you are </w:t>
      </w:r>
      <w:r w:rsidRPr="00940D8C">
        <w:rPr>
          <w:sz w:val="20"/>
          <w:szCs w:val="20"/>
        </w:rPr>
        <w:t>buy</w:t>
      </w:r>
      <w:r w:rsidR="007331C3">
        <w:rPr>
          <w:sz w:val="20"/>
          <w:szCs w:val="20"/>
        </w:rPr>
        <w:t>ing</w:t>
      </w:r>
      <w:r w:rsidRPr="00940D8C">
        <w:rPr>
          <w:sz w:val="20"/>
          <w:szCs w:val="20"/>
        </w:rPr>
        <w:t xml:space="preserve"> a car, there </w:t>
      </w:r>
      <w:r w:rsidR="00497275" w:rsidRPr="00940D8C">
        <w:rPr>
          <w:sz w:val="20"/>
          <w:szCs w:val="20"/>
        </w:rPr>
        <w:t xml:space="preserve">is </w:t>
      </w:r>
      <w:r w:rsidR="00B62031">
        <w:rPr>
          <w:sz w:val="20"/>
          <w:szCs w:val="20"/>
        </w:rPr>
        <w:t xml:space="preserve">a </w:t>
      </w:r>
      <w:r w:rsidR="007331C3">
        <w:rPr>
          <w:sz w:val="20"/>
          <w:szCs w:val="20"/>
        </w:rPr>
        <w:t xml:space="preserve">sticker </w:t>
      </w:r>
      <w:r w:rsidR="00497275" w:rsidRPr="00940D8C">
        <w:rPr>
          <w:sz w:val="20"/>
          <w:szCs w:val="20"/>
        </w:rPr>
        <w:t xml:space="preserve">price </w:t>
      </w:r>
      <w:r w:rsidRPr="00940D8C">
        <w:rPr>
          <w:sz w:val="20"/>
          <w:szCs w:val="20"/>
        </w:rPr>
        <w:t xml:space="preserve">on the windshield, and there </w:t>
      </w:r>
      <w:r w:rsidR="00497275" w:rsidRPr="00940D8C">
        <w:rPr>
          <w:sz w:val="20"/>
          <w:szCs w:val="20"/>
        </w:rPr>
        <w:t>is</w:t>
      </w:r>
      <w:r w:rsidRPr="00940D8C">
        <w:rPr>
          <w:sz w:val="20"/>
          <w:szCs w:val="20"/>
        </w:rPr>
        <w:t xml:space="preserve"> the “real” </w:t>
      </w:r>
      <w:r w:rsidR="00497275" w:rsidRPr="00940D8C">
        <w:rPr>
          <w:sz w:val="20"/>
          <w:szCs w:val="20"/>
        </w:rPr>
        <w:t>price</w:t>
      </w:r>
      <w:r w:rsidR="00CD4382" w:rsidRPr="00940D8C">
        <w:rPr>
          <w:sz w:val="20"/>
          <w:szCs w:val="20"/>
        </w:rPr>
        <w:t xml:space="preserve">, the one that includes </w:t>
      </w:r>
      <w:r w:rsidRPr="00940D8C">
        <w:rPr>
          <w:sz w:val="20"/>
          <w:szCs w:val="20"/>
        </w:rPr>
        <w:t xml:space="preserve">the other costs that come with </w:t>
      </w:r>
      <w:r w:rsidR="007331C3">
        <w:rPr>
          <w:sz w:val="20"/>
          <w:szCs w:val="20"/>
        </w:rPr>
        <w:t>the transaction</w:t>
      </w:r>
      <w:r w:rsidRPr="00940D8C">
        <w:rPr>
          <w:sz w:val="20"/>
          <w:szCs w:val="20"/>
        </w:rPr>
        <w:t xml:space="preserve">. </w:t>
      </w:r>
      <w:r w:rsidR="00CD4382" w:rsidRPr="00940D8C">
        <w:rPr>
          <w:sz w:val="20"/>
          <w:szCs w:val="20"/>
        </w:rPr>
        <w:t xml:space="preserve">That’s why </w:t>
      </w:r>
      <w:r w:rsidRPr="00940D8C">
        <w:rPr>
          <w:sz w:val="20"/>
          <w:szCs w:val="20"/>
        </w:rPr>
        <w:t xml:space="preserve">a $15,000 sticker price ends up </w:t>
      </w:r>
      <w:r w:rsidR="00497275" w:rsidRPr="00940D8C">
        <w:rPr>
          <w:sz w:val="20"/>
          <w:szCs w:val="20"/>
        </w:rPr>
        <w:t xml:space="preserve">at $16,500 once you </w:t>
      </w:r>
      <w:r w:rsidR="00CD4382" w:rsidRPr="00940D8C">
        <w:rPr>
          <w:sz w:val="20"/>
          <w:szCs w:val="20"/>
        </w:rPr>
        <w:t>add</w:t>
      </w:r>
      <w:r w:rsidR="00497275" w:rsidRPr="00940D8C">
        <w:rPr>
          <w:sz w:val="20"/>
          <w:szCs w:val="20"/>
        </w:rPr>
        <w:t xml:space="preserve"> sales tax, title, license and transfer fees.</w:t>
      </w:r>
    </w:p>
    <w:p w:rsidR="0054356D" w:rsidRPr="00940D8C" w:rsidRDefault="00497275" w:rsidP="00992A79">
      <w:pPr>
        <w:ind w:firstLine="288"/>
        <w:jc w:val="both"/>
        <w:rPr>
          <w:sz w:val="20"/>
          <w:szCs w:val="20"/>
        </w:rPr>
      </w:pPr>
      <w:r w:rsidRPr="00940D8C">
        <w:rPr>
          <w:sz w:val="20"/>
          <w:szCs w:val="20"/>
        </w:rPr>
        <w:t xml:space="preserve">There are parallels in retirement planning. In the </w:t>
      </w:r>
      <w:r w:rsidR="0054356D" w:rsidRPr="00940D8C">
        <w:rPr>
          <w:sz w:val="20"/>
          <w:szCs w:val="20"/>
        </w:rPr>
        <w:t>conventional narrative</w:t>
      </w:r>
      <w:r w:rsidRPr="00940D8C">
        <w:rPr>
          <w:sz w:val="20"/>
          <w:szCs w:val="20"/>
        </w:rPr>
        <w:t>, the “sticker price”</w:t>
      </w:r>
      <w:r w:rsidR="0054356D" w:rsidRPr="00940D8C">
        <w:rPr>
          <w:sz w:val="20"/>
          <w:szCs w:val="20"/>
        </w:rPr>
        <w:t xml:space="preserve"> </w:t>
      </w:r>
      <w:r w:rsidR="00992A79" w:rsidRPr="00940D8C">
        <w:rPr>
          <w:sz w:val="20"/>
          <w:szCs w:val="20"/>
        </w:rPr>
        <w:t>for</w:t>
      </w:r>
      <w:r w:rsidR="0054356D" w:rsidRPr="00940D8C">
        <w:rPr>
          <w:sz w:val="20"/>
          <w:szCs w:val="20"/>
        </w:rPr>
        <w:t xml:space="preserve"> retirement </w:t>
      </w:r>
      <w:r w:rsidRPr="00940D8C">
        <w:rPr>
          <w:sz w:val="20"/>
          <w:szCs w:val="20"/>
        </w:rPr>
        <w:t xml:space="preserve">is the amount needed to </w:t>
      </w:r>
      <w:r w:rsidR="0054356D" w:rsidRPr="00940D8C">
        <w:rPr>
          <w:sz w:val="20"/>
          <w:szCs w:val="20"/>
        </w:rPr>
        <w:t>prod</w:t>
      </w:r>
      <w:r w:rsidR="00992A79" w:rsidRPr="00940D8C">
        <w:rPr>
          <w:sz w:val="20"/>
          <w:szCs w:val="20"/>
        </w:rPr>
        <w:t>uc</w:t>
      </w:r>
      <w:r w:rsidR="0054356D" w:rsidRPr="00940D8C">
        <w:rPr>
          <w:sz w:val="20"/>
          <w:szCs w:val="20"/>
        </w:rPr>
        <w:t>e a</w:t>
      </w:r>
      <w:r w:rsidR="00705797" w:rsidRPr="00940D8C">
        <w:rPr>
          <w:sz w:val="20"/>
          <w:szCs w:val="20"/>
        </w:rPr>
        <w:t xml:space="preserve"> replacement</w:t>
      </w:r>
      <w:r w:rsidR="0054356D" w:rsidRPr="00940D8C">
        <w:rPr>
          <w:sz w:val="20"/>
          <w:szCs w:val="20"/>
        </w:rPr>
        <w:t xml:space="preserve"> income</w:t>
      </w:r>
      <w:r w:rsidRPr="00940D8C">
        <w:rPr>
          <w:sz w:val="20"/>
          <w:szCs w:val="20"/>
        </w:rPr>
        <w:t>, and s</w:t>
      </w:r>
      <w:r w:rsidR="0054356D" w:rsidRPr="00940D8C">
        <w:rPr>
          <w:sz w:val="20"/>
          <w:szCs w:val="20"/>
        </w:rPr>
        <w:t xml:space="preserve">uccess is declared when you reach </w:t>
      </w:r>
      <w:r w:rsidR="00992A79" w:rsidRPr="00940D8C">
        <w:rPr>
          <w:sz w:val="20"/>
          <w:szCs w:val="20"/>
        </w:rPr>
        <w:t>“</w:t>
      </w:r>
      <w:r w:rsidR="0054356D" w:rsidRPr="00940D8C">
        <w:rPr>
          <w:sz w:val="20"/>
          <w:szCs w:val="20"/>
        </w:rPr>
        <w:t>your number</w:t>
      </w:r>
      <w:r w:rsidR="00992A79" w:rsidRPr="00940D8C">
        <w:rPr>
          <w:sz w:val="20"/>
          <w:szCs w:val="20"/>
        </w:rPr>
        <w:t xml:space="preserve">.” But </w:t>
      </w:r>
      <w:r w:rsidRPr="00940D8C">
        <w:rPr>
          <w:sz w:val="20"/>
          <w:szCs w:val="20"/>
        </w:rPr>
        <w:t xml:space="preserve">the “real price” for </w:t>
      </w:r>
      <w:r w:rsidR="00992A79" w:rsidRPr="00940D8C">
        <w:rPr>
          <w:sz w:val="20"/>
          <w:szCs w:val="20"/>
        </w:rPr>
        <w:t>retirement includes more than</w:t>
      </w:r>
      <w:r w:rsidRPr="00940D8C">
        <w:rPr>
          <w:sz w:val="20"/>
          <w:szCs w:val="20"/>
        </w:rPr>
        <w:t xml:space="preserve"> the amount required to generate income.</w:t>
      </w:r>
      <w:r w:rsidR="00992A79" w:rsidRPr="00940D8C">
        <w:rPr>
          <w:sz w:val="20"/>
          <w:szCs w:val="20"/>
        </w:rPr>
        <w:t xml:space="preserve"> </w:t>
      </w:r>
      <w:r w:rsidRPr="00940D8C">
        <w:rPr>
          <w:sz w:val="20"/>
          <w:szCs w:val="20"/>
        </w:rPr>
        <w:t xml:space="preserve">To enter retirement with confidence, </w:t>
      </w:r>
      <w:r w:rsidR="00CD4382" w:rsidRPr="00940D8C">
        <w:rPr>
          <w:sz w:val="20"/>
          <w:szCs w:val="20"/>
        </w:rPr>
        <w:t xml:space="preserve">you </w:t>
      </w:r>
      <w:r w:rsidR="00E40130">
        <w:rPr>
          <w:sz w:val="20"/>
          <w:szCs w:val="20"/>
        </w:rPr>
        <w:t>should</w:t>
      </w:r>
      <w:r w:rsidR="00CD4382" w:rsidRPr="00940D8C">
        <w:rPr>
          <w:sz w:val="20"/>
          <w:szCs w:val="20"/>
        </w:rPr>
        <w:t xml:space="preserve"> accumulate additional savings for </w:t>
      </w:r>
      <w:r w:rsidR="007331C3">
        <w:rPr>
          <w:sz w:val="20"/>
          <w:szCs w:val="20"/>
        </w:rPr>
        <w:t>the “other costs” of retirement</w:t>
      </w:r>
      <w:r w:rsidR="00CD4382" w:rsidRPr="00940D8C">
        <w:rPr>
          <w:sz w:val="20"/>
          <w:szCs w:val="20"/>
        </w:rPr>
        <w:t>.</w:t>
      </w:r>
    </w:p>
    <w:p w:rsidR="00C24F03" w:rsidRPr="00940D8C" w:rsidRDefault="00CD4382" w:rsidP="00B700CA">
      <w:pPr>
        <w:ind w:firstLine="288"/>
        <w:jc w:val="both"/>
        <w:rPr>
          <w:sz w:val="20"/>
          <w:szCs w:val="20"/>
        </w:rPr>
      </w:pPr>
      <w:r w:rsidRPr="00940D8C">
        <w:rPr>
          <w:sz w:val="20"/>
          <w:szCs w:val="20"/>
        </w:rPr>
        <w:t>For the last 1</w:t>
      </w:r>
      <w:r w:rsidR="007E171A" w:rsidRPr="00940D8C">
        <w:rPr>
          <w:sz w:val="20"/>
          <w:szCs w:val="20"/>
        </w:rPr>
        <w:t>7</w:t>
      </w:r>
      <w:r w:rsidRPr="00940D8C">
        <w:rPr>
          <w:sz w:val="20"/>
          <w:szCs w:val="20"/>
        </w:rPr>
        <w:t xml:space="preserve"> years, Fidelity Investments has </w:t>
      </w:r>
      <w:r w:rsidR="009331F6" w:rsidRPr="00940D8C">
        <w:rPr>
          <w:sz w:val="20"/>
          <w:szCs w:val="20"/>
        </w:rPr>
        <w:t xml:space="preserve">provided </w:t>
      </w:r>
      <w:r w:rsidR="007E171A" w:rsidRPr="00940D8C">
        <w:rPr>
          <w:sz w:val="20"/>
          <w:szCs w:val="20"/>
        </w:rPr>
        <w:t>estimate</w:t>
      </w:r>
      <w:r w:rsidR="00E40130">
        <w:rPr>
          <w:sz w:val="20"/>
          <w:szCs w:val="20"/>
        </w:rPr>
        <w:t>s</w:t>
      </w:r>
      <w:r w:rsidR="007E171A" w:rsidRPr="00940D8C">
        <w:rPr>
          <w:sz w:val="20"/>
          <w:szCs w:val="20"/>
        </w:rPr>
        <w:t xml:space="preserve"> of how much a </w:t>
      </w:r>
      <w:r w:rsidR="00705797" w:rsidRPr="00940D8C">
        <w:rPr>
          <w:sz w:val="20"/>
          <w:szCs w:val="20"/>
        </w:rPr>
        <w:t>65-year-old couple retiring this year w</w:t>
      </w:r>
      <w:r w:rsidR="007A00F2">
        <w:rPr>
          <w:sz w:val="20"/>
          <w:szCs w:val="20"/>
        </w:rPr>
        <w:t>ill</w:t>
      </w:r>
      <w:r w:rsidR="00705797" w:rsidRPr="00940D8C">
        <w:rPr>
          <w:sz w:val="20"/>
          <w:szCs w:val="20"/>
        </w:rPr>
        <w:t xml:space="preserve"> need to cover healthcare and medical expenses throughout their retirement. </w:t>
      </w:r>
      <w:r w:rsidR="007E171A" w:rsidRPr="00940D8C">
        <w:rPr>
          <w:sz w:val="20"/>
          <w:szCs w:val="20"/>
        </w:rPr>
        <w:t>For 2018, this “extra” retirement cost is $280,000</w:t>
      </w:r>
      <w:r w:rsidR="00915E60">
        <w:rPr>
          <w:sz w:val="20"/>
          <w:szCs w:val="20"/>
        </w:rPr>
        <w:t xml:space="preserve">. </w:t>
      </w:r>
      <w:r w:rsidR="00C24F03" w:rsidRPr="00940D8C">
        <w:rPr>
          <w:sz w:val="20"/>
          <w:szCs w:val="20"/>
        </w:rPr>
        <w:t xml:space="preserve">Individually, this breaks down to $133,000 for a male, $147,000 for a female. </w:t>
      </w:r>
    </w:p>
    <w:p w:rsidR="00B700CA" w:rsidRPr="0036313A" w:rsidRDefault="00B700CA" w:rsidP="00B700CA">
      <w:pPr>
        <w:ind w:firstLine="288"/>
        <w:jc w:val="both"/>
        <w:rPr>
          <w:sz w:val="12"/>
          <w:szCs w:val="12"/>
        </w:rPr>
      </w:pPr>
    </w:p>
    <w:p w:rsidR="00B700CA" w:rsidRPr="00E24766" w:rsidRDefault="00B700CA" w:rsidP="00940D8C">
      <w:pPr>
        <w:jc w:val="both"/>
        <w:rPr>
          <w:rFonts w:ascii="Arial" w:hAnsi="Arial" w:cs="Arial"/>
          <w:b/>
          <w:color w:val="C00000"/>
          <w:sz w:val="20"/>
          <w:szCs w:val="20"/>
        </w:rPr>
      </w:pPr>
      <w:r w:rsidRPr="00E24766">
        <w:rPr>
          <w:rFonts w:ascii="Arial" w:hAnsi="Arial" w:cs="Arial"/>
          <w:b/>
          <w:color w:val="C00000"/>
          <w:sz w:val="20"/>
          <w:szCs w:val="20"/>
        </w:rPr>
        <w:t>But is it really an additional $280,000?</w:t>
      </w:r>
    </w:p>
    <w:p w:rsidR="00D269CF" w:rsidRPr="00940D8C" w:rsidRDefault="00DE7BE4" w:rsidP="00D269CF">
      <w:pPr>
        <w:ind w:firstLine="288"/>
        <w:jc w:val="both"/>
        <w:rPr>
          <w:sz w:val="20"/>
          <w:szCs w:val="20"/>
        </w:rPr>
      </w:pPr>
      <w:r>
        <w:rPr>
          <w:noProof/>
          <w:sz w:val="20"/>
          <w:szCs w:val="20"/>
        </w:rPr>
        <mc:AlternateContent>
          <mc:Choice Requires="wpg">
            <w:drawing>
              <wp:anchor distT="0" distB="0" distL="114300" distR="114300" simplePos="0" relativeHeight="251657216" behindDoc="0" locked="0" layoutInCell="1" allowOverlap="1" wp14:anchorId="3D857775" wp14:editId="44449194">
                <wp:simplePos x="0" y="0"/>
                <wp:positionH relativeFrom="column">
                  <wp:posOffset>-3775075</wp:posOffset>
                </wp:positionH>
                <wp:positionV relativeFrom="page">
                  <wp:posOffset>5741670</wp:posOffset>
                </wp:positionV>
                <wp:extent cx="3263900" cy="1188720"/>
                <wp:effectExtent l="19050" t="19050" r="12700" b="11430"/>
                <wp:wrapSquare wrapText="bothSides"/>
                <wp:docPr id="6" name="Group 6"/>
                <wp:cNvGraphicFramePr/>
                <a:graphic xmlns:a="http://schemas.openxmlformats.org/drawingml/2006/main">
                  <a:graphicData uri="http://schemas.microsoft.com/office/word/2010/wordprocessingGroup">
                    <wpg:wgp>
                      <wpg:cNvGrpSpPr/>
                      <wpg:grpSpPr>
                        <a:xfrm>
                          <a:off x="0" y="0"/>
                          <a:ext cx="3263900" cy="1188720"/>
                          <a:chOff x="0" y="0"/>
                          <a:chExt cx="3209925" cy="1189977"/>
                        </a:xfrm>
                      </wpg:grpSpPr>
                      <wps:wsp>
                        <wps:cNvPr id="22" name="Text Box 2"/>
                        <wps:cNvSpPr txBox="1">
                          <a:spLocks noChangeArrowheads="1"/>
                        </wps:cNvSpPr>
                        <wps:spPr bwMode="auto">
                          <a:xfrm>
                            <a:off x="0" y="0"/>
                            <a:ext cx="3209925" cy="1189977"/>
                          </a:xfrm>
                          <a:prstGeom prst="rect">
                            <a:avLst/>
                          </a:prstGeom>
                          <a:solidFill>
                            <a:srgbClr val="00B0F0"/>
                          </a:solidFill>
                          <a:ln w="28575">
                            <a:solidFill>
                              <a:srgbClr val="00B0F0"/>
                            </a:solidFill>
                            <a:miter lim="800000"/>
                            <a:headEnd/>
                            <a:tailEnd/>
                          </a:ln>
                        </wps:spPr>
                        <wps:txbx>
                          <w:txbxContent>
                            <w:p w:rsidR="00E072A5" w:rsidRDefault="00D24352">
                              <w:r>
                                <w:rPr>
                                  <w:noProof/>
                                </w:rPr>
                                <w:drawing>
                                  <wp:inline distT="0" distB="0" distL="0" distR="0">
                                    <wp:extent cx="1346200" cy="1160780"/>
                                    <wp:effectExtent l="0" t="0" r="6350"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5-AdobeStock_82258462.jpeg"/>
                                            <pic:cNvPicPr/>
                                          </pic:nvPicPr>
                                          <pic:blipFill>
                                            <a:blip r:embed="rId15">
                                              <a:extLst>
                                                <a:ext uri="{28A0092B-C50C-407E-A947-70E740481C1C}">
                                                  <a14:useLocalDpi xmlns:a14="http://schemas.microsoft.com/office/drawing/2010/main" val="0"/>
                                                </a:ext>
                                              </a:extLst>
                                            </a:blip>
                                            <a:stretch>
                                              <a:fillRect/>
                                            </a:stretch>
                                          </pic:blipFill>
                                          <pic:spPr>
                                            <a:xfrm>
                                              <a:off x="0" y="0"/>
                                              <a:ext cx="1346200" cy="1160780"/>
                                            </a:xfrm>
                                            <a:prstGeom prst="rect">
                                              <a:avLst/>
                                            </a:prstGeom>
                                          </pic:spPr>
                                        </pic:pic>
                                      </a:graphicData>
                                    </a:graphic>
                                  </wp:inline>
                                </w:drawing>
                              </w:r>
                            </w:p>
                          </w:txbxContent>
                        </wps:txbx>
                        <wps:bodyPr rot="0" vert="horz" wrap="square" lIns="0" tIns="0" rIns="0" bIns="0" anchor="t" anchorCtr="0">
                          <a:noAutofit/>
                        </wps:bodyPr>
                      </wps:wsp>
                      <wps:wsp>
                        <wps:cNvPr id="24" name="Text Box 2"/>
                        <wps:cNvSpPr txBox="1">
                          <a:spLocks noChangeArrowheads="1"/>
                        </wps:cNvSpPr>
                        <wps:spPr bwMode="auto">
                          <a:xfrm>
                            <a:off x="1526102" y="63062"/>
                            <a:ext cx="1532890" cy="1090930"/>
                          </a:xfrm>
                          <a:prstGeom prst="rect">
                            <a:avLst/>
                          </a:prstGeom>
                          <a:noFill/>
                          <a:ln w="9525">
                            <a:noFill/>
                            <a:miter lim="800000"/>
                            <a:headEnd/>
                            <a:tailEnd/>
                          </a:ln>
                        </wps:spPr>
                        <wps:txbx>
                          <w:txbxContent>
                            <w:p w:rsidR="00E072A5" w:rsidRPr="00661655" w:rsidRDefault="00E072A5" w:rsidP="00C00CE2">
                              <w:pPr>
                                <w:spacing w:line="264" w:lineRule="auto"/>
                                <w:rPr>
                                  <w:rFonts w:ascii="Arial" w:hAnsi="Arial" w:cs="Arial"/>
                                  <w:b/>
                                  <w:color w:val="FFFFFF" w:themeColor="background1"/>
                                  <w:sz w:val="24"/>
                                </w:rPr>
                              </w:pPr>
                              <w:r w:rsidRPr="00661655">
                                <w:rPr>
                                  <w:rFonts w:ascii="Arial" w:hAnsi="Arial" w:cs="Arial"/>
                                  <w:b/>
                                  <w:color w:val="FFFFFF" w:themeColor="background1"/>
                                  <w:sz w:val="24"/>
                                </w:rPr>
                                <w:t xml:space="preserve">There are alternatives </w:t>
                              </w:r>
                              <w:r>
                                <w:rPr>
                                  <w:rFonts w:ascii="Arial" w:hAnsi="Arial" w:cs="Arial"/>
                                  <w:b/>
                                  <w:color w:val="FFFFFF" w:themeColor="background1"/>
                                  <w:sz w:val="24"/>
                                </w:rPr>
                                <w:t xml:space="preserve">that incorporate </w:t>
                              </w:r>
                              <w:r w:rsidRPr="00661655">
                                <w:rPr>
                                  <w:rFonts w:ascii="Arial" w:hAnsi="Arial" w:cs="Arial"/>
                                  <w:b/>
                                  <w:color w:val="FFFFFF" w:themeColor="background1"/>
                                  <w:sz w:val="24"/>
                                </w:rPr>
                                <w:t>many of a pension plan’s benefits.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857775" id="Group 6" o:spid="_x0000_s1049" style="position:absolute;left:0;text-align:left;margin-left:-297.25pt;margin-top:452.1pt;width:257pt;height:93.6pt;z-index:251657216;mso-position-vertical-relative:page;mso-width-relative:margin;mso-height-relative:margin" coordsize="32099,1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q1QIAAOUHAAAOAAAAZHJzL2Uyb0RvYy54bWzMVdtu3CAQfa/Uf0C8N77s2mtb8Ua5q1Iv&#10;kZJ+AIvxRbWBArt2+vUd8CVt8tA0aaXug3dgYJg5czgcnwxdiw5M6UbwHAdHPkaMU1E0vMrxl7ur&#10;dwlG2hBekFZwluN7pvHJ9u2b415mLBS1aAumEAThOutljmtjZOZ5mtasI/pISMbBWQrVEQNDVXmF&#10;Ij1E71ov9P3Y64UqpBKUaQ2zF6MTb138smTUfC5LzQxqcwy5GfdV7ruzX297TLJKEVk3dEqDvCCL&#10;jjQcDl1CXRBD0F41T0J1DVVCi9IcUdF5oiwbylwNUE3gP6rmWom9dLVUWV/JBSaA9hFOLw5LPx1u&#10;FGqKHMcYcdJBi9ypKLbQ9LLKYMW1krfyRk0T1Tiy1Q6l6uw/1IEGB+r9AiobDKIwuQrjVeoD9hR8&#10;QZAkm3CCndbQmyf7aH257PTTNIyWnWm62disvPlgz+a3pNNLoJB+QEm/DqXbmkjmwNcWgwmlMJxh&#10;urMFnokBhSNSbpWFCZkBpqFWRwgtPwj6VSMuzmvCK3aqlOhrRgpIL3DV2LzhALvVIq4zbYPs+o+i&#10;gG6QvREu0POw/g1iJJNKm2smOmSNHCu4IS48OXzQZgR3XmI7q0XbFFdN27qBqnbnrUIHYm+Tf+Zf&#10;uU5CP35Z1nLU5zhMok00QvCCGF1jQBfapstx4tufhYpkFrhLXjjbkKYdbUig5cCLGbwRRjPsBsfs&#10;wLHGOneiuAdslRh1AHQLjFqo7xj1oAE51t/2RDGM2vcc+mMFYzbUbOxmg3AKW3NsMBrNc+OExebJ&#10;xSn0rWwcog8nTzkCS8cU/z1d1/8JXYMojAMfLg+IQLzyY3dpSDaLRBCtwiSdRcJP/XQ1U2vm/czK&#10;ZxKXC8taR5SRj2kEUjL2ZvH8VZYlsw78IcvSYL1emLaOrDyikW2TZ2Tc5Hkl65xkwlviVHR69+xj&#10;9fPYsfThdd7+AAAA//8DAFBLAwQUAAYACAAAACEAqb0YH+MAAAANAQAADwAAAGRycy9kb3ducmV2&#10;LnhtbEyPwU7DMAyG70i8Q2Qkbl3S0aK1NJ2mCThNSNuQELes8dpqTVI1Wdu9PeYER9uffn9/sZ5N&#10;x0YcfOushHghgKGtnG5tLeHz+BatgPmgrFadsyjhhh7W5f1doXLtJrvH8RBqRiHW50pCE0Kfc+6r&#10;Bo3yC9ejpdvZDUYFGoea60FNFG46vhTimRvVWvrQqB63DVaXw9VIeJ/UtHmKX8fd5by9fR/Tj69d&#10;jFI+PsybF2AB5/AHw68+qUNJTid3tdqzTkKUZklKrIRMJEtghEQrQZsTsSKLE+Blwf+3KH8AAAD/&#10;/wMAUEsBAi0AFAAGAAgAAAAhALaDOJL+AAAA4QEAABMAAAAAAAAAAAAAAAAAAAAAAFtDb250ZW50&#10;X1R5cGVzXS54bWxQSwECLQAUAAYACAAAACEAOP0h/9YAAACUAQAACwAAAAAAAAAAAAAAAAAvAQAA&#10;X3JlbHMvLnJlbHNQSwECLQAUAAYACAAAACEAw8P4qtUCAADlBwAADgAAAAAAAAAAAAAAAAAuAgAA&#10;ZHJzL2Uyb0RvYy54bWxQSwECLQAUAAYACAAAACEAqb0YH+MAAAANAQAADwAAAAAAAAAAAAAAAAAv&#10;BQAAZHJzL2Rvd25yZXYueG1sUEsFBgAAAAAEAAQA8wAAAD8GAAAAAA==&#10;">
                <v:shape id="_x0000_s1050" type="#_x0000_t202" style="position:absolute;width:32099;height:1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PjRxQAAANsAAAAPAAAAZHJzL2Rvd25yZXYueG1sRI9BawIx&#10;FITvBf9DeAUvRbNdaCurUWyLsHio1Hrx9ti8bhY3L0sS3e2/N4LQ4zAz3zCL1WBbcSEfGscKnqcZ&#10;COLK6YZrBYefzWQGIkRkja1jUvBHAVbL0cMCC+16/qbLPtYiQTgUqMDE2BVShsqQxTB1HXHyfp23&#10;GJP0tdQe+wS3rcyz7FVabDgtGOzow1B12p+tguPnzvd2Z95P2/ItzM6mfHr5ckqNH4f1HESkIf6H&#10;7+1SK8hzuH1JP0AurwAAAP//AwBQSwECLQAUAAYACAAAACEA2+H2y+4AAACFAQAAEwAAAAAAAAAA&#10;AAAAAAAAAAAAW0NvbnRlbnRfVHlwZXNdLnhtbFBLAQItABQABgAIAAAAIQBa9CxbvwAAABUBAAAL&#10;AAAAAAAAAAAAAAAAAB8BAABfcmVscy8ucmVsc1BLAQItABQABgAIAAAAIQC6fPjRxQAAANsAAAAP&#10;AAAAAAAAAAAAAAAAAAcCAABkcnMvZG93bnJldi54bWxQSwUGAAAAAAMAAwC3AAAA+QIAAAAA&#10;" fillcolor="#00b0f0" strokecolor="#00b0f0" strokeweight="2.25pt">
                  <v:textbox inset="0,0,0,0">
                    <w:txbxContent>
                      <w:p w:rsidR="00E072A5" w:rsidRDefault="00D24352">
                        <w:r>
                          <w:rPr>
                            <w:noProof/>
                          </w:rPr>
                          <w:drawing>
                            <wp:inline distT="0" distB="0" distL="0" distR="0">
                              <wp:extent cx="1346200" cy="1160780"/>
                              <wp:effectExtent l="0" t="0" r="6350"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5-AdobeStock_82258462.jpeg"/>
                                      <pic:cNvPicPr/>
                                    </pic:nvPicPr>
                                    <pic:blipFill>
                                      <a:blip r:embed="rId15">
                                        <a:extLst>
                                          <a:ext uri="{28A0092B-C50C-407E-A947-70E740481C1C}">
                                            <a14:useLocalDpi xmlns:a14="http://schemas.microsoft.com/office/drawing/2010/main" val="0"/>
                                          </a:ext>
                                        </a:extLst>
                                      </a:blip>
                                      <a:stretch>
                                        <a:fillRect/>
                                      </a:stretch>
                                    </pic:blipFill>
                                    <pic:spPr>
                                      <a:xfrm>
                                        <a:off x="0" y="0"/>
                                        <a:ext cx="1346200" cy="1160780"/>
                                      </a:xfrm>
                                      <a:prstGeom prst="rect">
                                        <a:avLst/>
                                      </a:prstGeom>
                                    </pic:spPr>
                                  </pic:pic>
                                </a:graphicData>
                              </a:graphic>
                            </wp:inline>
                          </w:drawing>
                        </w:r>
                      </w:p>
                    </w:txbxContent>
                  </v:textbox>
                </v:shape>
                <v:shape id="_x0000_s1051" type="#_x0000_t202" style="position:absolute;left:15261;top:630;width:15328;height:10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E072A5" w:rsidRPr="00661655" w:rsidRDefault="00E072A5" w:rsidP="00C00CE2">
                        <w:pPr>
                          <w:spacing w:line="264" w:lineRule="auto"/>
                          <w:rPr>
                            <w:rFonts w:ascii="Arial" w:hAnsi="Arial" w:cs="Arial"/>
                            <w:b/>
                            <w:color w:val="FFFFFF" w:themeColor="background1"/>
                            <w:sz w:val="24"/>
                          </w:rPr>
                        </w:pPr>
                        <w:r w:rsidRPr="00661655">
                          <w:rPr>
                            <w:rFonts w:ascii="Arial" w:hAnsi="Arial" w:cs="Arial"/>
                            <w:b/>
                            <w:color w:val="FFFFFF" w:themeColor="background1"/>
                            <w:sz w:val="24"/>
                          </w:rPr>
                          <w:t xml:space="preserve">There are alternatives </w:t>
                        </w:r>
                        <w:r>
                          <w:rPr>
                            <w:rFonts w:ascii="Arial" w:hAnsi="Arial" w:cs="Arial"/>
                            <w:b/>
                            <w:color w:val="FFFFFF" w:themeColor="background1"/>
                            <w:sz w:val="24"/>
                          </w:rPr>
                          <w:t xml:space="preserve">that incorporate </w:t>
                        </w:r>
                        <w:r w:rsidRPr="00661655">
                          <w:rPr>
                            <w:rFonts w:ascii="Arial" w:hAnsi="Arial" w:cs="Arial"/>
                            <w:b/>
                            <w:color w:val="FFFFFF" w:themeColor="background1"/>
                            <w:sz w:val="24"/>
                          </w:rPr>
                          <w:t>many of a pension plan’s benefits.</w:t>
                        </w:r>
                      </w:p>
                    </w:txbxContent>
                  </v:textbox>
                </v:shape>
                <w10:wrap type="square" anchory="page"/>
              </v:group>
            </w:pict>
          </mc:Fallback>
        </mc:AlternateContent>
      </w:r>
      <w:r w:rsidR="00D269CF" w:rsidRPr="00940D8C">
        <w:rPr>
          <w:sz w:val="20"/>
          <w:szCs w:val="20"/>
        </w:rPr>
        <w:t xml:space="preserve">Suppose </w:t>
      </w:r>
      <w:r w:rsidR="0036313A">
        <w:rPr>
          <w:sz w:val="20"/>
          <w:szCs w:val="20"/>
        </w:rPr>
        <w:t>the</w:t>
      </w:r>
      <w:r w:rsidR="00D269CF" w:rsidRPr="00940D8C">
        <w:rPr>
          <w:sz w:val="20"/>
          <w:szCs w:val="20"/>
        </w:rPr>
        <w:t xml:space="preserve"> 65-year-old couple determines that a comfortable retirement start</w:t>
      </w:r>
      <w:r w:rsidR="0036313A">
        <w:rPr>
          <w:sz w:val="20"/>
          <w:szCs w:val="20"/>
        </w:rPr>
        <w:t>s</w:t>
      </w:r>
      <w:r w:rsidR="00D269CF" w:rsidRPr="00940D8C">
        <w:rPr>
          <w:sz w:val="20"/>
          <w:szCs w:val="20"/>
        </w:rPr>
        <w:t xml:space="preserve"> </w:t>
      </w:r>
      <w:r w:rsidR="0036313A">
        <w:rPr>
          <w:sz w:val="20"/>
          <w:szCs w:val="20"/>
        </w:rPr>
        <w:t>at</w:t>
      </w:r>
      <w:r w:rsidR="00D269CF" w:rsidRPr="00940D8C">
        <w:rPr>
          <w:sz w:val="20"/>
          <w:szCs w:val="20"/>
        </w:rPr>
        <w:t xml:space="preserve"> $75,000 of annual income drawn from savings, with yearly adjustments for inflation. Using a safe withdrawal rate of 4 percent, this calls for </w:t>
      </w:r>
      <w:r w:rsidR="0036313A">
        <w:rPr>
          <w:sz w:val="20"/>
          <w:szCs w:val="20"/>
        </w:rPr>
        <w:t>a</w:t>
      </w:r>
      <w:r w:rsidR="00DA2266">
        <w:rPr>
          <w:sz w:val="20"/>
          <w:szCs w:val="20"/>
        </w:rPr>
        <w:t xml:space="preserve"> baseline</w:t>
      </w:r>
      <w:r w:rsidR="0036313A">
        <w:rPr>
          <w:sz w:val="20"/>
          <w:szCs w:val="20"/>
        </w:rPr>
        <w:t xml:space="preserve"> </w:t>
      </w:r>
      <w:r w:rsidR="00D269CF" w:rsidRPr="00940D8C">
        <w:rPr>
          <w:sz w:val="20"/>
          <w:szCs w:val="20"/>
        </w:rPr>
        <w:t>accumulati</w:t>
      </w:r>
      <w:r w:rsidR="0036313A">
        <w:rPr>
          <w:sz w:val="20"/>
          <w:szCs w:val="20"/>
        </w:rPr>
        <w:t>o</w:t>
      </w:r>
      <w:r w:rsidR="00D269CF" w:rsidRPr="00940D8C">
        <w:rPr>
          <w:sz w:val="20"/>
          <w:szCs w:val="20"/>
        </w:rPr>
        <w:t xml:space="preserve">n </w:t>
      </w:r>
      <w:r w:rsidR="0036313A">
        <w:rPr>
          <w:sz w:val="20"/>
          <w:szCs w:val="20"/>
        </w:rPr>
        <w:t xml:space="preserve">of </w:t>
      </w:r>
      <w:r w:rsidR="00D269CF" w:rsidRPr="00940D8C">
        <w:rPr>
          <w:sz w:val="20"/>
          <w:szCs w:val="20"/>
        </w:rPr>
        <w:t xml:space="preserve">$1.875 million. </w:t>
      </w:r>
      <w:r w:rsidR="00DA2266">
        <w:rPr>
          <w:sz w:val="20"/>
          <w:szCs w:val="20"/>
        </w:rPr>
        <w:t>But t</w:t>
      </w:r>
      <w:r w:rsidR="00D269CF" w:rsidRPr="00940D8C">
        <w:rPr>
          <w:sz w:val="20"/>
          <w:szCs w:val="20"/>
        </w:rPr>
        <w:t>hat’s just the amount needed for income. There’s still the matter of addressing the possibility/probability of irregular medical expenses.</w:t>
      </w:r>
    </w:p>
    <w:p w:rsidR="00BE6F06" w:rsidRPr="00940D8C" w:rsidRDefault="00D269CF" w:rsidP="00B700CA">
      <w:pPr>
        <w:ind w:firstLine="288"/>
        <w:jc w:val="both"/>
        <w:rPr>
          <w:sz w:val="20"/>
          <w:szCs w:val="20"/>
        </w:rPr>
      </w:pPr>
      <w:r w:rsidRPr="00940D8C">
        <w:rPr>
          <w:sz w:val="20"/>
          <w:szCs w:val="20"/>
        </w:rPr>
        <w:t xml:space="preserve">If Fidelity’s numbers are correct, </w:t>
      </w:r>
      <w:r w:rsidR="00DA2266">
        <w:rPr>
          <w:sz w:val="20"/>
          <w:szCs w:val="20"/>
        </w:rPr>
        <w:t>a</w:t>
      </w:r>
      <w:r w:rsidRPr="00940D8C">
        <w:rPr>
          <w:sz w:val="20"/>
          <w:szCs w:val="20"/>
        </w:rPr>
        <w:t xml:space="preserve"> prudent </w:t>
      </w:r>
      <w:r w:rsidR="0036313A">
        <w:rPr>
          <w:sz w:val="20"/>
          <w:szCs w:val="20"/>
        </w:rPr>
        <w:t>plan</w:t>
      </w:r>
      <w:r w:rsidRPr="00940D8C">
        <w:rPr>
          <w:sz w:val="20"/>
          <w:szCs w:val="20"/>
        </w:rPr>
        <w:t xml:space="preserve"> </w:t>
      </w:r>
      <w:r w:rsidR="00DA2266">
        <w:rPr>
          <w:sz w:val="20"/>
          <w:szCs w:val="20"/>
        </w:rPr>
        <w:t xml:space="preserve">would </w:t>
      </w:r>
      <w:r w:rsidRPr="00940D8C">
        <w:rPr>
          <w:sz w:val="20"/>
          <w:szCs w:val="20"/>
        </w:rPr>
        <w:t xml:space="preserve">add $280,000 to the accumulation goal, </w:t>
      </w:r>
      <w:r w:rsidR="00DA2266">
        <w:rPr>
          <w:sz w:val="20"/>
          <w:szCs w:val="20"/>
        </w:rPr>
        <w:t xml:space="preserve">upping </w:t>
      </w:r>
      <w:r w:rsidRPr="00940D8C">
        <w:rPr>
          <w:sz w:val="20"/>
          <w:szCs w:val="20"/>
        </w:rPr>
        <w:t xml:space="preserve">the </w:t>
      </w:r>
      <w:r w:rsidR="00DA2266">
        <w:rPr>
          <w:sz w:val="20"/>
          <w:szCs w:val="20"/>
        </w:rPr>
        <w:t>target</w:t>
      </w:r>
      <w:r w:rsidR="00E40130">
        <w:rPr>
          <w:sz w:val="20"/>
          <w:szCs w:val="20"/>
        </w:rPr>
        <w:t xml:space="preserve"> number</w:t>
      </w:r>
      <w:r w:rsidRPr="00940D8C">
        <w:rPr>
          <w:sz w:val="20"/>
          <w:szCs w:val="20"/>
        </w:rPr>
        <w:t xml:space="preserve"> to $2.155 million</w:t>
      </w:r>
      <w:r w:rsidR="0036313A">
        <w:rPr>
          <w:sz w:val="20"/>
          <w:szCs w:val="20"/>
        </w:rPr>
        <w:t xml:space="preserve">. </w:t>
      </w:r>
      <w:r w:rsidR="00DA2266">
        <w:rPr>
          <w:sz w:val="20"/>
          <w:szCs w:val="20"/>
        </w:rPr>
        <w:t>However,</w:t>
      </w:r>
      <w:r w:rsidRPr="00940D8C">
        <w:rPr>
          <w:sz w:val="20"/>
          <w:szCs w:val="20"/>
        </w:rPr>
        <w:t xml:space="preserve"> </w:t>
      </w:r>
      <w:r w:rsidR="00797D5C" w:rsidRPr="00940D8C">
        <w:rPr>
          <w:sz w:val="20"/>
          <w:szCs w:val="20"/>
        </w:rPr>
        <w:t>many of these medical expenses</w:t>
      </w:r>
      <w:r w:rsidR="0036313A">
        <w:rPr>
          <w:sz w:val="20"/>
          <w:szCs w:val="20"/>
        </w:rPr>
        <w:t xml:space="preserve">, </w:t>
      </w:r>
      <w:r w:rsidR="00797D5C" w:rsidRPr="00940D8C">
        <w:rPr>
          <w:sz w:val="20"/>
          <w:szCs w:val="20"/>
        </w:rPr>
        <w:t xml:space="preserve">such as </w:t>
      </w:r>
      <w:r w:rsidR="0036313A">
        <w:rPr>
          <w:sz w:val="20"/>
          <w:szCs w:val="20"/>
        </w:rPr>
        <w:t>annual check-ups</w:t>
      </w:r>
      <w:r w:rsidR="00797D5C" w:rsidRPr="00940D8C">
        <w:rPr>
          <w:sz w:val="20"/>
          <w:szCs w:val="20"/>
        </w:rPr>
        <w:t xml:space="preserve"> and prescriptions, c</w:t>
      </w:r>
      <w:r w:rsidR="0036313A">
        <w:rPr>
          <w:sz w:val="20"/>
          <w:szCs w:val="20"/>
        </w:rPr>
        <w:t>an</w:t>
      </w:r>
      <w:r w:rsidR="00797D5C" w:rsidRPr="00940D8C">
        <w:rPr>
          <w:sz w:val="20"/>
          <w:szCs w:val="20"/>
        </w:rPr>
        <w:t xml:space="preserve"> be </w:t>
      </w:r>
      <w:r w:rsidR="0036313A">
        <w:rPr>
          <w:sz w:val="20"/>
          <w:szCs w:val="20"/>
        </w:rPr>
        <w:t>included in a</w:t>
      </w:r>
      <w:r w:rsidR="00797D5C" w:rsidRPr="00940D8C">
        <w:rPr>
          <w:sz w:val="20"/>
          <w:szCs w:val="20"/>
        </w:rPr>
        <w:t xml:space="preserve"> </w:t>
      </w:r>
      <w:r w:rsidR="0036313A">
        <w:rPr>
          <w:sz w:val="20"/>
          <w:szCs w:val="20"/>
        </w:rPr>
        <w:t>monthly</w:t>
      </w:r>
      <w:r w:rsidR="00797D5C" w:rsidRPr="00940D8C">
        <w:rPr>
          <w:sz w:val="20"/>
          <w:szCs w:val="20"/>
        </w:rPr>
        <w:t xml:space="preserve"> budget. </w:t>
      </w:r>
      <w:r w:rsidR="00DA2266">
        <w:rPr>
          <w:sz w:val="20"/>
          <w:szCs w:val="20"/>
        </w:rPr>
        <w:t>But</w:t>
      </w:r>
      <w:r w:rsidR="00B700CA" w:rsidRPr="00940D8C">
        <w:rPr>
          <w:sz w:val="20"/>
          <w:szCs w:val="20"/>
        </w:rPr>
        <w:t xml:space="preserve"> other </w:t>
      </w:r>
      <w:r w:rsidR="00797D5C" w:rsidRPr="00940D8C">
        <w:rPr>
          <w:sz w:val="20"/>
          <w:szCs w:val="20"/>
        </w:rPr>
        <w:t xml:space="preserve">incidents, especially those associated with a long-term care situation or a final illness, could incur costs far beyond the capabilities of your </w:t>
      </w:r>
      <w:r w:rsidR="00B700CA" w:rsidRPr="00940D8C">
        <w:rPr>
          <w:sz w:val="20"/>
          <w:szCs w:val="20"/>
        </w:rPr>
        <w:t>monthly income</w:t>
      </w:r>
      <w:r w:rsidR="00797D5C" w:rsidRPr="00940D8C">
        <w:rPr>
          <w:sz w:val="20"/>
          <w:szCs w:val="20"/>
        </w:rPr>
        <w:t xml:space="preserve">. </w:t>
      </w:r>
      <w:r w:rsidRPr="00940D8C">
        <w:rPr>
          <w:sz w:val="20"/>
          <w:szCs w:val="20"/>
        </w:rPr>
        <w:t>These l</w:t>
      </w:r>
      <w:r w:rsidR="00797D5C" w:rsidRPr="00940D8C">
        <w:rPr>
          <w:sz w:val="20"/>
          <w:szCs w:val="20"/>
        </w:rPr>
        <w:t xml:space="preserve">arge expenditures could eat </w:t>
      </w:r>
      <w:r w:rsidR="0036313A">
        <w:rPr>
          <w:sz w:val="20"/>
          <w:szCs w:val="20"/>
        </w:rPr>
        <w:t>up principal and</w:t>
      </w:r>
      <w:r w:rsidRPr="00940D8C">
        <w:rPr>
          <w:sz w:val="20"/>
          <w:szCs w:val="20"/>
        </w:rPr>
        <w:t xml:space="preserve"> jeopardize </w:t>
      </w:r>
      <w:r w:rsidR="00797D5C" w:rsidRPr="00940D8C">
        <w:rPr>
          <w:sz w:val="20"/>
          <w:szCs w:val="20"/>
        </w:rPr>
        <w:t xml:space="preserve">future income. </w:t>
      </w:r>
      <w:proofErr w:type="gramStart"/>
      <w:r w:rsidRPr="00940D8C">
        <w:rPr>
          <w:sz w:val="20"/>
          <w:szCs w:val="20"/>
        </w:rPr>
        <w:t>So</w:t>
      </w:r>
      <w:proofErr w:type="gramEnd"/>
      <w:r w:rsidRPr="00940D8C">
        <w:rPr>
          <w:sz w:val="20"/>
          <w:szCs w:val="20"/>
        </w:rPr>
        <w:t xml:space="preserve"> while you may not have to accumulate </w:t>
      </w:r>
      <w:r w:rsidR="0036313A">
        <w:rPr>
          <w:sz w:val="20"/>
          <w:szCs w:val="20"/>
        </w:rPr>
        <w:t xml:space="preserve">an extra </w:t>
      </w:r>
      <w:r w:rsidRPr="00940D8C">
        <w:rPr>
          <w:sz w:val="20"/>
          <w:szCs w:val="20"/>
        </w:rPr>
        <w:t>$280,000</w:t>
      </w:r>
      <w:r w:rsidR="0036313A">
        <w:rPr>
          <w:sz w:val="20"/>
          <w:szCs w:val="20"/>
        </w:rPr>
        <w:t>,</w:t>
      </w:r>
      <w:r w:rsidRPr="00940D8C">
        <w:rPr>
          <w:sz w:val="20"/>
          <w:szCs w:val="20"/>
        </w:rPr>
        <w:t xml:space="preserve"> you </w:t>
      </w:r>
      <w:r w:rsidR="0036313A">
        <w:rPr>
          <w:sz w:val="20"/>
          <w:szCs w:val="20"/>
        </w:rPr>
        <w:t xml:space="preserve">do need </w:t>
      </w:r>
      <w:r w:rsidR="00576E49">
        <w:rPr>
          <w:sz w:val="20"/>
          <w:szCs w:val="20"/>
        </w:rPr>
        <w:t xml:space="preserve">some </w:t>
      </w:r>
      <w:r w:rsidR="00BE6F06" w:rsidRPr="00940D8C">
        <w:rPr>
          <w:sz w:val="20"/>
          <w:szCs w:val="20"/>
        </w:rPr>
        <w:t xml:space="preserve">additional savings that </w:t>
      </w:r>
      <w:r w:rsidR="00FC510E">
        <w:rPr>
          <w:sz w:val="20"/>
          <w:szCs w:val="20"/>
        </w:rPr>
        <w:t>aren’t</w:t>
      </w:r>
      <w:r w:rsidR="00BE6F06" w:rsidRPr="00940D8C">
        <w:rPr>
          <w:sz w:val="20"/>
          <w:szCs w:val="20"/>
        </w:rPr>
        <w:t xml:space="preserve"> </w:t>
      </w:r>
      <w:r w:rsidRPr="00940D8C">
        <w:rPr>
          <w:sz w:val="20"/>
          <w:szCs w:val="20"/>
        </w:rPr>
        <w:t xml:space="preserve">earmarked for </w:t>
      </w:r>
      <w:r w:rsidR="00BE6F06" w:rsidRPr="00940D8C">
        <w:rPr>
          <w:sz w:val="20"/>
          <w:szCs w:val="20"/>
        </w:rPr>
        <w:t>producing retirement income.</w:t>
      </w:r>
    </w:p>
    <w:p w:rsidR="00BE6F06" w:rsidRPr="0036313A" w:rsidRDefault="00BE6F06">
      <w:pPr>
        <w:rPr>
          <w:sz w:val="12"/>
          <w:szCs w:val="12"/>
        </w:rPr>
      </w:pPr>
    </w:p>
    <w:p w:rsidR="00546104" w:rsidRPr="00E24766" w:rsidRDefault="00546104">
      <w:pPr>
        <w:rPr>
          <w:rFonts w:ascii="Arial" w:hAnsi="Arial" w:cs="Arial"/>
          <w:b/>
          <w:color w:val="C00000"/>
          <w:sz w:val="20"/>
          <w:szCs w:val="20"/>
        </w:rPr>
      </w:pPr>
      <w:r w:rsidRPr="00E24766">
        <w:rPr>
          <w:rFonts w:ascii="Arial" w:hAnsi="Arial" w:cs="Arial"/>
          <w:b/>
          <w:color w:val="C00000"/>
          <w:sz w:val="20"/>
          <w:szCs w:val="20"/>
        </w:rPr>
        <w:t>Using Insurance</w:t>
      </w:r>
    </w:p>
    <w:p w:rsidR="00096E23" w:rsidRDefault="00BC2329" w:rsidP="00D62167">
      <w:pPr>
        <w:ind w:firstLine="288"/>
        <w:jc w:val="both"/>
        <w:rPr>
          <w:sz w:val="20"/>
          <w:szCs w:val="20"/>
        </w:rPr>
      </w:pPr>
      <w:r w:rsidRPr="00940D8C">
        <w:rPr>
          <w:sz w:val="20"/>
          <w:szCs w:val="20"/>
        </w:rPr>
        <w:t xml:space="preserve">Besides </w:t>
      </w:r>
      <w:r w:rsidR="00D269CF" w:rsidRPr="00940D8C">
        <w:rPr>
          <w:sz w:val="20"/>
          <w:szCs w:val="20"/>
        </w:rPr>
        <w:t xml:space="preserve">additional </w:t>
      </w:r>
      <w:r w:rsidRPr="00940D8C">
        <w:rPr>
          <w:sz w:val="20"/>
          <w:szCs w:val="20"/>
        </w:rPr>
        <w:t>saving, another strategy to address irregular but p</w:t>
      </w:r>
      <w:r w:rsidR="00D269CF" w:rsidRPr="00940D8C">
        <w:rPr>
          <w:sz w:val="20"/>
          <w:szCs w:val="20"/>
        </w:rPr>
        <w:t>r</w:t>
      </w:r>
      <w:r w:rsidRPr="00940D8C">
        <w:rPr>
          <w:sz w:val="20"/>
          <w:szCs w:val="20"/>
        </w:rPr>
        <w:t>o</w:t>
      </w:r>
      <w:r w:rsidR="00D269CF" w:rsidRPr="00940D8C">
        <w:rPr>
          <w:sz w:val="20"/>
          <w:szCs w:val="20"/>
        </w:rPr>
        <w:t xml:space="preserve">bable medical </w:t>
      </w:r>
      <w:r w:rsidRPr="00940D8C">
        <w:rPr>
          <w:sz w:val="20"/>
          <w:szCs w:val="20"/>
        </w:rPr>
        <w:t xml:space="preserve">expenses is insurance. </w:t>
      </w:r>
      <w:r w:rsidR="00D269CF" w:rsidRPr="00940D8C">
        <w:rPr>
          <w:sz w:val="20"/>
          <w:szCs w:val="20"/>
        </w:rPr>
        <w:t>S</w:t>
      </w:r>
      <w:r w:rsidRPr="00940D8C">
        <w:rPr>
          <w:sz w:val="20"/>
          <w:szCs w:val="20"/>
        </w:rPr>
        <w:t xml:space="preserve">upplemental medical insurance and long-term care insurance </w:t>
      </w:r>
      <w:r w:rsidR="00D269CF" w:rsidRPr="00940D8C">
        <w:rPr>
          <w:sz w:val="20"/>
          <w:szCs w:val="20"/>
        </w:rPr>
        <w:t>can</w:t>
      </w:r>
      <w:r w:rsidR="00546104" w:rsidRPr="00940D8C">
        <w:rPr>
          <w:sz w:val="20"/>
          <w:szCs w:val="20"/>
        </w:rPr>
        <w:t xml:space="preserve"> </w:t>
      </w:r>
      <w:r w:rsidRPr="00940D8C">
        <w:rPr>
          <w:sz w:val="20"/>
          <w:szCs w:val="20"/>
        </w:rPr>
        <w:t xml:space="preserve">ameliorate some of the </w:t>
      </w:r>
      <w:r w:rsidR="00546104" w:rsidRPr="00940D8C">
        <w:rPr>
          <w:sz w:val="20"/>
          <w:szCs w:val="20"/>
        </w:rPr>
        <w:t xml:space="preserve">financial trauma from </w:t>
      </w:r>
      <w:r w:rsidR="00D269CF" w:rsidRPr="00940D8C">
        <w:rPr>
          <w:sz w:val="20"/>
          <w:szCs w:val="20"/>
        </w:rPr>
        <w:t xml:space="preserve">large </w:t>
      </w:r>
      <w:r w:rsidR="00546104" w:rsidRPr="00940D8C">
        <w:rPr>
          <w:sz w:val="20"/>
          <w:szCs w:val="20"/>
        </w:rPr>
        <w:t xml:space="preserve">medical expenses. But while these </w:t>
      </w:r>
      <w:r w:rsidR="00D269CF" w:rsidRPr="00940D8C">
        <w:rPr>
          <w:sz w:val="20"/>
          <w:szCs w:val="20"/>
        </w:rPr>
        <w:t xml:space="preserve">policies </w:t>
      </w:r>
      <w:r w:rsidR="00691D35">
        <w:rPr>
          <w:sz w:val="20"/>
          <w:szCs w:val="20"/>
        </w:rPr>
        <w:t xml:space="preserve">may </w:t>
      </w:r>
      <w:r w:rsidR="00546104" w:rsidRPr="00940D8C">
        <w:rPr>
          <w:sz w:val="20"/>
          <w:szCs w:val="20"/>
        </w:rPr>
        <w:t>protect against specific</w:t>
      </w:r>
      <w:r w:rsidR="00096E23">
        <w:rPr>
          <w:sz w:val="20"/>
          <w:szCs w:val="20"/>
        </w:rPr>
        <w:br/>
      </w:r>
      <w:r w:rsidR="00096E23">
        <w:rPr>
          <w:sz w:val="20"/>
          <w:szCs w:val="20"/>
        </w:rPr>
        <w:br w:type="page"/>
      </w:r>
    </w:p>
    <w:p w:rsidR="00BC2329" w:rsidRPr="00940D8C" w:rsidRDefault="00B30E7A" w:rsidP="00D62167">
      <w:pPr>
        <w:jc w:val="both"/>
        <w:rPr>
          <w:sz w:val="20"/>
          <w:szCs w:val="20"/>
        </w:rPr>
      </w:pPr>
      <w:r>
        <w:rPr>
          <w:noProof/>
          <w:sz w:val="20"/>
          <w:szCs w:val="20"/>
        </w:rPr>
        <w:lastRenderedPageBreak/>
        <mc:AlternateContent>
          <mc:Choice Requires="wps">
            <w:drawing>
              <wp:anchor distT="0" distB="0" distL="114300" distR="114300" simplePos="0" relativeHeight="251659264" behindDoc="0" locked="0" layoutInCell="1" allowOverlap="1">
                <wp:simplePos x="0" y="0"/>
                <wp:positionH relativeFrom="column">
                  <wp:posOffset>3835993</wp:posOffset>
                </wp:positionH>
                <wp:positionV relativeFrom="paragraph">
                  <wp:posOffset>84390</wp:posOffset>
                </wp:positionV>
                <wp:extent cx="3181350" cy="1781175"/>
                <wp:effectExtent l="57150" t="57150" r="76200" b="8572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781175"/>
                        </a:xfrm>
                        <a:prstGeom prst="rect">
                          <a:avLst/>
                        </a:prstGeom>
                        <a:solidFill>
                          <a:schemeClr val="bg1">
                            <a:lumMod val="65000"/>
                          </a:schemeClr>
                        </a:solidFill>
                        <a:ln w="127000">
                          <a:solidFill>
                            <a:srgbClr val="0FB907"/>
                          </a:solidFill>
                          <a:miter lim="800000"/>
                          <a:headEnd/>
                          <a:tailEnd/>
                        </a:ln>
                      </wps:spPr>
                      <wps:txbx>
                        <w:txbxContent>
                          <w:p w:rsidR="00E072A5" w:rsidRDefault="003B0BEE" w:rsidP="00B30E7A">
                            <w:pPr>
                              <w:jc w:val="center"/>
                            </w:pPr>
                            <w:r>
                              <w:rPr>
                                <w:noProof/>
                              </w:rPr>
                              <w:drawing>
                                <wp:inline distT="0" distB="0" distL="0" distR="0">
                                  <wp:extent cx="2764155" cy="16541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AdobeStock_60029371.jpeg"/>
                                          <pic:cNvPicPr/>
                                        </pic:nvPicPr>
                                        <pic:blipFill>
                                          <a:blip r:embed="rId16">
                                            <a:extLst>
                                              <a:ext uri="{28A0092B-C50C-407E-A947-70E740481C1C}">
                                                <a14:useLocalDpi xmlns:a14="http://schemas.microsoft.com/office/drawing/2010/main" val="0"/>
                                              </a:ext>
                                            </a:extLst>
                                          </a:blip>
                                          <a:stretch>
                                            <a:fillRect/>
                                          </a:stretch>
                                        </pic:blipFill>
                                        <pic:spPr>
                                          <a:xfrm>
                                            <a:off x="0" y="0"/>
                                            <a:ext cx="2764155" cy="1654175"/>
                                          </a:xfrm>
                                          <a:prstGeom prst="rect">
                                            <a:avLst/>
                                          </a:prstGeom>
                                        </pic:spPr>
                                      </pic:pic>
                                    </a:graphicData>
                                  </a:graphic>
                                </wp:inline>
                              </w:drawing>
                            </w:r>
                          </w:p>
                          <w:p w:rsidR="00E072A5" w:rsidRDefault="00E072A5" w:rsidP="00323CEC">
                            <w:pPr>
                              <w:jc w:val="center"/>
                            </w:pPr>
                          </w:p>
                          <w:p w:rsidR="00E072A5" w:rsidRDefault="00E072A5" w:rsidP="00323CEC">
                            <w:pPr>
                              <w:jc w:val="center"/>
                            </w:pPr>
                          </w:p>
                        </w:txbxContent>
                      </wps:txbx>
                      <wps:bodyPr rot="0" vert="horz" wrap="square" lIns="0" tIns="0" rIns="0" bIns="0" anchor="t" anchorCtr="0">
                        <a:noAutofit/>
                      </wps:bodyPr>
                    </wps:wsp>
                  </a:graphicData>
                </a:graphic>
              </wp:anchor>
            </w:drawing>
          </mc:Choice>
          <mc:Fallback>
            <w:pict>
              <v:shape id="_x0000_s1052" type="#_x0000_t202" style="position:absolute;left:0;text-align:left;margin-left:302.05pt;margin-top:6.65pt;width:250.5pt;height:14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RqOgIAAGQEAAAOAAAAZHJzL2Uyb0RvYy54bWysVNtu2zAMfR+wfxD0vvjSpUmNOEWbLsOA&#10;7gK0+wBZlm1hkuhJSuzu60fJcdaub8NeBEqiDg8PSW2uR63IUVgnwZQ0W6SUCMOhlqYt6ffH/bs1&#10;Jc4zUzMFRpT0STh6vX37ZjP0hcihA1ULSxDEuGLoS9p53xdJ4ngnNHML6IXBywasZh63tk1qywZE&#10;1yrJ0/QyGcDWvQUunMPTu+mSbiN+0wjuvzaNE56okiI3H1cb1yqsyXbDitayvpP8RIP9AwvNpMGg&#10;Z6g75hk5WPkKSktuwUHjFxx0Ak0juYg5YDZZ+lc2Dx3rRcwFxXH9WSb3/2D5l+M3S2Rd0jx/T4lh&#10;Gov0KEZPbmEkedBn6F2Bbg89OvoRj7HOMVfX3wP/4YiBXcdMK26shaETrEZ+WXiZPHs64bgAUg2f&#10;ocYw7OAhAo2N1UE8lIMgOtbp6VybQIXj4UW2zi6WeMXxLluts2y1jDFYMT/vrfMfBWgSjJJaLH6E&#10;Z8d75wMdVswuIZoDJeu9VCpuQsOJnbLkyLBVqnZKUR00cp3OLpdpGhsGcWJ/BveI+gJJGTIgw3wV&#10;vF/HsW11jpLub6/S1SmLFyBaehwLJXVJ14gzxWVFEPeDqWPTeibVZCMfZU5qB4Enqf1YjbGw2dVc&#10;xQrqJ9TfwjQGOLZodGB/UTLgCJTU/TwwKyhRnwzWMMzLbNjZqGaDGY5PS+opmcydj3MVUjZwg7Vt&#10;ZFQ9NMEU+cQRWznKdhq7MCvP99Hrz+ew/Q0AAP//AwBQSwMEFAAGAAgAAAAhAN1xzJffAAAACwEA&#10;AA8AAABkcnMvZG93bnJldi54bWxMj01Lw0AQhu+C/2EZwZvdTVJDjdkUFUSEgrTqwds2OybB7GzM&#10;btP4752e9DjzPrwf5Xp2vZhwDJ0nDclCgUCqve2o0fD2+ni1AhGiIWt6T6jhBwOsq/Oz0hTWH2mL&#10;0y42gk0oFEZDG+NQSBnqFp0JCz8gsfbpR2cin2Mj7WiObO56mSqVS2c64oTWDPjQYv21OzgNnLTp&#10;P56nd1q+ZN+bJt1S/nSv9eXFfHcLIuIc/2A41efqUHGnvT+QDaLXkKtlwigLWQbiBCTqmj97DelN&#10;tgJZlfL/huoXAAD//wMAUEsBAi0AFAAGAAgAAAAhALaDOJL+AAAA4QEAABMAAAAAAAAAAAAAAAAA&#10;AAAAAFtDb250ZW50X1R5cGVzXS54bWxQSwECLQAUAAYACAAAACEAOP0h/9YAAACUAQAACwAAAAAA&#10;AAAAAAAAAAAvAQAAX3JlbHMvLnJlbHNQSwECLQAUAAYACAAAACEAvw40ajoCAABkBAAADgAAAAAA&#10;AAAAAAAAAAAuAgAAZHJzL2Uyb0RvYy54bWxQSwECLQAUAAYACAAAACEA3XHMl98AAAALAQAADwAA&#10;AAAAAAAAAAAAAACUBAAAZHJzL2Rvd25yZXYueG1sUEsFBgAAAAAEAAQA8wAAAKAFAAAAAA==&#10;" fillcolor="#a5a5a5 [2092]" strokecolor="#0fb907" strokeweight="10pt">
                <v:textbox inset="0,0,0,0">
                  <w:txbxContent>
                    <w:p w:rsidR="00E072A5" w:rsidRDefault="003B0BEE" w:rsidP="00B30E7A">
                      <w:pPr>
                        <w:jc w:val="center"/>
                      </w:pPr>
                      <w:r>
                        <w:rPr>
                          <w:noProof/>
                        </w:rPr>
                        <w:drawing>
                          <wp:inline distT="0" distB="0" distL="0" distR="0">
                            <wp:extent cx="2764155" cy="165417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AdobeStock_60029371.jpeg"/>
                                    <pic:cNvPicPr/>
                                  </pic:nvPicPr>
                                  <pic:blipFill>
                                    <a:blip r:embed="rId16">
                                      <a:extLst>
                                        <a:ext uri="{28A0092B-C50C-407E-A947-70E740481C1C}">
                                          <a14:useLocalDpi xmlns:a14="http://schemas.microsoft.com/office/drawing/2010/main" val="0"/>
                                        </a:ext>
                                      </a:extLst>
                                    </a:blip>
                                    <a:stretch>
                                      <a:fillRect/>
                                    </a:stretch>
                                  </pic:blipFill>
                                  <pic:spPr>
                                    <a:xfrm>
                                      <a:off x="0" y="0"/>
                                      <a:ext cx="2764155" cy="1654175"/>
                                    </a:xfrm>
                                    <a:prstGeom prst="rect">
                                      <a:avLst/>
                                    </a:prstGeom>
                                  </pic:spPr>
                                </pic:pic>
                              </a:graphicData>
                            </a:graphic>
                          </wp:inline>
                        </w:drawing>
                      </w:r>
                    </w:p>
                    <w:p w:rsidR="00E072A5" w:rsidRDefault="00E072A5" w:rsidP="00323CEC">
                      <w:pPr>
                        <w:jc w:val="center"/>
                      </w:pPr>
                    </w:p>
                    <w:p w:rsidR="00E072A5" w:rsidRDefault="00E072A5" w:rsidP="00323CEC">
                      <w:pPr>
                        <w:jc w:val="center"/>
                      </w:pPr>
                    </w:p>
                  </w:txbxContent>
                </v:textbox>
                <w10:wrap type="square"/>
              </v:shape>
            </w:pict>
          </mc:Fallback>
        </mc:AlternateContent>
      </w:r>
      <w:r>
        <w:rPr>
          <w:noProof/>
          <w:sz w:val="20"/>
          <w:szCs w:val="20"/>
        </w:rPr>
        <mc:AlternateContent>
          <mc:Choice Requires="wps">
            <w:drawing>
              <wp:anchor distT="0" distB="0" distL="114300" distR="114300" simplePos="0" relativeHeight="251660288" behindDoc="0" locked="0" layoutInCell="1" allowOverlap="1">
                <wp:simplePos x="0" y="0"/>
                <wp:positionH relativeFrom="column">
                  <wp:posOffset>4036018</wp:posOffset>
                </wp:positionH>
                <wp:positionV relativeFrom="paragraph">
                  <wp:posOffset>175795</wp:posOffset>
                </wp:positionV>
                <wp:extent cx="1701800" cy="1284542"/>
                <wp:effectExtent l="0" t="0" r="0" b="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284542"/>
                        </a:xfrm>
                        <a:prstGeom prst="rect">
                          <a:avLst/>
                        </a:prstGeom>
                        <a:noFill/>
                        <a:ln w="9525">
                          <a:noFill/>
                          <a:miter lim="800000"/>
                          <a:headEnd/>
                          <a:tailEnd/>
                        </a:ln>
                      </wps:spPr>
                      <wps:txbx>
                        <w:txbxContent>
                          <w:p w:rsidR="00E072A5" w:rsidRPr="007C30C7" w:rsidRDefault="00E072A5" w:rsidP="007C30C7">
                            <w:pPr>
                              <w:rPr>
                                <w:rFonts w:ascii="Arial" w:hAnsi="Arial" w:cs="Arial"/>
                                <w:b/>
                                <w:sz w:val="32"/>
                                <w:szCs w:val="32"/>
                                <w14:shadow w14:blurRad="50800" w14:dist="38100" w14:dir="8100000" w14:sx="100000" w14:sy="100000" w14:kx="0" w14:ky="0" w14:algn="tr">
                                  <w14:schemeClr w14:val="bg1"/>
                                </w14:shadow>
                              </w:rPr>
                            </w:pPr>
                            <w:r w:rsidRPr="007C30C7">
                              <w:rPr>
                                <w:rFonts w:ascii="Arial" w:hAnsi="Arial" w:cs="Arial"/>
                                <w:b/>
                                <w:sz w:val="32"/>
                                <w:szCs w:val="32"/>
                                <w14:shadow w14:blurRad="50800" w14:dist="38100" w14:dir="8100000" w14:sx="100000" w14:sy="100000" w14:kx="0" w14:ky="0" w14:algn="tr">
                                  <w14:schemeClr w14:val="bg1"/>
                                </w14:shadow>
                              </w:rPr>
                              <w:t xml:space="preserve">Is Caregiving </w:t>
                            </w:r>
                            <w:r w:rsidRPr="007C30C7">
                              <w:rPr>
                                <w:rFonts w:ascii="Arial" w:hAnsi="Arial" w:cs="Arial"/>
                                <w:b/>
                                <w:sz w:val="32"/>
                                <w:szCs w:val="32"/>
                                <w14:shadow w14:blurRad="50800" w14:dist="38100" w14:dir="8100000" w14:sx="100000" w14:sy="100000" w14:kx="0" w14:ky="0" w14:algn="tr">
                                  <w14:schemeClr w14:val="bg1"/>
                                </w14:shadow>
                              </w:rPr>
                              <w:br/>
                              <w:t xml:space="preserve">in Your </w:t>
                            </w:r>
                            <w:r w:rsidRPr="007C30C7">
                              <w:rPr>
                                <w:rFonts w:ascii="Arial" w:hAnsi="Arial" w:cs="Arial"/>
                                <w:b/>
                                <w:sz w:val="32"/>
                                <w:szCs w:val="32"/>
                                <w14:shadow w14:blurRad="50800" w14:dist="38100" w14:dir="8100000" w14:sx="100000" w14:sy="100000" w14:kx="0" w14:ky="0" w14:algn="tr">
                                  <w14:schemeClr w14:val="bg1"/>
                                </w14:shadow>
                              </w:rPr>
                              <w:br/>
                              <w:t xml:space="preserve">Financial </w:t>
                            </w:r>
                            <w:r w:rsidRPr="007C30C7">
                              <w:rPr>
                                <w:rFonts w:ascii="Arial" w:hAnsi="Arial" w:cs="Arial"/>
                                <w:b/>
                                <w:sz w:val="32"/>
                                <w:szCs w:val="32"/>
                                <w14:shadow w14:blurRad="50800" w14:dist="38100" w14:dir="8100000" w14:sx="100000" w14:sy="100000" w14:kx="0" w14:ky="0" w14:algn="tr">
                                  <w14:schemeClr w14:val="bg1"/>
                                </w14:shadow>
                              </w:rPr>
                              <w:br/>
                              <w:t>Future?</w:t>
                            </w:r>
                          </w:p>
                          <w:p w:rsidR="00E072A5" w:rsidRDefault="00E072A5"/>
                        </w:txbxContent>
                      </wps:txbx>
                      <wps:bodyPr rot="0" vert="horz" wrap="square" lIns="91440" tIns="45720" rIns="91440" bIns="45720" anchor="t" anchorCtr="0">
                        <a:noAutofit/>
                      </wps:bodyPr>
                    </wps:wsp>
                  </a:graphicData>
                </a:graphic>
              </wp:anchor>
            </w:drawing>
          </mc:Choice>
          <mc:Fallback>
            <w:pict>
              <v:shape id="_x0000_s1053" type="#_x0000_t202" style="position:absolute;left:0;text-align:left;margin-left:317.8pt;margin-top:13.85pt;width:134pt;height:101.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pKDAIAAP0DAAAOAAAAZHJzL2Uyb0RvYy54bWysU9tuGyEQfa/Uf0C813uR3Tgr4yhNmqpS&#10;epGSfABmWS8qMBSwd92v78A6jpW+Rd0HBDvMmTlnDqur0Wiylz4osIxWs5ISaQW0ym4ZfXq8+7Ck&#10;JERuW67BSkYPMtCr9ft3q8E1soYedCs9QRAbmsEx2sfomqIIopeGhxk4aTHYgTc84tFvi9bzAdGN&#10;Luqy/FgM4FvnQcgQ8O/tFKTrjN91UsQfXRdkJJpR7C3m1ed1k9ZiveLN1nPXK3Fsg7+hC8OVxaIn&#10;qFseOdl59Q+UUcJDgC7OBJgCuk4JmTkgm6p8xeah505mLihOcCeZwv+DFd/3Pz1RLaN1vaDEcoND&#10;epRjJJ9gJHXSZ3ChwWsPDi/GEX/jnDPX4O5B/ArEwk3P7VZeew9DL3mL/VUpszhLnXBCAtkM36DF&#10;MnwXIQONnTdJPJSDIDrO6XCaTWpFpJIXZbUsMSQwVtXL+WKeuyt485zufIhfJBiSNox6HH6G5/v7&#10;EFM7vHm+kqpZuFNaZwNoSwZGLxcowauIURH9qZVhFKvjNzkmsfxs25wcudLTHgtoe6SdmE6c47gZ&#10;J4VzctJkA+0BhfAw+RHfD2568H8oGdCLjIbfO+4lJfqrRTEvq/k8mTcf5ouLGg/+PLI5j3ArEIrR&#10;SMm0vYnZ8BOzaxS9U1mOl06OPaPHskrH95BMfH7Ot15e7fovAAAA//8DAFBLAwQUAAYACAAAACEA&#10;itBdK94AAAAKAQAADwAAAGRycy9kb3ducmV2LnhtbEyPwU7DMAyG70h7h8hI3FjCyrqtazohEFfQ&#10;BkzaLWu8tlrjVE22lrfHnODo359+f843o2vFFfvQeNLwMFUgkEpvG6o0fH683i9BhGjImtYTavjG&#10;AJticpObzPqBtnjdxUpwCYXMaKhj7DIpQ1mjM2HqOyTenXzvTOSxr6TtzcDlrpUzpVLpTEN8oTYd&#10;PtdYnncXp+Hr7XTYP6r36sXNu8GPSpJbSa3vbsenNYiIY/yD4Vef1aFgp6O/kA2i1ZAm85RRDbPF&#10;AgQDK5VwcOQgUQpkkcv/LxQ/AAAA//8DAFBLAQItABQABgAIAAAAIQC2gziS/gAAAOEBAAATAAAA&#10;AAAAAAAAAAAAAAAAAABbQ29udGVudF9UeXBlc10ueG1sUEsBAi0AFAAGAAgAAAAhADj9If/WAAAA&#10;lAEAAAsAAAAAAAAAAAAAAAAALwEAAF9yZWxzLy5yZWxzUEsBAi0AFAAGAAgAAAAhAFVuOkoMAgAA&#10;/QMAAA4AAAAAAAAAAAAAAAAALgIAAGRycy9lMm9Eb2MueG1sUEsBAi0AFAAGAAgAAAAhAIrQXSve&#10;AAAACgEAAA8AAAAAAAAAAAAAAAAAZgQAAGRycy9kb3ducmV2LnhtbFBLBQYAAAAABAAEAPMAAABx&#10;BQAAAAA=&#10;" filled="f" stroked="f">
                <v:textbox>
                  <w:txbxContent>
                    <w:p w:rsidR="00E072A5" w:rsidRPr="007C30C7" w:rsidRDefault="00E072A5" w:rsidP="007C30C7">
                      <w:pPr>
                        <w:rPr>
                          <w:rFonts w:ascii="Arial" w:hAnsi="Arial" w:cs="Arial"/>
                          <w:b/>
                          <w:sz w:val="32"/>
                          <w:szCs w:val="32"/>
                          <w14:shadow w14:blurRad="50800" w14:dist="38100" w14:dir="8100000" w14:sx="100000" w14:sy="100000" w14:kx="0" w14:ky="0" w14:algn="tr">
                            <w14:schemeClr w14:val="bg1"/>
                          </w14:shadow>
                        </w:rPr>
                      </w:pPr>
                      <w:r w:rsidRPr="007C30C7">
                        <w:rPr>
                          <w:rFonts w:ascii="Arial" w:hAnsi="Arial" w:cs="Arial"/>
                          <w:b/>
                          <w:sz w:val="32"/>
                          <w:szCs w:val="32"/>
                          <w14:shadow w14:blurRad="50800" w14:dist="38100" w14:dir="8100000" w14:sx="100000" w14:sy="100000" w14:kx="0" w14:ky="0" w14:algn="tr">
                            <w14:schemeClr w14:val="bg1"/>
                          </w14:shadow>
                        </w:rPr>
                        <w:t xml:space="preserve">Is Caregiving </w:t>
                      </w:r>
                      <w:r w:rsidRPr="007C30C7">
                        <w:rPr>
                          <w:rFonts w:ascii="Arial" w:hAnsi="Arial" w:cs="Arial"/>
                          <w:b/>
                          <w:sz w:val="32"/>
                          <w:szCs w:val="32"/>
                          <w14:shadow w14:blurRad="50800" w14:dist="38100" w14:dir="8100000" w14:sx="100000" w14:sy="100000" w14:kx="0" w14:ky="0" w14:algn="tr">
                            <w14:schemeClr w14:val="bg1"/>
                          </w14:shadow>
                        </w:rPr>
                        <w:br/>
                        <w:t xml:space="preserve">in Your </w:t>
                      </w:r>
                      <w:r w:rsidRPr="007C30C7">
                        <w:rPr>
                          <w:rFonts w:ascii="Arial" w:hAnsi="Arial" w:cs="Arial"/>
                          <w:b/>
                          <w:sz w:val="32"/>
                          <w:szCs w:val="32"/>
                          <w14:shadow w14:blurRad="50800" w14:dist="38100" w14:dir="8100000" w14:sx="100000" w14:sy="100000" w14:kx="0" w14:ky="0" w14:algn="tr">
                            <w14:schemeClr w14:val="bg1"/>
                          </w14:shadow>
                        </w:rPr>
                        <w:br/>
                        <w:t xml:space="preserve">Financial </w:t>
                      </w:r>
                      <w:r w:rsidRPr="007C30C7">
                        <w:rPr>
                          <w:rFonts w:ascii="Arial" w:hAnsi="Arial" w:cs="Arial"/>
                          <w:b/>
                          <w:sz w:val="32"/>
                          <w:szCs w:val="32"/>
                          <w14:shadow w14:blurRad="50800" w14:dist="38100" w14:dir="8100000" w14:sx="100000" w14:sy="100000" w14:kx="0" w14:ky="0" w14:algn="tr">
                            <w14:schemeClr w14:val="bg1"/>
                          </w14:shadow>
                        </w:rPr>
                        <w:br/>
                        <w:t>Future?</w:t>
                      </w:r>
                    </w:p>
                    <w:p w:rsidR="00E072A5" w:rsidRDefault="00E072A5"/>
                  </w:txbxContent>
                </v:textbox>
                <w10:wrap type="square"/>
              </v:shape>
            </w:pict>
          </mc:Fallback>
        </mc:AlternateContent>
      </w:r>
      <w:r w:rsidR="00D269CF" w:rsidRPr="00940D8C">
        <w:rPr>
          <w:sz w:val="20"/>
          <w:szCs w:val="20"/>
        </w:rPr>
        <w:t>situations</w:t>
      </w:r>
      <w:r w:rsidR="00546104" w:rsidRPr="00940D8C">
        <w:rPr>
          <w:sz w:val="20"/>
          <w:szCs w:val="20"/>
        </w:rPr>
        <w:t>, the</w:t>
      </w:r>
      <w:r w:rsidR="00D269CF" w:rsidRPr="00940D8C">
        <w:rPr>
          <w:sz w:val="20"/>
          <w:szCs w:val="20"/>
        </w:rPr>
        <w:t xml:space="preserve">re </w:t>
      </w:r>
      <w:r w:rsidR="005F2BD1" w:rsidRPr="00940D8C">
        <w:rPr>
          <w:sz w:val="20"/>
          <w:szCs w:val="20"/>
        </w:rPr>
        <w:t>are potential opportunity costs. Some medical events may not happen (you may not require long-term care), and some expenses may not be covered (like experimental drug</w:t>
      </w:r>
      <w:r w:rsidR="00D62167">
        <w:rPr>
          <w:sz w:val="20"/>
          <w:szCs w:val="20"/>
        </w:rPr>
        <w:t xml:space="preserve"> </w:t>
      </w:r>
      <w:r w:rsidR="005F2BD1" w:rsidRPr="00940D8C">
        <w:rPr>
          <w:sz w:val="20"/>
          <w:szCs w:val="20"/>
        </w:rPr>
        <w:t xml:space="preserve">treatments). In those circumstances, insurance is not a mistake, but </w:t>
      </w:r>
      <w:r w:rsidR="00691D35">
        <w:rPr>
          <w:sz w:val="20"/>
          <w:szCs w:val="20"/>
        </w:rPr>
        <w:t xml:space="preserve">the protection </w:t>
      </w:r>
      <w:proofErr w:type="gramStart"/>
      <w:r w:rsidR="00691D35">
        <w:rPr>
          <w:sz w:val="20"/>
          <w:szCs w:val="20"/>
        </w:rPr>
        <w:t>can be seen as</w:t>
      </w:r>
      <w:proofErr w:type="gramEnd"/>
      <w:r w:rsidR="00691D35">
        <w:rPr>
          <w:sz w:val="20"/>
          <w:szCs w:val="20"/>
        </w:rPr>
        <w:t xml:space="preserve"> pricy</w:t>
      </w:r>
      <w:r w:rsidR="005F2BD1" w:rsidRPr="00940D8C">
        <w:rPr>
          <w:sz w:val="20"/>
          <w:szCs w:val="20"/>
        </w:rPr>
        <w:t xml:space="preserve">. </w:t>
      </w:r>
      <w:r w:rsidR="00E40130">
        <w:rPr>
          <w:sz w:val="20"/>
          <w:szCs w:val="20"/>
        </w:rPr>
        <w:t>And h</w:t>
      </w:r>
      <w:r w:rsidR="005F2BD1" w:rsidRPr="00940D8C">
        <w:rPr>
          <w:sz w:val="20"/>
          <w:szCs w:val="20"/>
        </w:rPr>
        <w:t xml:space="preserve">ouseholds that need to add </w:t>
      </w:r>
      <w:r w:rsidR="00C24F03" w:rsidRPr="00940D8C">
        <w:rPr>
          <w:sz w:val="20"/>
          <w:szCs w:val="20"/>
        </w:rPr>
        <w:t xml:space="preserve">$280,000 to </w:t>
      </w:r>
      <w:r w:rsidR="00E40130">
        <w:rPr>
          <w:sz w:val="20"/>
          <w:szCs w:val="20"/>
        </w:rPr>
        <w:t xml:space="preserve">their </w:t>
      </w:r>
      <w:r w:rsidR="00C24F03" w:rsidRPr="00940D8C">
        <w:rPr>
          <w:sz w:val="20"/>
          <w:szCs w:val="20"/>
        </w:rPr>
        <w:t xml:space="preserve">retirement </w:t>
      </w:r>
      <w:r w:rsidR="00E40130">
        <w:rPr>
          <w:sz w:val="20"/>
          <w:szCs w:val="20"/>
        </w:rPr>
        <w:t xml:space="preserve">savings </w:t>
      </w:r>
      <w:r w:rsidR="00C24F03" w:rsidRPr="00940D8C">
        <w:rPr>
          <w:sz w:val="20"/>
          <w:szCs w:val="20"/>
        </w:rPr>
        <w:t>may see the risk of not using the ins</w:t>
      </w:r>
      <w:r w:rsidR="00E40130">
        <w:rPr>
          <w:sz w:val="20"/>
          <w:szCs w:val="20"/>
        </w:rPr>
        <w:t>urance as a reason to forgo it.</w:t>
      </w:r>
    </w:p>
    <w:p w:rsidR="00BC2329" w:rsidRPr="00691D35" w:rsidRDefault="00BC2329">
      <w:pPr>
        <w:rPr>
          <w:sz w:val="12"/>
          <w:szCs w:val="12"/>
        </w:rPr>
      </w:pPr>
    </w:p>
    <w:p w:rsidR="00546104" w:rsidRPr="00E24766" w:rsidRDefault="00691D35" w:rsidP="00546104">
      <w:pPr>
        <w:rPr>
          <w:rFonts w:ascii="Arial" w:hAnsi="Arial" w:cs="Arial"/>
          <w:b/>
          <w:color w:val="C00000"/>
          <w:sz w:val="20"/>
          <w:szCs w:val="20"/>
        </w:rPr>
      </w:pPr>
      <w:r w:rsidRPr="00E24766">
        <w:rPr>
          <w:rFonts w:ascii="Arial" w:hAnsi="Arial" w:cs="Arial"/>
          <w:b/>
          <w:color w:val="C00000"/>
          <w:sz w:val="20"/>
          <w:szCs w:val="20"/>
        </w:rPr>
        <w:t>W</w:t>
      </w:r>
      <w:r w:rsidR="00546104" w:rsidRPr="00E24766">
        <w:rPr>
          <w:rFonts w:ascii="Arial" w:hAnsi="Arial" w:cs="Arial"/>
          <w:b/>
          <w:color w:val="C00000"/>
          <w:sz w:val="20"/>
          <w:szCs w:val="20"/>
        </w:rPr>
        <w:t>hat about Whole Life Insurance?</w:t>
      </w:r>
    </w:p>
    <w:p w:rsidR="004353A2" w:rsidRPr="00940D8C" w:rsidRDefault="005F32F6" w:rsidP="00C24F03">
      <w:pPr>
        <w:ind w:firstLine="288"/>
        <w:jc w:val="both"/>
        <w:rPr>
          <w:sz w:val="20"/>
          <w:szCs w:val="20"/>
        </w:rPr>
      </w:pPr>
      <w:r w:rsidRPr="005F32F6">
        <w:rPr>
          <w:sz w:val="20"/>
          <w:szCs w:val="20"/>
        </w:rPr>
        <w:t>Besides whole life's value for providing a guaranteed death benefit</w:t>
      </w:r>
      <w:r w:rsidRPr="005F32F6">
        <w:rPr>
          <w:sz w:val="20"/>
          <w:szCs w:val="20"/>
          <w:vertAlign w:val="superscript"/>
        </w:rPr>
        <w:t>1</w:t>
      </w:r>
      <w:r w:rsidRPr="005F32F6">
        <w:rPr>
          <w:sz w:val="20"/>
          <w:szCs w:val="20"/>
        </w:rPr>
        <w:t>, it can also be used as a vehicle in which to accumulate cash values</w:t>
      </w:r>
      <w:r w:rsidRPr="005F32F6">
        <w:rPr>
          <w:sz w:val="20"/>
          <w:szCs w:val="20"/>
          <w:vertAlign w:val="superscript"/>
        </w:rPr>
        <w:t>2</w:t>
      </w:r>
      <w:r w:rsidRPr="005F32F6">
        <w:rPr>
          <w:sz w:val="20"/>
          <w:szCs w:val="20"/>
        </w:rPr>
        <w:t xml:space="preserve"> for medical expenses in retirement. A combination of protection and cash accumulation, whole life can be applied to a range of medical situations</w:t>
      </w:r>
      <w:r w:rsidR="000B2E1E" w:rsidRPr="00940D8C">
        <w:rPr>
          <w:sz w:val="20"/>
          <w:szCs w:val="20"/>
        </w:rPr>
        <w:t xml:space="preserve">. </w:t>
      </w:r>
    </w:p>
    <w:p w:rsidR="004353A2" w:rsidRPr="00940D8C" w:rsidRDefault="00691D35" w:rsidP="00C24F03">
      <w:pPr>
        <w:ind w:firstLine="288"/>
        <w:jc w:val="both"/>
        <w:rPr>
          <w:sz w:val="20"/>
          <w:szCs w:val="20"/>
        </w:rPr>
      </w:pPr>
      <w:r>
        <w:rPr>
          <w:sz w:val="20"/>
          <w:szCs w:val="20"/>
        </w:rPr>
        <w:t>From an accumulation perspective, w</w:t>
      </w:r>
      <w:r w:rsidR="004353A2" w:rsidRPr="00940D8C">
        <w:rPr>
          <w:sz w:val="20"/>
          <w:szCs w:val="20"/>
        </w:rPr>
        <w:t xml:space="preserve">hole life insurance cash values </w:t>
      </w:r>
      <w:r w:rsidR="005D2488">
        <w:rPr>
          <w:sz w:val="20"/>
          <w:szCs w:val="20"/>
        </w:rPr>
        <w:t>grow</w:t>
      </w:r>
      <w:r w:rsidR="004353A2" w:rsidRPr="00940D8C">
        <w:rPr>
          <w:sz w:val="20"/>
          <w:szCs w:val="20"/>
        </w:rPr>
        <w:t xml:space="preserve"> tax-</w:t>
      </w:r>
      <w:r w:rsidR="005F32F6">
        <w:rPr>
          <w:sz w:val="20"/>
          <w:szCs w:val="20"/>
        </w:rPr>
        <w:t>deferred</w:t>
      </w:r>
      <w:r w:rsidR="00576E49">
        <w:rPr>
          <w:sz w:val="20"/>
          <w:szCs w:val="20"/>
        </w:rPr>
        <w:t xml:space="preserve">. </w:t>
      </w:r>
      <w:r>
        <w:rPr>
          <w:sz w:val="20"/>
          <w:szCs w:val="20"/>
        </w:rPr>
        <w:t>C</w:t>
      </w:r>
      <w:r w:rsidR="004353A2" w:rsidRPr="00940D8C">
        <w:rPr>
          <w:sz w:val="20"/>
          <w:szCs w:val="20"/>
        </w:rPr>
        <w:t xml:space="preserve">ash values accumulate </w:t>
      </w:r>
      <w:r w:rsidR="005F32F6" w:rsidRPr="005F32F6">
        <w:rPr>
          <w:sz w:val="20"/>
          <w:szCs w:val="20"/>
        </w:rPr>
        <w:t>through a guarantee</w:t>
      </w:r>
      <w:r w:rsidR="007E2B07">
        <w:rPr>
          <w:sz w:val="20"/>
          <w:szCs w:val="20"/>
        </w:rPr>
        <w:t>d</w:t>
      </w:r>
      <w:r w:rsidR="005F32F6" w:rsidRPr="005F32F6">
        <w:rPr>
          <w:sz w:val="20"/>
          <w:szCs w:val="20"/>
        </w:rPr>
        <w:t xml:space="preserve"> schedule and dividends - there is no investment volatility.</w:t>
      </w:r>
      <w:r w:rsidR="005D2488">
        <w:rPr>
          <w:sz w:val="20"/>
          <w:szCs w:val="20"/>
        </w:rPr>
        <w:t xml:space="preserve"> And</w:t>
      </w:r>
      <w:r w:rsidR="003812A5">
        <w:rPr>
          <w:sz w:val="20"/>
          <w:szCs w:val="20"/>
        </w:rPr>
        <w:t xml:space="preserve"> </w:t>
      </w:r>
      <w:r>
        <w:rPr>
          <w:sz w:val="20"/>
          <w:szCs w:val="20"/>
        </w:rPr>
        <w:t>they are liquid</w:t>
      </w:r>
      <w:r w:rsidR="00F94FC7" w:rsidRPr="005F32F6">
        <w:rPr>
          <w:sz w:val="20"/>
          <w:szCs w:val="20"/>
          <w:vertAlign w:val="superscript"/>
        </w:rPr>
        <w:t>3</w:t>
      </w:r>
      <w:r w:rsidR="005D2488">
        <w:rPr>
          <w:sz w:val="20"/>
          <w:szCs w:val="20"/>
        </w:rPr>
        <w:t>; i</w:t>
      </w:r>
      <w:r w:rsidR="004353A2" w:rsidRPr="00940D8C">
        <w:rPr>
          <w:sz w:val="20"/>
          <w:szCs w:val="20"/>
        </w:rPr>
        <w:t>f and/or when they are needed,</w:t>
      </w:r>
      <w:r w:rsidR="00705797" w:rsidRPr="00940D8C">
        <w:rPr>
          <w:sz w:val="20"/>
          <w:szCs w:val="20"/>
        </w:rPr>
        <w:t xml:space="preserve"> </w:t>
      </w:r>
      <w:r w:rsidR="004353A2" w:rsidRPr="00940D8C">
        <w:rPr>
          <w:sz w:val="20"/>
          <w:szCs w:val="20"/>
        </w:rPr>
        <w:t xml:space="preserve">the funds </w:t>
      </w:r>
      <w:r w:rsidR="00C24F03" w:rsidRPr="00940D8C">
        <w:rPr>
          <w:sz w:val="20"/>
          <w:szCs w:val="20"/>
        </w:rPr>
        <w:t xml:space="preserve">will be </w:t>
      </w:r>
      <w:r w:rsidR="004353A2" w:rsidRPr="00940D8C">
        <w:rPr>
          <w:sz w:val="20"/>
          <w:szCs w:val="20"/>
        </w:rPr>
        <w:t>available.</w:t>
      </w:r>
    </w:p>
    <w:p w:rsidR="005310C5" w:rsidRPr="00940D8C" w:rsidRDefault="00691D35" w:rsidP="00C24F03">
      <w:pPr>
        <w:ind w:firstLine="288"/>
        <w:jc w:val="both"/>
        <w:rPr>
          <w:sz w:val="20"/>
          <w:szCs w:val="20"/>
        </w:rPr>
      </w:pPr>
      <w:r>
        <w:rPr>
          <w:sz w:val="20"/>
          <w:szCs w:val="20"/>
        </w:rPr>
        <w:t>Besides cash values</w:t>
      </w:r>
      <w:r w:rsidR="004353A2" w:rsidRPr="00940D8C">
        <w:rPr>
          <w:sz w:val="20"/>
          <w:szCs w:val="20"/>
        </w:rPr>
        <w:t xml:space="preserve">, many whole life policies feature accelerated benefit riders, which allow a percentage of the death benefit </w:t>
      </w:r>
      <w:r>
        <w:rPr>
          <w:sz w:val="20"/>
          <w:szCs w:val="20"/>
        </w:rPr>
        <w:t xml:space="preserve">(often up to 80 percent) </w:t>
      </w:r>
      <w:r w:rsidR="004353A2" w:rsidRPr="00940D8C">
        <w:rPr>
          <w:sz w:val="20"/>
          <w:szCs w:val="20"/>
        </w:rPr>
        <w:t xml:space="preserve">to </w:t>
      </w:r>
      <w:r w:rsidR="00E82DEA" w:rsidRPr="00940D8C">
        <w:rPr>
          <w:sz w:val="20"/>
          <w:szCs w:val="20"/>
        </w:rPr>
        <w:t xml:space="preserve">be </w:t>
      </w:r>
      <w:r w:rsidR="004353A2" w:rsidRPr="00940D8C">
        <w:rPr>
          <w:sz w:val="20"/>
          <w:szCs w:val="20"/>
        </w:rPr>
        <w:t>advanced</w:t>
      </w:r>
      <w:r w:rsidR="00370D80" w:rsidRPr="00940D8C">
        <w:rPr>
          <w:sz w:val="20"/>
          <w:szCs w:val="20"/>
        </w:rPr>
        <w:t xml:space="preserve"> prior to death</w:t>
      </w:r>
      <w:r w:rsidR="004353A2" w:rsidRPr="00940D8C">
        <w:rPr>
          <w:sz w:val="20"/>
          <w:szCs w:val="20"/>
        </w:rPr>
        <w:t xml:space="preserve"> </w:t>
      </w:r>
      <w:r w:rsidR="00E82DEA" w:rsidRPr="00940D8C">
        <w:rPr>
          <w:sz w:val="20"/>
          <w:szCs w:val="20"/>
        </w:rPr>
        <w:t xml:space="preserve">if the insured is diagnosed with a qualifying chronic or terminal illness. This </w:t>
      </w:r>
      <w:r>
        <w:rPr>
          <w:sz w:val="20"/>
          <w:szCs w:val="20"/>
        </w:rPr>
        <w:t xml:space="preserve">option </w:t>
      </w:r>
      <w:r w:rsidR="005D2488">
        <w:rPr>
          <w:sz w:val="20"/>
          <w:szCs w:val="20"/>
        </w:rPr>
        <w:t>means</w:t>
      </w:r>
      <w:r w:rsidR="00E82DEA" w:rsidRPr="00940D8C">
        <w:rPr>
          <w:sz w:val="20"/>
          <w:szCs w:val="20"/>
        </w:rPr>
        <w:t xml:space="preserve"> </w:t>
      </w:r>
      <w:r w:rsidR="00370D80" w:rsidRPr="00940D8C">
        <w:rPr>
          <w:sz w:val="20"/>
          <w:szCs w:val="20"/>
        </w:rPr>
        <w:t>your</w:t>
      </w:r>
      <w:r w:rsidR="00E82DEA" w:rsidRPr="00940D8C">
        <w:rPr>
          <w:sz w:val="20"/>
          <w:szCs w:val="20"/>
        </w:rPr>
        <w:t xml:space="preserve"> </w:t>
      </w:r>
      <w:r w:rsidR="005D2488">
        <w:rPr>
          <w:sz w:val="20"/>
          <w:szCs w:val="20"/>
        </w:rPr>
        <w:t xml:space="preserve">calculation of </w:t>
      </w:r>
      <w:r w:rsidR="00576E49">
        <w:rPr>
          <w:sz w:val="20"/>
          <w:szCs w:val="20"/>
        </w:rPr>
        <w:t>cash values</w:t>
      </w:r>
      <w:r w:rsidR="005D2488">
        <w:rPr>
          <w:sz w:val="20"/>
          <w:szCs w:val="20"/>
        </w:rPr>
        <w:t xml:space="preserve"> </w:t>
      </w:r>
      <w:r w:rsidR="00370D80" w:rsidRPr="00940D8C">
        <w:rPr>
          <w:sz w:val="20"/>
          <w:szCs w:val="20"/>
        </w:rPr>
        <w:t xml:space="preserve">for </w:t>
      </w:r>
      <w:r w:rsidR="00E82DEA" w:rsidRPr="00940D8C">
        <w:rPr>
          <w:sz w:val="20"/>
          <w:szCs w:val="20"/>
        </w:rPr>
        <w:t>medical expense</w:t>
      </w:r>
      <w:r w:rsidR="00370D80" w:rsidRPr="00940D8C">
        <w:rPr>
          <w:sz w:val="20"/>
          <w:szCs w:val="20"/>
        </w:rPr>
        <w:t>s</w:t>
      </w:r>
      <w:r w:rsidR="00E82DEA" w:rsidRPr="00940D8C">
        <w:rPr>
          <w:sz w:val="20"/>
          <w:szCs w:val="20"/>
        </w:rPr>
        <w:t xml:space="preserve"> </w:t>
      </w:r>
      <w:r w:rsidR="005D2488">
        <w:rPr>
          <w:sz w:val="20"/>
          <w:szCs w:val="20"/>
        </w:rPr>
        <w:t xml:space="preserve">is not just dollars </w:t>
      </w:r>
      <w:r w:rsidR="00DD5A0A">
        <w:rPr>
          <w:sz w:val="20"/>
          <w:szCs w:val="20"/>
        </w:rPr>
        <w:t>(</w:t>
      </w:r>
      <w:r>
        <w:rPr>
          <w:sz w:val="20"/>
          <w:szCs w:val="20"/>
        </w:rPr>
        <w:t>in</w:t>
      </w:r>
      <w:r w:rsidR="00E82DEA" w:rsidRPr="00940D8C">
        <w:rPr>
          <w:sz w:val="20"/>
          <w:szCs w:val="20"/>
        </w:rPr>
        <w:t xml:space="preserve"> cash values or some</w:t>
      </w:r>
      <w:r w:rsidR="00DD5A0A">
        <w:rPr>
          <w:sz w:val="20"/>
          <w:szCs w:val="20"/>
        </w:rPr>
        <w:t>where else)</w:t>
      </w:r>
      <w:r w:rsidR="005D2488">
        <w:rPr>
          <w:sz w:val="20"/>
          <w:szCs w:val="20"/>
        </w:rPr>
        <w:t>, b</w:t>
      </w:r>
      <w:r w:rsidR="00370D80" w:rsidRPr="00940D8C">
        <w:rPr>
          <w:sz w:val="20"/>
          <w:szCs w:val="20"/>
        </w:rPr>
        <w:t xml:space="preserve">ut </w:t>
      </w:r>
      <w:r w:rsidR="005D2488">
        <w:rPr>
          <w:sz w:val="20"/>
          <w:szCs w:val="20"/>
        </w:rPr>
        <w:t xml:space="preserve">can </w:t>
      </w:r>
      <w:r w:rsidR="003812A5">
        <w:rPr>
          <w:sz w:val="20"/>
          <w:szCs w:val="20"/>
        </w:rPr>
        <w:t xml:space="preserve">also </w:t>
      </w:r>
      <w:r>
        <w:rPr>
          <w:sz w:val="20"/>
          <w:szCs w:val="20"/>
        </w:rPr>
        <w:t>include</w:t>
      </w:r>
      <w:r w:rsidR="00370D80" w:rsidRPr="00940D8C">
        <w:rPr>
          <w:sz w:val="20"/>
          <w:szCs w:val="20"/>
        </w:rPr>
        <w:t xml:space="preserve"> a portion of </w:t>
      </w:r>
      <w:r w:rsidR="005D2488">
        <w:rPr>
          <w:sz w:val="20"/>
          <w:szCs w:val="20"/>
        </w:rPr>
        <w:t>a life</w:t>
      </w:r>
      <w:r w:rsidR="00370D80" w:rsidRPr="00940D8C">
        <w:rPr>
          <w:sz w:val="20"/>
          <w:szCs w:val="20"/>
        </w:rPr>
        <w:t xml:space="preserve"> insurance benefit</w:t>
      </w:r>
      <w:r w:rsidR="00E82DEA" w:rsidRPr="00940D8C">
        <w:rPr>
          <w:sz w:val="20"/>
          <w:szCs w:val="20"/>
        </w:rPr>
        <w:t>.</w:t>
      </w:r>
    </w:p>
    <w:p w:rsidR="003A2CD7" w:rsidRDefault="00817A3D" w:rsidP="000B2E1E">
      <w:pPr>
        <w:ind w:firstLine="288"/>
        <w:jc w:val="both"/>
        <w:rPr>
          <w:sz w:val="20"/>
          <w:szCs w:val="20"/>
        </w:rPr>
      </w:pPr>
      <w:r w:rsidRPr="007C30C7">
        <w:rPr>
          <w:noProof/>
          <w:sz w:val="4"/>
          <w:szCs w:val="6"/>
        </w:rPr>
        <mc:AlternateContent>
          <mc:Choice Requires="wps">
            <w:drawing>
              <wp:anchor distT="45720" distB="45720" distL="114300" distR="114300" simplePos="0" relativeHeight="251661824" behindDoc="0" locked="0" layoutInCell="1" allowOverlap="1">
                <wp:simplePos x="0" y="0"/>
                <wp:positionH relativeFrom="column">
                  <wp:posOffset>15875</wp:posOffset>
                </wp:positionH>
                <wp:positionV relativeFrom="paragraph">
                  <wp:posOffset>1284605</wp:posOffset>
                </wp:positionV>
                <wp:extent cx="3295650" cy="2101850"/>
                <wp:effectExtent l="19050" t="19050" r="19050" b="1270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101850"/>
                        </a:xfrm>
                        <a:prstGeom prst="rect">
                          <a:avLst/>
                        </a:prstGeom>
                        <a:solidFill>
                          <a:srgbClr val="FFFFFF"/>
                        </a:solidFill>
                        <a:ln w="38100">
                          <a:solidFill>
                            <a:srgbClr val="C00000"/>
                          </a:solidFill>
                          <a:miter lim="800000"/>
                          <a:headEnd/>
                          <a:tailEnd/>
                        </a:ln>
                      </wps:spPr>
                      <wps:txbx>
                        <w:txbxContent>
                          <w:p w:rsidR="00E072A5" w:rsidRDefault="00817A3D" w:rsidP="007C30C7">
                            <w:pPr>
                              <w:jc w:val="center"/>
                              <w:rPr>
                                <w:rFonts w:ascii="Arial" w:hAnsi="Arial" w:cs="Arial"/>
                                <w:b/>
                                <w:sz w:val="24"/>
                                <w:szCs w:val="20"/>
                              </w:rPr>
                            </w:pPr>
                            <w:r>
                              <w:rPr>
                                <w:rFonts w:ascii="Arial" w:hAnsi="Arial" w:cs="Arial"/>
                                <w:b/>
                                <w:noProof/>
                                <w:sz w:val="24"/>
                                <w:szCs w:val="20"/>
                              </w:rPr>
                              <w:drawing>
                                <wp:inline distT="0" distB="0" distL="0" distR="0">
                                  <wp:extent cx="3246120" cy="2066544"/>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7-AdobeStock_97905870.jpeg"/>
                                          <pic:cNvPicPr/>
                                        </pic:nvPicPr>
                                        <pic:blipFill>
                                          <a:blip r:embed="rId17">
                                            <a:extLst>
                                              <a:ext uri="{28A0092B-C50C-407E-A947-70E740481C1C}">
                                                <a14:useLocalDpi xmlns:a14="http://schemas.microsoft.com/office/drawing/2010/main" val="0"/>
                                              </a:ext>
                                            </a:extLst>
                                          </a:blip>
                                          <a:stretch>
                                            <a:fillRect/>
                                          </a:stretch>
                                        </pic:blipFill>
                                        <pic:spPr>
                                          <a:xfrm>
                                            <a:off x="0" y="0"/>
                                            <a:ext cx="3246120" cy="2066544"/>
                                          </a:xfrm>
                                          <a:prstGeom prst="rect">
                                            <a:avLst/>
                                          </a:prstGeom>
                                        </pic:spPr>
                                      </pic:pic>
                                    </a:graphicData>
                                  </a:graphic>
                                </wp:inline>
                              </w:drawing>
                            </w:r>
                          </w:p>
                          <w:p w:rsidR="00E072A5" w:rsidRDefault="00E072A5" w:rsidP="007C30C7">
                            <w:pPr>
                              <w:jc w:val="center"/>
                              <w:rPr>
                                <w:rFonts w:ascii="Arial" w:hAnsi="Arial" w:cs="Arial"/>
                                <w:b/>
                                <w:sz w:val="24"/>
                                <w:szCs w:val="20"/>
                              </w:rPr>
                            </w:pPr>
                          </w:p>
                          <w:p w:rsidR="00E072A5" w:rsidRDefault="00E072A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25pt;margin-top:101.15pt;width:259.5pt;height:165.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tcWHAIAAD8EAAAOAAAAZHJzL2Uyb0RvYy54bWysU9tu2zAMfR+wfxD0vvhStMiMOEWXLsOA&#10;7gK0+wBalmNhkuhJSuzu60fJSdrdXobpQaAk6vDwkFxdT0azg3Reoa15scg5k1Zgq+yu5l8etq+W&#10;nPkAtgWNVtb8UXp+vX75YjUOlSyxR91KxwjE+mocat6HMFRZ5kUvDfgFDtLSY4fOQKCj22Wtg5HQ&#10;jc7KPL/KRnTt4FBI7+n2dn7k64TfdVKET13nZWC65sQtpN2lvYl7tl5BtXMw9EocacA/sDCgLAU9&#10;Q91CALZ36jcoo4RDj11YCDQZdp0SMuVA2RT5L9nc9zDIlAuJ44ezTP7/wYqPh8+OqbbmFwVnFgzV&#10;6EFOgb3BiZVRnnHwFXndD+QXJrqmMqdU/XCH4qtnFjc92J28cQ7HXkJL9Ir4M3v2dcbxEaQZP2BL&#10;YWAfMAFNnTNRO1KDETqV6fFcmkhF0OVF+fry6pKeBL2VRV4s6RBjQHX6Pjgf3kk0LBo1d1T7BA+H&#10;Ox9m15NLjOZRq3artE4Ht2s22rEDUJ9s0zqi/+SmLRuJy7LI81mCv2Js8rj+hGFUoI7XytR8eXaC&#10;Kgr31rbEE6oASs82paftUcko3ixjmJop1axMOkeZG2wfSVuHc4fTRJLRo/vO2UjdXXP/bQ9Ocqbf&#10;W6pPHIWT4U5GczLACvpa88DZbG5CGpnIzeIN1a1TSdGnyEeO1KWpJseJimPw/Jy8nuZ+/QMAAP//&#10;AwBQSwMEFAAGAAgAAAAhAK+Cnm7cAAAACQEAAA8AAABkcnMvZG93bnJldi54bWxMj8tqwzAQRfeF&#10;/oOYQneNHIuE1rUcQiGrQqHpYz2xJpaJJRlLfuTvO121q3ncy50z5W5xnZhoiG3wGtarDAT5OpjW&#10;Nxo+Pw4PjyBiQm+wC540XCnCrrq9KbEwYfbvNB1TIzjExwI12JT6QspYW3IYV6Enz9o5DA4Tj0Mj&#10;zYAzh7tO5lm2lQ5bzxcs9vRiqb4cR6fhVY3bp+ve4JsN0+y+ZufC4Vvr+7tl/wwi0ZL+zPCLz+hQ&#10;MdMpjN5E0WnIN2zkkuUKBOubfM2bEzdKKZBVKf9/UP0AAAD//wMAUEsBAi0AFAAGAAgAAAAhALaD&#10;OJL+AAAA4QEAABMAAAAAAAAAAAAAAAAAAAAAAFtDb250ZW50X1R5cGVzXS54bWxQSwECLQAUAAYA&#10;CAAAACEAOP0h/9YAAACUAQAACwAAAAAAAAAAAAAAAAAvAQAAX3JlbHMvLnJlbHNQSwECLQAUAAYA&#10;CAAAACEAydrXFhwCAAA/BAAADgAAAAAAAAAAAAAAAAAuAgAAZHJzL2Uyb0RvYy54bWxQSwECLQAU&#10;AAYACAAAACEAr4KebtwAAAAJAQAADwAAAAAAAAAAAAAAAAB2BAAAZHJzL2Rvd25yZXYueG1sUEsF&#10;BgAAAAAEAAQA8wAAAH8FAAAAAA==&#10;" strokecolor="#c00000" strokeweight="3pt">
                <v:textbox inset="0,0,0,0">
                  <w:txbxContent>
                    <w:p w:rsidR="00E072A5" w:rsidRDefault="00817A3D" w:rsidP="007C30C7">
                      <w:pPr>
                        <w:jc w:val="center"/>
                        <w:rPr>
                          <w:rFonts w:ascii="Arial" w:hAnsi="Arial" w:cs="Arial"/>
                          <w:b/>
                          <w:sz w:val="24"/>
                          <w:szCs w:val="20"/>
                        </w:rPr>
                      </w:pPr>
                      <w:r>
                        <w:rPr>
                          <w:rFonts w:ascii="Arial" w:hAnsi="Arial" w:cs="Arial"/>
                          <w:b/>
                          <w:noProof/>
                          <w:sz w:val="24"/>
                          <w:szCs w:val="20"/>
                        </w:rPr>
                        <w:drawing>
                          <wp:inline distT="0" distB="0" distL="0" distR="0">
                            <wp:extent cx="3246120" cy="2066544"/>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7-AdobeStock_97905870.jpeg"/>
                                    <pic:cNvPicPr/>
                                  </pic:nvPicPr>
                                  <pic:blipFill>
                                    <a:blip r:embed="rId17">
                                      <a:extLst>
                                        <a:ext uri="{28A0092B-C50C-407E-A947-70E740481C1C}">
                                          <a14:useLocalDpi xmlns:a14="http://schemas.microsoft.com/office/drawing/2010/main" val="0"/>
                                        </a:ext>
                                      </a:extLst>
                                    </a:blip>
                                    <a:stretch>
                                      <a:fillRect/>
                                    </a:stretch>
                                  </pic:blipFill>
                                  <pic:spPr>
                                    <a:xfrm>
                                      <a:off x="0" y="0"/>
                                      <a:ext cx="3246120" cy="2066544"/>
                                    </a:xfrm>
                                    <a:prstGeom prst="rect">
                                      <a:avLst/>
                                    </a:prstGeom>
                                  </pic:spPr>
                                </pic:pic>
                              </a:graphicData>
                            </a:graphic>
                          </wp:inline>
                        </w:drawing>
                      </w:r>
                    </w:p>
                    <w:p w:rsidR="00E072A5" w:rsidRDefault="00E072A5" w:rsidP="007C30C7">
                      <w:pPr>
                        <w:jc w:val="center"/>
                        <w:rPr>
                          <w:rFonts w:ascii="Arial" w:hAnsi="Arial" w:cs="Arial"/>
                          <w:b/>
                          <w:sz w:val="24"/>
                          <w:szCs w:val="20"/>
                        </w:rPr>
                      </w:pPr>
                    </w:p>
                    <w:p w:rsidR="00E072A5" w:rsidRDefault="00E072A5"/>
                  </w:txbxContent>
                </v:textbox>
                <w10:wrap type="square"/>
              </v:shape>
            </w:pict>
          </mc:Fallback>
        </mc:AlternateContent>
      </w:r>
      <w:r w:rsidR="004A19DA" w:rsidRPr="00E072A5">
        <w:rPr>
          <w:noProof/>
          <w:sz w:val="20"/>
          <w:szCs w:val="20"/>
        </w:rPr>
        <mc:AlternateContent>
          <mc:Choice Requires="wps">
            <w:drawing>
              <wp:anchor distT="45720" distB="45720" distL="114300" distR="114300" simplePos="0" relativeHeight="251663872" behindDoc="0" locked="0" layoutInCell="1" allowOverlap="1">
                <wp:simplePos x="0" y="0"/>
                <wp:positionH relativeFrom="column">
                  <wp:posOffset>0</wp:posOffset>
                </wp:positionH>
                <wp:positionV relativeFrom="paragraph">
                  <wp:posOffset>1332230</wp:posOffset>
                </wp:positionV>
                <wp:extent cx="2476500" cy="63817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38175"/>
                        </a:xfrm>
                        <a:prstGeom prst="rect">
                          <a:avLst/>
                        </a:prstGeom>
                        <a:noFill/>
                        <a:ln w="9525">
                          <a:noFill/>
                          <a:miter lim="800000"/>
                          <a:headEnd/>
                          <a:tailEnd/>
                        </a:ln>
                      </wps:spPr>
                      <wps:txbx>
                        <w:txbxContent>
                          <w:p w:rsidR="00E072A5" w:rsidRPr="004A19DA" w:rsidRDefault="00E072A5" w:rsidP="00E072A5">
                            <w:pPr>
                              <w:jc w:val="center"/>
                              <w:rPr>
                                <w:color w:val="FFFFFF" w:themeColor="background1"/>
                              </w:rPr>
                            </w:pPr>
                            <w:r w:rsidRPr="004A19DA">
                              <w:rPr>
                                <w:rFonts w:ascii="Arial" w:hAnsi="Arial" w:cs="Arial"/>
                                <w:b/>
                                <w:color w:val="FFFFFF" w:themeColor="background1"/>
                              </w:rPr>
                              <w:t>Do your retirement plans include allocating some of your free capital to whole life insurance?</w:t>
                            </w:r>
                          </w:p>
                          <w:p w:rsidR="00E072A5" w:rsidRPr="004A19DA" w:rsidRDefault="00E072A5">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0;margin-top:104.9pt;width:195pt;height:50.2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fi8DQIAAPsDAAAOAAAAZHJzL2Uyb0RvYy54bWysU9tuGyEQfa/Uf0C813up7Tgr4yhNmqpS&#10;epGSfgBmWS8qMBSwd92v78A6rtW+VeUBMQxzZs6ZYX0zGk0O0gcFltFqVlIirYBW2R2j354f3qwo&#10;CZHblmuwktGjDPRm8/rVenCNrKEH3UpPEMSGZnCM9jG6piiC6KXhYQZOWnR24A2PaPpd0Xo+ILrR&#10;RV2Wy2IA3zoPQoaAt/eTk24yftdJEb90XZCRaEaxtph3n/dt2ovNmjc7z12vxKkM/g9VGK4sJj1D&#10;3fPIyd6rv6CMEh4CdHEmwBTQdUrIzAHZVOUfbJ567mTmguIEd5Yp/D9Y8fnw1RPVMlpXlFhusEfP&#10;cozkHYykTvIMLjT46snhuzjiNbY5Uw3uEcT3QCzc9dzu5K33MPSSt1helSKLi9AJJySQ7fAJWkzD&#10;9xEy0Nh5k7RDNQiiY5uO59akUgRe1vOr5aJEl0Df8u2qulrkFLx5iXY+xA8SDEkHRj22PqPzw2OI&#10;qRrevDxJySw8KK1z+7UlA6PXi3qRAy48RkWcTq0Mo6syrWleEsn3ts3BkSs9nTGBtifWiehEOY7b&#10;cdL3rOYW2iPq4GGaRvw9eOjB/6RkwElkNPzYcy8p0R8tanldzedpdLMxX1zVaPhLz/bSw61AKEYj&#10;JdPxLuZxnzjfouadynKk5kyVnGrGCcsqnX5DGuFLO7/6/Wc3vwAAAP//AwBQSwMEFAAGAAgAAAAh&#10;AD7nBjjcAAAACAEAAA8AAABkcnMvZG93bnJldi54bWxMj09PwzAMxe9I+w6RJ3FjyTZAtNSdpiGu&#10;IMYfiVvWeG1F41RNtpZvjznBzfZ7ev69YjP5Tp1piG1ghOXCgCKugmu5Rnh7fby6AxWTZWe7wITw&#10;TRE25eyisLkLI7/QeZ9qJSEcc4vQpNTnWseqIW/jIvTEoh3D4G2Sdai1G+wo4b7TK2Nutbcty4fG&#10;9rRrqPranzzC+9Px8+PaPNcP/qYfw2Q0+0wjXs6n7T2oRFP6M8MvvqBDKUyHcGIXVYcgRRLCymRS&#10;QOR1ZuRykGFp1qDLQv8vUP4AAAD//wMAUEsBAi0AFAAGAAgAAAAhALaDOJL+AAAA4QEAABMAAAAA&#10;AAAAAAAAAAAAAAAAAFtDb250ZW50X1R5cGVzXS54bWxQSwECLQAUAAYACAAAACEAOP0h/9YAAACU&#10;AQAACwAAAAAAAAAAAAAAAAAvAQAAX3JlbHMvLnJlbHNQSwECLQAUAAYACAAAACEAt4X4vA0CAAD7&#10;AwAADgAAAAAAAAAAAAAAAAAuAgAAZHJzL2Uyb0RvYy54bWxQSwECLQAUAAYACAAAACEAPucGONwA&#10;AAAIAQAADwAAAAAAAAAAAAAAAABnBAAAZHJzL2Rvd25yZXYueG1sUEsFBgAAAAAEAAQA8wAAAHAF&#10;AAAAAA==&#10;" filled="f" stroked="f">
                <v:textbox>
                  <w:txbxContent>
                    <w:p w:rsidR="00E072A5" w:rsidRPr="004A19DA" w:rsidRDefault="00E072A5" w:rsidP="00E072A5">
                      <w:pPr>
                        <w:jc w:val="center"/>
                        <w:rPr>
                          <w:color w:val="FFFFFF" w:themeColor="background1"/>
                        </w:rPr>
                      </w:pPr>
                      <w:r w:rsidRPr="004A19DA">
                        <w:rPr>
                          <w:rFonts w:ascii="Arial" w:hAnsi="Arial" w:cs="Arial"/>
                          <w:b/>
                          <w:color w:val="FFFFFF" w:themeColor="background1"/>
                        </w:rPr>
                        <w:t>Do your retirement plans include allocating some of your free capital to whole life insurance?</w:t>
                      </w:r>
                    </w:p>
                    <w:p w:rsidR="00E072A5" w:rsidRPr="004A19DA" w:rsidRDefault="00E072A5">
                      <w:pPr>
                        <w:rPr>
                          <w:color w:val="FFFFFF" w:themeColor="background1"/>
                        </w:rPr>
                      </w:pPr>
                    </w:p>
                  </w:txbxContent>
                </v:textbox>
                <w10:wrap type="square"/>
              </v:shape>
            </w:pict>
          </mc:Fallback>
        </mc:AlternateContent>
      </w:r>
      <w:r w:rsidR="00E82DEA" w:rsidRPr="00940D8C">
        <w:rPr>
          <w:sz w:val="20"/>
          <w:szCs w:val="20"/>
        </w:rPr>
        <w:t>T</w:t>
      </w:r>
      <w:r w:rsidR="005D2488">
        <w:rPr>
          <w:sz w:val="20"/>
          <w:szCs w:val="20"/>
        </w:rPr>
        <w:t xml:space="preserve">he real price of retirement requires </w:t>
      </w:r>
      <w:r w:rsidR="00E82DEA" w:rsidRPr="00940D8C">
        <w:rPr>
          <w:sz w:val="20"/>
          <w:szCs w:val="20"/>
        </w:rPr>
        <w:t>accumulat</w:t>
      </w:r>
      <w:r w:rsidR="005D2488">
        <w:rPr>
          <w:sz w:val="20"/>
          <w:szCs w:val="20"/>
        </w:rPr>
        <w:t>ing</w:t>
      </w:r>
      <w:r w:rsidR="00E82DEA" w:rsidRPr="00940D8C">
        <w:rPr>
          <w:sz w:val="20"/>
          <w:szCs w:val="20"/>
        </w:rPr>
        <w:t xml:space="preserve"> more </w:t>
      </w:r>
      <w:r w:rsidR="005D2488">
        <w:rPr>
          <w:sz w:val="20"/>
          <w:szCs w:val="20"/>
        </w:rPr>
        <w:t xml:space="preserve">than just </w:t>
      </w:r>
      <w:r w:rsidR="003812A5">
        <w:rPr>
          <w:sz w:val="20"/>
          <w:szCs w:val="20"/>
        </w:rPr>
        <w:t xml:space="preserve">your sticker price for </w:t>
      </w:r>
      <w:r w:rsidR="00E82DEA" w:rsidRPr="00940D8C">
        <w:rPr>
          <w:sz w:val="20"/>
          <w:szCs w:val="20"/>
        </w:rPr>
        <w:t>income</w:t>
      </w:r>
      <w:r w:rsidR="005D2488">
        <w:rPr>
          <w:sz w:val="20"/>
          <w:szCs w:val="20"/>
        </w:rPr>
        <w:t xml:space="preserve">. </w:t>
      </w:r>
      <w:r w:rsidR="003A2CD7">
        <w:rPr>
          <w:sz w:val="20"/>
          <w:szCs w:val="20"/>
        </w:rPr>
        <w:t xml:space="preserve">In considering </w:t>
      </w:r>
      <w:r w:rsidR="005D2488">
        <w:rPr>
          <w:sz w:val="20"/>
          <w:szCs w:val="20"/>
        </w:rPr>
        <w:t xml:space="preserve">the potential extra costs of medical expenses, </w:t>
      </w:r>
      <w:r w:rsidR="003812A5">
        <w:rPr>
          <w:sz w:val="20"/>
          <w:szCs w:val="20"/>
        </w:rPr>
        <w:t xml:space="preserve">a whole life policy in retirement can be an effective financial buffer, to be applied as needed, if needed. </w:t>
      </w:r>
      <w:r w:rsidR="003A2CD7">
        <w:rPr>
          <w:sz w:val="20"/>
          <w:szCs w:val="20"/>
        </w:rPr>
        <w:t>And i</w:t>
      </w:r>
      <w:r w:rsidR="003812A5">
        <w:rPr>
          <w:sz w:val="20"/>
          <w:szCs w:val="20"/>
        </w:rPr>
        <w:t xml:space="preserve">f not </w:t>
      </w:r>
      <w:r w:rsidR="003A2CD7">
        <w:rPr>
          <w:sz w:val="20"/>
          <w:szCs w:val="20"/>
        </w:rPr>
        <w:t>used for medical situations</w:t>
      </w:r>
      <w:r w:rsidR="003812A5">
        <w:rPr>
          <w:sz w:val="20"/>
          <w:szCs w:val="20"/>
        </w:rPr>
        <w:t xml:space="preserve">, </w:t>
      </w:r>
      <w:r w:rsidR="003A2CD7">
        <w:rPr>
          <w:sz w:val="20"/>
          <w:szCs w:val="20"/>
        </w:rPr>
        <w:t xml:space="preserve">both </w:t>
      </w:r>
      <w:r w:rsidR="003812A5">
        <w:rPr>
          <w:sz w:val="20"/>
          <w:szCs w:val="20"/>
        </w:rPr>
        <w:t xml:space="preserve">cash values </w:t>
      </w:r>
      <w:r w:rsidR="003A2CD7">
        <w:rPr>
          <w:sz w:val="20"/>
          <w:szCs w:val="20"/>
        </w:rPr>
        <w:t xml:space="preserve">and the death benefit </w:t>
      </w:r>
      <w:r w:rsidR="003812A5">
        <w:rPr>
          <w:sz w:val="20"/>
          <w:szCs w:val="20"/>
        </w:rPr>
        <w:t xml:space="preserve">can be </w:t>
      </w:r>
      <w:r w:rsidR="005472AF">
        <w:rPr>
          <w:sz w:val="20"/>
          <w:szCs w:val="20"/>
        </w:rPr>
        <w:t>used</w:t>
      </w:r>
      <w:r w:rsidR="003A2CD7">
        <w:rPr>
          <w:sz w:val="20"/>
          <w:szCs w:val="20"/>
        </w:rPr>
        <w:t xml:space="preserve"> in other ways, either to enhance retirement or increase asset </w:t>
      </w:r>
      <w:r w:rsidR="003812A5">
        <w:rPr>
          <w:sz w:val="20"/>
          <w:szCs w:val="20"/>
        </w:rPr>
        <w:t>distribut</w:t>
      </w:r>
      <w:r w:rsidR="003A2CD7">
        <w:rPr>
          <w:sz w:val="20"/>
          <w:szCs w:val="20"/>
        </w:rPr>
        <w:t>ions</w:t>
      </w:r>
      <w:r w:rsidR="003812A5">
        <w:rPr>
          <w:sz w:val="20"/>
          <w:szCs w:val="20"/>
        </w:rPr>
        <w:t xml:space="preserve"> to beneficiaries.</w:t>
      </w:r>
      <w:r w:rsidR="007C30C7">
        <w:rPr>
          <w:sz w:val="20"/>
          <w:szCs w:val="20"/>
        </w:rPr>
        <w:t xml:space="preserve">  </w:t>
      </w:r>
      <w:r w:rsidR="007C30C7">
        <w:rPr>
          <w:sz w:val="20"/>
          <w:szCs w:val="20"/>
        </w:rPr>
        <w:sym w:font="Wingdings" w:char="F076"/>
      </w:r>
    </w:p>
    <w:p w:rsidR="00D62167" w:rsidRPr="00096E23" w:rsidRDefault="00D62167" w:rsidP="000B2E1E">
      <w:pPr>
        <w:ind w:firstLine="288"/>
        <w:jc w:val="both"/>
        <w:rPr>
          <w:sz w:val="16"/>
          <w:szCs w:val="20"/>
        </w:rPr>
      </w:pPr>
    </w:p>
    <w:p w:rsidR="00096E23" w:rsidRPr="00096E23" w:rsidRDefault="00096E23" w:rsidP="000B2E1E">
      <w:pPr>
        <w:ind w:firstLine="288"/>
        <w:jc w:val="both"/>
        <w:rPr>
          <w:sz w:val="14"/>
          <w:szCs w:val="20"/>
        </w:rPr>
      </w:pPr>
    </w:p>
    <w:p w:rsidR="005F32F6" w:rsidRPr="00CA42A4" w:rsidRDefault="005F32F6" w:rsidP="005F32F6">
      <w:pPr>
        <w:jc w:val="both"/>
        <w:rPr>
          <w:sz w:val="4"/>
          <w:szCs w:val="2"/>
        </w:rPr>
      </w:pPr>
      <w:r w:rsidRPr="005F32F6">
        <w:rPr>
          <w:sz w:val="14"/>
          <w:szCs w:val="14"/>
        </w:rPr>
        <w:t>1</w:t>
      </w:r>
      <w:r w:rsidR="00D62167">
        <w:rPr>
          <w:sz w:val="14"/>
          <w:szCs w:val="14"/>
        </w:rPr>
        <w:t xml:space="preserve"> </w:t>
      </w:r>
      <w:r w:rsidRPr="005F32F6">
        <w:rPr>
          <w:sz w:val="14"/>
          <w:szCs w:val="14"/>
        </w:rPr>
        <w:t>All whole life</w:t>
      </w:r>
      <w:r>
        <w:rPr>
          <w:sz w:val="14"/>
          <w:szCs w:val="14"/>
        </w:rPr>
        <w:t xml:space="preserve"> insurance policy guarantees are subject to the timely payment of all required premiums and the claims paying ability of the issuing insurance company. Policy loans and withdrawals affect the guarantees by reducing</w:t>
      </w:r>
      <w:r w:rsidR="00D62167">
        <w:rPr>
          <w:sz w:val="14"/>
          <w:szCs w:val="14"/>
        </w:rPr>
        <w:t xml:space="preserve"> the policy’s death benefit and cash values</w:t>
      </w:r>
      <w:r w:rsidR="00CA42A4">
        <w:rPr>
          <w:sz w:val="14"/>
          <w:szCs w:val="14"/>
        </w:rPr>
        <w:br/>
      </w:r>
      <w:r w:rsidR="00CA42A4" w:rsidRPr="00CA42A4">
        <w:rPr>
          <w:sz w:val="4"/>
          <w:szCs w:val="2"/>
        </w:rPr>
        <w:t xml:space="preserve"> </w:t>
      </w:r>
    </w:p>
    <w:p w:rsidR="00D62167" w:rsidRDefault="00D62167" w:rsidP="005F32F6">
      <w:pPr>
        <w:jc w:val="both"/>
        <w:rPr>
          <w:sz w:val="14"/>
          <w:szCs w:val="14"/>
        </w:rPr>
      </w:pPr>
      <w:r>
        <w:rPr>
          <w:sz w:val="14"/>
          <w:szCs w:val="14"/>
        </w:rPr>
        <w:t xml:space="preserve">2 Dividends are not guaranteed. They are declared annually by the insurance company’s board of directors. </w:t>
      </w:r>
    </w:p>
    <w:p w:rsidR="00CA42A4" w:rsidRPr="00CA42A4" w:rsidRDefault="00CA42A4" w:rsidP="005F32F6">
      <w:pPr>
        <w:jc w:val="both"/>
        <w:rPr>
          <w:sz w:val="4"/>
          <w:szCs w:val="2"/>
        </w:rPr>
      </w:pPr>
    </w:p>
    <w:p w:rsidR="00D62167" w:rsidRPr="005F32F6" w:rsidRDefault="00D62167" w:rsidP="005F32F6">
      <w:pPr>
        <w:jc w:val="both"/>
        <w:rPr>
          <w:sz w:val="14"/>
          <w:szCs w:val="14"/>
        </w:rPr>
      </w:pPr>
      <w:r>
        <w:rPr>
          <w:sz w:val="14"/>
          <w:szCs w:val="14"/>
        </w:rPr>
        <w:t>3 Policy benefits are reduced by any outstanding loan or loan interest and/or withdrawals. Dividends, if any, are affected by policy loans and loan interest. Wi</w:t>
      </w:r>
      <w:r w:rsidR="007E2B07">
        <w:rPr>
          <w:sz w:val="14"/>
          <w:szCs w:val="14"/>
        </w:rPr>
        <w:t>thdrawals above the cost basis m</w:t>
      </w:r>
      <w:r>
        <w:rPr>
          <w:sz w:val="14"/>
          <w:szCs w:val="14"/>
        </w:rPr>
        <w:t>ay result in taxable ordinary income. If the policy lapses, or is surrendered, any outstanding loans considered gain in the policy may be subject to ordinary income taxes. I</w:t>
      </w:r>
      <w:r w:rsidR="007E2B07">
        <w:rPr>
          <w:sz w:val="14"/>
          <w:szCs w:val="14"/>
        </w:rPr>
        <w:t>f</w:t>
      </w:r>
      <w:r>
        <w:rPr>
          <w:sz w:val="14"/>
          <w:szCs w:val="14"/>
        </w:rPr>
        <w:t xml:space="preserve"> the policy is a Modified Endowment Contract (MEC), loans are treated like withdrawals, but as gain first, subject to ordinary income taxes. If the policy owner is under 59½ any taxable withdrawal may also be subject to a 10% federal tax penalty. </w:t>
      </w:r>
    </w:p>
    <w:p w:rsidR="00B95830" w:rsidRPr="00B3300A" w:rsidRDefault="00B95830" w:rsidP="001D5121">
      <w:pPr>
        <w:jc w:val="both"/>
        <w:rPr>
          <w:sz w:val="6"/>
          <w:szCs w:val="12"/>
        </w:rPr>
      </w:pPr>
    </w:p>
    <w:p w:rsidR="004A19DA" w:rsidRPr="0051507E" w:rsidRDefault="004A19DA" w:rsidP="000158AD">
      <w:pPr>
        <w:ind w:firstLine="288"/>
        <w:jc w:val="both"/>
        <w:rPr>
          <w:rFonts w:cs="Times New Roman"/>
          <w:b/>
          <w:color w:val="3BCA28"/>
          <w:sz w:val="12"/>
          <w:szCs w:val="32"/>
        </w:rPr>
      </w:pPr>
      <w:r>
        <w:rPr>
          <w:rFonts w:cs="Times New Roman"/>
          <w:b/>
          <w:color w:val="3BCA28"/>
          <w:szCs w:val="32"/>
        </w:rPr>
        <w:br w:type="column"/>
      </w:r>
    </w:p>
    <w:p w:rsidR="00B95830" w:rsidRPr="000158AD" w:rsidRDefault="00723DDF" w:rsidP="000158AD">
      <w:pPr>
        <w:ind w:firstLine="288"/>
        <w:jc w:val="both"/>
        <w:rPr>
          <w:sz w:val="20"/>
          <w:szCs w:val="20"/>
        </w:rPr>
      </w:pPr>
      <w:r w:rsidRPr="007D5870">
        <w:rPr>
          <w:rFonts w:cs="Times New Roman"/>
          <w:b/>
          <w:color w:val="0FB907"/>
          <w:sz w:val="32"/>
          <w:szCs w:val="32"/>
        </w:rPr>
        <w:t>I</w:t>
      </w:r>
      <w:r w:rsidRPr="000158AD">
        <w:rPr>
          <w:sz w:val="20"/>
          <w:szCs w:val="20"/>
        </w:rPr>
        <w:t>f you’re a Gen-X or Millennial household, t</w:t>
      </w:r>
      <w:r w:rsidR="00BE375A" w:rsidRPr="000158AD">
        <w:rPr>
          <w:sz w:val="20"/>
          <w:szCs w:val="20"/>
        </w:rPr>
        <w:t>h</w:t>
      </w:r>
      <w:r w:rsidR="00B95830" w:rsidRPr="000158AD">
        <w:rPr>
          <w:sz w:val="20"/>
          <w:szCs w:val="20"/>
        </w:rPr>
        <w:t>ere’s a</w:t>
      </w:r>
      <w:r w:rsidR="00BE375A" w:rsidRPr="000158AD">
        <w:rPr>
          <w:sz w:val="20"/>
          <w:szCs w:val="20"/>
        </w:rPr>
        <w:t xml:space="preserve"> </w:t>
      </w:r>
      <w:r w:rsidR="002E6D70" w:rsidRPr="000158AD">
        <w:rPr>
          <w:sz w:val="20"/>
          <w:szCs w:val="20"/>
        </w:rPr>
        <w:t>looming</w:t>
      </w:r>
      <w:r w:rsidR="00B95830" w:rsidRPr="000158AD">
        <w:rPr>
          <w:sz w:val="20"/>
          <w:szCs w:val="20"/>
        </w:rPr>
        <w:t xml:space="preserve"> monthly expense </w:t>
      </w:r>
      <w:r w:rsidR="00C57644" w:rsidRPr="000158AD">
        <w:rPr>
          <w:sz w:val="20"/>
          <w:szCs w:val="20"/>
        </w:rPr>
        <w:t xml:space="preserve">you </w:t>
      </w:r>
      <w:r w:rsidR="00BE375A" w:rsidRPr="000158AD">
        <w:rPr>
          <w:sz w:val="20"/>
          <w:szCs w:val="20"/>
        </w:rPr>
        <w:t xml:space="preserve">may not have included in </w:t>
      </w:r>
      <w:r w:rsidR="00B95830" w:rsidRPr="000158AD">
        <w:rPr>
          <w:sz w:val="20"/>
          <w:szCs w:val="20"/>
        </w:rPr>
        <w:t>your budget: the cost of caring for</w:t>
      </w:r>
      <w:r w:rsidR="00BE375A" w:rsidRPr="000158AD">
        <w:rPr>
          <w:sz w:val="20"/>
          <w:szCs w:val="20"/>
        </w:rPr>
        <w:t xml:space="preserve"> </w:t>
      </w:r>
      <w:r w:rsidR="002E6D70" w:rsidRPr="000158AD">
        <w:rPr>
          <w:sz w:val="20"/>
          <w:szCs w:val="20"/>
        </w:rPr>
        <w:t xml:space="preserve">aging </w:t>
      </w:r>
      <w:r w:rsidR="00B95830" w:rsidRPr="000158AD">
        <w:rPr>
          <w:sz w:val="20"/>
          <w:szCs w:val="20"/>
        </w:rPr>
        <w:t>parents or extended family.</w:t>
      </w:r>
    </w:p>
    <w:p w:rsidR="00E731F7" w:rsidRPr="000158AD" w:rsidRDefault="002E6D70" w:rsidP="000158AD">
      <w:pPr>
        <w:ind w:firstLine="288"/>
        <w:jc w:val="both"/>
        <w:rPr>
          <w:sz w:val="20"/>
          <w:szCs w:val="20"/>
        </w:rPr>
      </w:pPr>
      <w:r w:rsidRPr="000158AD">
        <w:rPr>
          <w:sz w:val="20"/>
          <w:szCs w:val="20"/>
        </w:rPr>
        <w:t xml:space="preserve">A </w:t>
      </w:r>
      <w:r w:rsidR="00E731F7" w:rsidRPr="000158AD">
        <w:rPr>
          <w:sz w:val="20"/>
          <w:szCs w:val="20"/>
        </w:rPr>
        <w:t xml:space="preserve">March </w:t>
      </w:r>
      <w:r w:rsidRPr="000158AD">
        <w:rPr>
          <w:sz w:val="20"/>
          <w:szCs w:val="20"/>
        </w:rPr>
        <w:t xml:space="preserve">2018 </w:t>
      </w:r>
      <w:r w:rsidR="00E731F7" w:rsidRPr="000158AD">
        <w:rPr>
          <w:sz w:val="20"/>
          <w:szCs w:val="20"/>
        </w:rPr>
        <w:t>study from</w:t>
      </w:r>
      <w:r w:rsidRPr="000158AD">
        <w:rPr>
          <w:sz w:val="20"/>
          <w:szCs w:val="20"/>
        </w:rPr>
        <w:t xml:space="preserve"> a major </w:t>
      </w:r>
      <w:r w:rsidR="00474A38" w:rsidRPr="000158AD">
        <w:rPr>
          <w:sz w:val="20"/>
          <w:szCs w:val="20"/>
        </w:rPr>
        <w:t xml:space="preserve">U.S. </w:t>
      </w:r>
      <w:r w:rsidRPr="000158AD">
        <w:rPr>
          <w:sz w:val="20"/>
          <w:szCs w:val="20"/>
        </w:rPr>
        <w:t>life insurer</w:t>
      </w:r>
      <w:r w:rsidR="00DD5A0A">
        <w:rPr>
          <w:sz w:val="20"/>
          <w:szCs w:val="20"/>
        </w:rPr>
        <w:t>,</w:t>
      </w:r>
      <w:r w:rsidRPr="000158AD">
        <w:rPr>
          <w:sz w:val="20"/>
          <w:szCs w:val="20"/>
        </w:rPr>
        <w:t xml:space="preserve"> titled </w:t>
      </w:r>
      <w:r w:rsidR="00E731F7" w:rsidRPr="000158AD">
        <w:rPr>
          <w:sz w:val="20"/>
          <w:szCs w:val="20"/>
        </w:rPr>
        <w:t>“</w:t>
      </w:r>
      <w:r w:rsidRPr="000158AD">
        <w:rPr>
          <w:sz w:val="20"/>
          <w:szCs w:val="20"/>
        </w:rPr>
        <w:t>Financial and Lifestyle Costs of Caregiving</w:t>
      </w:r>
      <w:r w:rsidR="00E731F7" w:rsidRPr="000158AD">
        <w:rPr>
          <w:sz w:val="20"/>
          <w:szCs w:val="20"/>
        </w:rPr>
        <w:t>” foun</w:t>
      </w:r>
      <w:r w:rsidR="00C34E29" w:rsidRPr="000158AD">
        <w:rPr>
          <w:sz w:val="20"/>
          <w:szCs w:val="20"/>
        </w:rPr>
        <w:t>d that three</w:t>
      </w:r>
      <w:r w:rsidR="00E731F7" w:rsidRPr="000158AD">
        <w:rPr>
          <w:sz w:val="20"/>
          <w:szCs w:val="20"/>
        </w:rPr>
        <w:t xml:space="preserve"> in </w:t>
      </w:r>
      <w:r w:rsidR="00C34E29" w:rsidRPr="000158AD">
        <w:rPr>
          <w:sz w:val="20"/>
          <w:szCs w:val="20"/>
        </w:rPr>
        <w:t>ten</w:t>
      </w:r>
      <w:r w:rsidR="00E731F7" w:rsidRPr="000158AD">
        <w:rPr>
          <w:sz w:val="20"/>
          <w:szCs w:val="20"/>
        </w:rPr>
        <w:t xml:space="preserve"> Americans </w:t>
      </w:r>
      <w:r w:rsidR="00474A38" w:rsidRPr="000158AD">
        <w:rPr>
          <w:sz w:val="20"/>
          <w:szCs w:val="20"/>
        </w:rPr>
        <w:t>are</w:t>
      </w:r>
      <w:r w:rsidR="00E731F7" w:rsidRPr="000158AD">
        <w:rPr>
          <w:sz w:val="20"/>
          <w:szCs w:val="20"/>
        </w:rPr>
        <w:t xml:space="preserve"> </w:t>
      </w:r>
      <w:r w:rsidR="00C34E29" w:rsidRPr="000158AD">
        <w:rPr>
          <w:sz w:val="20"/>
          <w:szCs w:val="20"/>
        </w:rPr>
        <w:t xml:space="preserve">either presently </w:t>
      </w:r>
      <w:r w:rsidR="00474A38" w:rsidRPr="000158AD">
        <w:rPr>
          <w:sz w:val="20"/>
          <w:szCs w:val="20"/>
        </w:rPr>
        <w:t>serv</w:t>
      </w:r>
      <w:r w:rsidR="00C34E29" w:rsidRPr="000158AD">
        <w:rPr>
          <w:sz w:val="20"/>
          <w:szCs w:val="20"/>
        </w:rPr>
        <w:t xml:space="preserve">ing as caregivers or have done so in the past, </w:t>
      </w:r>
      <w:r w:rsidR="00E731F7" w:rsidRPr="000158AD">
        <w:rPr>
          <w:sz w:val="20"/>
          <w:szCs w:val="20"/>
        </w:rPr>
        <w:t xml:space="preserve">while </w:t>
      </w:r>
      <w:r w:rsidR="00C34E29" w:rsidRPr="000158AD">
        <w:rPr>
          <w:sz w:val="20"/>
          <w:szCs w:val="20"/>
        </w:rPr>
        <w:t>one</w:t>
      </w:r>
      <w:r w:rsidR="00E731F7" w:rsidRPr="000158AD">
        <w:rPr>
          <w:sz w:val="20"/>
          <w:szCs w:val="20"/>
        </w:rPr>
        <w:t xml:space="preserve"> in </w:t>
      </w:r>
      <w:r w:rsidR="00C34E29" w:rsidRPr="000158AD">
        <w:rPr>
          <w:sz w:val="20"/>
          <w:szCs w:val="20"/>
        </w:rPr>
        <w:t>five</w:t>
      </w:r>
      <w:r w:rsidR="00E731F7" w:rsidRPr="000158AD">
        <w:rPr>
          <w:sz w:val="20"/>
          <w:szCs w:val="20"/>
        </w:rPr>
        <w:t xml:space="preserve"> expect to </w:t>
      </w:r>
      <w:r w:rsidR="001E308F">
        <w:rPr>
          <w:sz w:val="20"/>
          <w:szCs w:val="20"/>
        </w:rPr>
        <w:t xml:space="preserve">do so </w:t>
      </w:r>
      <w:r w:rsidR="00E731F7" w:rsidRPr="000158AD">
        <w:rPr>
          <w:sz w:val="20"/>
          <w:szCs w:val="20"/>
        </w:rPr>
        <w:t xml:space="preserve">in </w:t>
      </w:r>
      <w:proofErr w:type="spellStart"/>
      <w:r w:rsidR="00E731F7" w:rsidRPr="000158AD">
        <w:rPr>
          <w:sz w:val="20"/>
          <w:szCs w:val="20"/>
        </w:rPr>
        <w:t>thefuture</w:t>
      </w:r>
      <w:proofErr w:type="spellEnd"/>
      <w:r w:rsidR="00E731F7" w:rsidRPr="000158AD">
        <w:rPr>
          <w:sz w:val="20"/>
          <w:szCs w:val="20"/>
        </w:rPr>
        <w:t xml:space="preserve">. </w:t>
      </w:r>
      <w:r w:rsidR="00E731F7" w:rsidRPr="000158AD">
        <w:rPr>
          <w:iCs/>
          <w:sz w:val="20"/>
          <w:szCs w:val="20"/>
        </w:rPr>
        <w:t xml:space="preserve">Caregiving was defined as “a situation where you are responsible for providing care – or the resources for that care – to someone or several people over a substantial </w:t>
      </w:r>
      <w:proofErr w:type="gramStart"/>
      <w:r w:rsidR="00E731F7" w:rsidRPr="000158AD">
        <w:rPr>
          <w:iCs/>
          <w:sz w:val="20"/>
          <w:szCs w:val="20"/>
        </w:rPr>
        <w:t>period of time</w:t>
      </w:r>
      <w:proofErr w:type="gramEnd"/>
      <w:r w:rsidR="00E731F7" w:rsidRPr="000158AD">
        <w:rPr>
          <w:iCs/>
          <w:sz w:val="20"/>
          <w:szCs w:val="20"/>
        </w:rPr>
        <w:t xml:space="preserve">.” </w:t>
      </w:r>
    </w:p>
    <w:p w:rsidR="00DB17F1" w:rsidRPr="000158AD" w:rsidRDefault="00DB17F1" w:rsidP="000158AD">
      <w:pPr>
        <w:ind w:firstLine="288"/>
        <w:jc w:val="both"/>
        <w:rPr>
          <w:sz w:val="20"/>
          <w:szCs w:val="20"/>
        </w:rPr>
      </w:pPr>
      <w:r w:rsidRPr="000158AD">
        <w:rPr>
          <w:sz w:val="20"/>
          <w:szCs w:val="20"/>
        </w:rPr>
        <w:t xml:space="preserve">Caring for elderly family members is not a new social trend. </w:t>
      </w:r>
      <w:r w:rsidR="008171DF">
        <w:rPr>
          <w:sz w:val="20"/>
          <w:szCs w:val="20"/>
        </w:rPr>
        <w:t>W</w:t>
      </w:r>
      <w:r w:rsidRPr="000158AD">
        <w:rPr>
          <w:sz w:val="20"/>
          <w:szCs w:val="20"/>
        </w:rPr>
        <w:t>hat is different, at least in the United States, is the extent to which caregiving may become the norm for successive generations. According to the report, “Gen X and even Millennials are the heart of the sandwich generation and struggling with the pressures of caring for aging family members and their own children while building financial security and maintaining a lifestyle</w:t>
      </w:r>
      <w:r w:rsidR="009634AF">
        <w:rPr>
          <w:sz w:val="20"/>
          <w:szCs w:val="20"/>
        </w:rPr>
        <w:t>.</w:t>
      </w:r>
      <w:r w:rsidRPr="000158AD">
        <w:rPr>
          <w:sz w:val="20"/>
          <w:szCs w:val="20"/>
        </w:rPr>
        <w:t>”</w:t>
      </w:r>
    </w:p>
    <w:p w:rsidR="00DB17F1" w:rsidRPr="000158AD" w:rsidRDefault="00DB17F1" w:rsidP="000158AD">
      <w:pPr>
        <w:ind w:firstLine="288"/>
        <w:jc w:val="both"/>
        <w:rPr>
          <w:sz w:val="12"/>
          <w:szCs w:val="12"/>
        </w:rPr>
      </w:pPr>
    </w:p>
    <w:p w:rsidR="00DB17F1" w:rsidRPr="007D5870" w:rsidRDefault="00331045" w:rsidP="000158AD">
      <w:pPr>
        <w:jc w:val="both"/>
        <w:rPr>
          <w:rFonts w:ascii="Arial" w:hAnsi="Arial" w:cs="Arial"/>
          <w:b/>
          <w:color w:val="0FB907"/>
          <w:sz w:val="20"/>
          <w:szCs w:val="20"/>
        </w:rPr>
      </w:pPr>
      <w:r w:rsidRPr="007D5870">
        <w:rPr>
          <w:rFonts w:ascii="Arial" w:hAnsi="Arial" w:cs="Arial"/>
          <w:b/>
          <w:color w:val="0FB907"/>
          <w:sz w:val="20"/>
          <w:szCs w:val="20"/>
        </w:rPr>
        <w:t xml:space="preserve">Older Americans: </w:t>
      </w:r>
      <w:r w:rsidR="00DB17F1" w:rsidRPr="007D5870">
        <w:rPr>
          <w:rFonts w:ascii="Arial" w:hAnsi="Arial" w:cs="Arial"/>
          <w:b/>
          <w:color w:val="0FB907"/>
          <w:sz w:val="20"/>
          <w:szCs w:val="20"/>
        </w:rPr>
        <w:t>Living Longer, Living Alone</w:t>
      </w:r>
    </w:p>
    <w:p w:rsidR="00A141F5" w:rsidRPr="000158AD" w:rsidRDefault="00E731F7" w:rsidP="000158AD">
      <w:pPr>
        <w:ind w:firstLine="288"/>
        <w:jc w:val="both"/>
        <w:rPr>
          <w:sz w:val="20"/>
          <w:szCs w:val="20"/>
        </w:rPr>
      </w:pPr>
      <w:r w:rsidRPr="000158AD">
        <w:rPr>
          <w:sz w:val="20"/>
          <w:szCs w:val="20"/>
        </w:rPr>
        <w:t>In the past, caregiv</w:t>
      </w:r>
      <w:r w:rsidR="00C2433D" w:rsidRPr="000158AD">
        <w:rPr>
          <w:sz w:val="20"/>
          <w:szCs w:val="20"/>
        </w:rPr>
        <w:t>ing duties</w:t>
      </w:r>
      <w:r w:rsidRPr="000158AD">
        <w:rPr>
          <w:sz w:val="20"/>
          <w:szCs w:val="20"/>
        </w:rPr>
        <w:t xml:space="preserve"> were </w:t>
      </w:r>
      <w:r w:rsidR="00C2433D" w:rsidRPr="000158AD">
        <w:rPr>
          <w:sz w:val="20"/>
          <w:szCs w:val="20"/>
        </w:rPr>
        <w:t xml:space="preserve">primarily managed by </w:t>
      </w:r>
      <w:r w:rsidRPr="000158AD">
        <w:rPr>
          <w:sz w:val="20"/>
          <w:szCs w:val="20"/>
        </w:rPr>
        <w:t>spouses</w:t>
      </w:r>
      <w:r w:rsidR="00C2433D" w:rsidRPr="000158AD">
        <w:rPr>
          <w:sz w:val="20"/>
          <w:szCs w:val="20"/>
        </w:rPr>
        <w:t>; wives cared for aging husbands, and vice versa. B</w:t>
      </w:r>
      <w:r w:rsidRPr="000158AD">
        <w:rPr>
          <w:sz w:val="20"/>
          <w:szCs w:val="20"/>
        </w:rPr>
        <w:t xml:space="preserve">ut a range of demographic and social changes </w:t>
      </w:r>
      <w:r w:rsidR="00C2433D" w:rsidRPr="000158AD">
        <w:rPr>
          <w:sz w:val="20"/>
          <w:szCs w:val="20"/>
        </w:rPr>
        <w:t>have altered</w:t>
      </w:r>
      <w:r w:rsidRPr="000158AD">
        <w:rPr>
          <w:sz w:val="20"/>
          <w:szCs w:val="20"/>
        </w:rPr>
        <w:t xml:space="preserve"> th</w:t>
      </w:r>
      <w:r w:rsidR="00DB17F1" w:rsidRPr="000158AD">
        <w:rPr>
          <w:sz w:val="20"/>
          <w:szCs w:val="20"/>
        </w:rPr>
        <w:t>is</w:t>
      </w:r>
      <w:r w:rsidRPr="000158AD">
        <w:rPr>
          <w:sz w:val="20"/>
          <w:szCs w:val="20"/>
        </w:rPr>
        <w:t xml:space="preserve"> dynamic. </w:t>
      </w:r>
      <w:r w:rsidR="00C2433D" w:rsidRPr="000158AD">
        <w:rPr>
          <w:sz w:val="20"/>
          <w:szCs w:val="20"/>
        </w:rPr>
        <w:t>A November 2016 report from Kaiser Health News points to i</w:t>
      </w:r>
      <w:r w:rsidR="00C34E29" w:rsidRPr="000158AD">
        <w:rPr>
          <w:sz w:val="20"/>
          <w:szCs w:val="20"/>
        </w:rPr>
        <w:t xml:space="preserve">ncreased longevity, a large and graying baby boom generation, the decline in marriage, the rise in divorce, increased childlessness and family mobility, </w:t>
      </w:r>
      <w:r w:rsidR="00C2433D" w:rsidRPr="000158AD">
        <w:rPr>
          <w:sz w:val="20"/>
          <w:szCs w:val="20"/>
        </w:rPr>
        <w:t xml:space="preserve">as factors that have “upended the traditional caregiving support system.” </w:t>
      </w:r>
    </w:p>
    <w:p w:rsidR="00331045" w:rsidRPr="000158AD" w:rsidRDefault="005167F4" w:rsidP="000158AD">
      <w:pPr>
        <w:ind w:firstLine="288"/>
        <w:jc w:val="both"/>
        <w:rPr>
          <w:sz w:val="20"/>
          <w:szCs w:val="20"/>
        </w:rPr>
      </w:pPr>
      <w:r w:rsidRPr="000158AD">
        <w:rPr>
          <w:sz w:val="20"/>
          <w:szCs w:val="20"/>
        </w:rPr>
        <w:t xml:space="preserve">As a result, “Americans spend less time than ever in a married state,” says Susan Brown, a sociologist from Bowling Green State University. </w:t>
      </w:r>
      <w:r w:rsidR="00197CA4">
        <w:rPr>
          <w:sz w:val="20"/>
          <w:szCs w:val="20"/>
        </w:rPr>
        <w:t xml:space="preserve">Data from the </w:t>
      </w:r>
      <w:r w:rsidRPr="008171DF">
        <w:rPr>
          <w:sz w:val="20"/>
          <w:szCs w:val="20"/>
        </w:rPr>
        <w:t xml:space="preserve">2015 U.S. Census </w:t>
      </w:r>
      <w:r w:rsidRPr="000158AD">
        <w:rPr>
          <w:sz w:val="20"/>
          <w:szCs w:val="20"/>
        </w:rPr>
        <w:t xml:space="preserve">reports that </w:t>
      </w:r>
      <w:r w:rsidR="00474A38" w:rsidRPr="000158AD">
        <w:rPr>
          <w:sz w:val="20"/>
          <w:szCs w:val="20"/>
        </w:rPr>
        <w:t xml:space="preserve">43 percent of those 65 and older now live alone. </w:t>
      </w:r>
      <w:r w:rsidR="00A141F5" w:rsidRPr="000158AD">
        <w:rPr>
          <w:sz w:val="20"/>
          <w:szCs w:val="20"/>
        </w:rPr>
        <w:t xml:space="preserve">And these aging single adults often have limited family connections to </w:t>
      </w:r>
      <w:r w:rsidR="00872E95">
        <w:rPr>
          <w:sz w:val="20"/>
          <w:szCs w:val="20"/>
        </w:rPr>
        <w:t>tap</w:t>
      </w:r>
      <w:r w:rsidR="00A141F5" w:rsidRPr="000158AD">
        <w:rPr>
          <w:sz w:val="20"/>
          <w:szCs w:val="20"/>
        </w:rPr>
        <w:t xml:space="preserve"> for caregiving assistance. </w:t>
      </w:r>
      <w:r w:rsidR="00331045" w:rsidRPr="000158AD">
        <w:rPr>
          <w:sz w:val="20"/>
          <w:szCs w:val="20"/>
        </w:rPr>
        <w:t>Jonathan Vespa, a demographer for the Census, sums it up: “As people have fewer children, there are fewer people in that next generation to help take care of the older generation.”</w:t>
      </w:r>
    </w:p>
    <w:p w:rsidR="00E731F7" w:rsidRPr="000158AD" w:rsidRDefault="00331045" w:rsidP="000158AD">
      <w:pPr>
        <w:ind w:firstLine="288"/>
        <w:jc w:val="both"/>
        <w:rPr>
          <w:sz w:val="12"/>
          <w:szCs w:val="12"/>
        </w:rPr>
      </w:pPr>
      <w:r w:rsidRPr="000158AD">
        <w:rPr>
          <w:sz w:val="12"/>
          <w:szCs w:val="12"/>
        </w:rPr>
        <w:t xml:space="preserve">  </w:t>
      </w:r>
      <w:r w:rsidR="00A141F5" w:rsidRPr="000158AD">
        <w:rPr>
          <w:sz w:val="12"/>
          <w:szCs w:val="12"/>
        </w:rPr>
        <w:t xml:space="preserve"> </w:t>
      </w:r>
    </w:p>
    <w:p w:rsidR="00331045" w:rsidRPr="007D5870" w:rsidRDefault="00331045" w:rsidP="000158AD">
      <w:pPr>
        <w:jc w:val="both"/>
        <w:rPr>
          <w:rFonts w:ascii="Arial" w:hAnsi="Arial" w:cs="Arial"/>
          <w:b/>
          <w:color w:val="0FB907"/>
          <w:sz w:val="20"/>
          <w:szCs w:val="20"/>
        </w:rPr>
      </w:pPr>
      <w:r w:rsidRPr="007D5870">
        <w:rPr>
          <w:rFonts w:ascii="Arial" w:hAnsi="Arial" w:cs="Arial"/>
          <w:b/>
          <w:color w:val="0FB907"/>
          <w:sz w:val="20"/>
          <w:szCs w:val="20"/>
        </w:rPr>
        <w:t xml:space="preserve">Younger Americans: </w:t>
      </w:r>
      <w:r w:rsidR="00CF25ED" w:rsidRPr="007D5870">
        <w:rPr>
          <w:rFonts w:ascii="Arial" w:hAnsi="Arial" w:cs="Arial"/>
          <w:b/>
          <w:color w:val="0FB907"/>
          <w:sz w:val="20"/>
          <w:szCs w:val="20"/>
        </w:rPr>
        <w:t xml:space="preserve">Staying Single, or </w:t>
      </w:r>
      <w:r w:rsidR="000E70F1" w:rsidRPr="007D5870">
        <w:rPr>
          <w:rFonts w:ascii="Arial" w:hAnsi="Arial" w:cs="Arial"/>
          <w:b/>
          <w:color w:val="0FB907"/>
          <w:sz w:val="20"/>
          <w:szCs w:val="20"/>
        </w:rPr>
        <w:t>Marrying L</w:t>
      </w:r>
      <w:r w:rsidRPr="007D5870">
        <w:rPr>
          <w:rFonts w:ascii="Arial" w:hAnsi="Arial" w:cs="Arial"/>
          <w:b/>
          <w:color w:val="0FB907"/>
          <w:sz w:val="20"/>
          <w:szCs w:val="20"/>
        </w:rPr>
        <w:t>ater</w:t>
      </w:r>
      <w:r w:rsidR="000E70F1" w:rsidRPr="007D5870">
        <w:rPr>
          <w:rFonts w:ascii="Arial" w:hAnsi="Arial" w:cs="Arial"/>
          <w:b/>
          <w:color w:val="0FB907"/>
          <w:sz w:val="20"/>
          <w:szCs w:val="20"/>
        </w:rPr>
        <w:t xml:space="preserve"> </w:t>
      </w:r>
    </w:p>
    <w:p w:rsidR="004A19DA" w:rsidRDefault="000E70F1" w:rsidP="000158AD">
      <w:pPr>
        <w:ind w:firstLine="288"/>
        <w:jc w:val="both"/>
        <w:rPr>
          <w:sz w:val="20"/>
          <w:szCs w:val="20"/>
        </w:rPr>
      </w:pPr>
      <w:r w:rsidRPr="000158AD">
        <w:rPr>
          <w:sz w:val="20"/>
          <w:szCs w:val="20"/>
        </w:rPr>
        <w:t xml:space="preserve">Changes among younger generations affect the caregiving dynamic as well. </w:t>
      </w:r>
      <w:r w:rsidR="00CF25ED" w:rsidRPr="000158AD">
        <w:rPr>
          <w:sz w:val="20"/>
          <w:szCs w:val="20"/>
        </w:rPr>
        <w:t>M</w:t>
      </w:r>
      <w:r w:rsidRPr="000158AD">
        <w:rPr>
          <w:sz w:val="20"/>
          <w:szCs w:val="20"/>
        </w:rPr>
        <w:t xml:space="preserve">ore young adults are </w:t>
      </w:r>
      <w:r w:rsidR="00CF25ED" w:rsidRPr="000158AD">
        <w:rPr>
          <w:sz w:val="20"/>
          <w:szCs w:val="20"/>
        </w:rPr>
        <w:t xml:space="preserve">staying single, and those who do marry are </w:t>
      </w:r>
      <w:r w:rsidRPr="000158AD">
        <w:rPr>
          <w:sz w:val="20"/>
          <w:szCs w:val="20"/>
        </w:rPr>
        <w:t>waiting until their late 20s</w:t>
      </w:r>
      <w:r w:rsidR="00CF25ED" w:rsidRPr="000158AD">
        <w:rPr>
          <w:sz w:val="20"/>
          <w:szCs w:val="20"/>
        </w:rPr>
        <w:t>. Both factors impact the younger generation’s caregiving abilities. Single households don’t have the economic efficiencies that usually come from marriage, i.e., two providers under one roof. And when married couples have children later, it makes the “sandwich” of simultaneously caring for both aging adults and</w:t>
      </w:r>
      <w:r w:rsidR="00096E23">
        <w:rPr>
          <w:sz w:val="20"/>
          <w:szCs w:val="20"/>
        </w:rPr>
        <w:br/>
      </w:r>
      <w:r w:rsidR="00CF25ED" w:rsidRPr="000158AD">
        <w:rPr>
          <w:sz w:val="20"/>
          <w:szCs w:val="20"/>
        </w:rPr>
        <w:t xml:space="preserve"> </w:t>
      </w:r>
      <w:r w:rsidR="004A19DA">
        <w:rPr>
          <w:sz w:val="20"/>
          <w:szCs w:val="20"/>
        </w:rPr>
        <w:br w:type="page"/>
      </w:r>
    </w:p>
    <w:p w:rsidR="000E70F1" w:rsidRPr="000158AD" w:rsidRDefault="00CF25ED" w:rsidP="004A19DA">
      <w:pPr>
        <w:jc w:val="both"/>
        <w:rPr>
          <w:sz w:val="20"/>
          <w:szCs w:val="20"/>
        </w:rPr>
      </w:pPr>
      <w:r w:rsidRPr="000158AD">
        <w:rPr>
          <w:sz w:val="20"/>
          <w:szCs w:val="20"/>
        </w:rPr>
        <w:lastRenderedPageBreak/>
        <w:t>growing children more likely</w:t>
      </w:r>
      <w:r w:rsidR="00940D8C" w:rsidRPr="000158AD">
        <w:rPr>
          <w:sz w:val="20"/>
          <w:szCs w:val="20"/>
        </w:rPr>
        <w:t xml:space="preserve"> – and </w:t>
      </w:r>
      <w:r w:rsidRPr="000158AD">
        <w:rPr>
          <w:sz w:val="20"/>
          <w:szCs w:val="20"/>
        </w:rPr>
        <w:t xml:space="preserve">more likely that caregiving will not be just an emotional and time commitment, but also a financial one. </w:t>
      </w:r>
      <w:r w:rsidR="000E70F1" w:rsidRPr="000158AD">
        <w:rPr>
          <w:sz w:val="20"/>
          <w:szCs w:val="20"/>
        </w:rPr>
        <w:t xml:space="preserve">  </w:t>
      </w:r>
    </w:p>
    <w:p w:rsidR="00C34E29" w:rsidRPr="000158AD" w:rsidRDefault="00C34E29" w:rsidP="000158AD">
      <w:pPr>
        <w:ind w:firstLine="288"/>
        <w:jc w:val="both"/>
        <w:rPr>
          <w:sz w:val="12"/>
          <w:szCs w:val="12"/>
        </w:rPr>
      </w:pPr>
    </w:p>
    <w:p w:rsidR="000158AD" w:rsidRPr="007D5870" w:rsidRDefault="000158AD" w:rsidP="000158AD">
      <w:pPr>
        <w:jc w:val="both"/>
        <w:rPr>
          <w:rFonts w:ascii="Arial" w:hAnsi="Arial" w:cs="Arial"/>
          <w:b/>
          <w:color w:val="0FB907"/>
          <w:sz w:val="20"/>
          <w:szCs w:val="20"/>
        </w:rPr>
      </w:pPr>
      <w:r w:rsidRPr="007D5870">
        <w:rPr>
          <w:rFonts w:ascii="Arial" w:hAnsi="Arial" w:cs="Arial"/>
          <w:b/>
          <w:color w:val="0FB907"/>
          <w:sz w:val="20"/>
          <w:szCs w:val="20"/>
        </w:rPr>
        <w:t>The Financial Impact of Caregiving</w:t>
      </w:r>
    </w:p>
    <w:p w:rsidR="00D51627" w:rsidRPr="000158AD" w:rsidRDefault="00CF25ED" w:rsidP="000158AD">
      <w:pPr>
        <w:ind w:firstLine="288"/>
        <w:jc w:val="both"/>
        <w:rPr>
          <w:sz w:val="20"/>
          <w:szCs w:val="20"/>
        </w:rPr>
      </w:pPr>
      <w:r w:rsidRPr="000158AD">
        <w:rPr>
          <w:sz w:val="20"/>
          <w:szCs w:val="20"/>
        </w:rPr>
        <w:t xml:space="preserve">The </w:t>
      </w:r>
      <w:r w:rsidR="000158AD">
        <w:rPr>
          <w:sz w:val="20"/>
          <w:szCs w:val="20"/>
        </w:rPr>
        <w:t>“</w:t>
      </w:r>
      <w:r w:rsidRPr="000158AD">
        <w:rPr>
          <w:sz w:val="20"/>
          <w:szCs w:val="20"/>
        </w:rPr>
        <w:t>Financial and Lifestyle Costs of Caregiving</w:t>
      </w:r>
      <w:r w:rsidR="000158AD">
        <w:rPr>
          <w:sz w:val="20"/>
          <w:szCs w:val="20"/>
        </w:rPr>
        <w:t>”</w:t>
      </w:r>
      <w:r w:rsidRPr="000158AD">
        <w:rPr>
          <w:sz w:val="20"/>
          <w:szCs w:val="20"/>
        </w:rPr>
        <w:t xml:space="preserve"> </w:t>
      </w:r>
      <w:r w:rsidR="0074567E" w:rsidRPr="000158AD">
        <w:rPr>
          <w:sz w:val="20"/>
          <w:szCs w:val="20"/>
        </w:rPr>
        <w:t>report found that</w:t>
      </w:r>
      <w:r w:rsidR="00D51627" w:rsidRPr="000158AD">
        <w:rPr>
          <w:sz w:val="20"/>
          <w:szCs w:val="20"/>
        </w:rPr>
        <w:t xml:space="preserve"> approximately seven in 10 caregivers provide financial support.</w:t>
      </w:r>
      <w:r w:rsidR="0074567E" w:rsidRPr="000158AD">
        <w:rPr>
          <w:sz w:val="20"/>
          <w:szCs w:val="20"/>
        </w:rPr>
        <w:t xml:space="preserve"> </w:t>
      </w:r>
      <w:r w:rsidR="00872E95">
        <w:rPr>
          <w:sz w:val="20"/>
          <w:szCs w:val="20"/>
        </w:rPr>
        <w:t>S</w:t>
      </w:r>
      <w:r w:rsidR="004F5B15">
        <w:rPr>
          <w:sz w:val="20"/>
          <w:szCs w:val="20"/>
        </w:rPr>
        <w:t xml:space="preserve">upport ranged from modest amounts, </w:t>
      </w:r>
      <w:r w:rsidR="00872E95">
        <w:rPr>
          <w:sz w:val="20"/>
          <w:szCs w:val="20"/>
        </w:rPr>
        <w:t>like paying co-pay</w:t>
      </w:r>
      <w:r w:rsidR="00197CA4">
        <w:rPr>
          <w:sz w:val="20"/>
          <w:szCs w:val="20"/>
        </w:rPr>
        <w:t>s</w:t>
      </w:r>
      <w:r w:rsidR="00872E95">
        <w:rPr>
          <w:sz w:val="20"/>
          <w:szCs w:val="20"/>
        </w:rPr>
        <w:t xml:space="preserve"> on </w:t>
      </w:r>
      <w:r w:rsidR="004F5B15">
        <w:rPr>
          <w:sz w:val="20"/>
          <w:szCs w:val="20"/>
        </w:rPr>
        <w:t>medication</w:t>
      </w:r>
      <w:r w:rsidR="00872E95">
        <w:rPr>
          <w:sz w:val="20"/>
          <w:szCs w:val="20"/>
        </w:rPr>
        <w:t>s</w:t>
      </w:r>
      <w:r w:rsidR="004F5B15">
        <w:rPr>
          <w:sz w:val="20"/>
          <w:szCs w:val="20"/>
        </w:rPr>
        <w:t xml:space="preserve">, to major lifestyle changes, like caregivers switching from full-time to part-time employment. </w:t>
      </w:r>
      <w:r w:rsidR="00BC0415">
        <w:rPr>
          <w:sz w:val="20"/>
          <w:szCs w:val="20"/>
        </w:rPr>
        <w:t>Experienced c</w:t>
      </w:r>
      <w:r w:rsidR="0074567E" w:rsidRPr="000158AD">
        <w:rPr>
          <w:sz w:val="20"/>
          <w:szCs w:val="20"/>
        </w:rPr>
        <w:t xml:space="preserve">aregivers </w:t>
      </w:r>
      <w:r w:rsidR="00872E95">
        <w:rPr>
          <w:sz w:val="20"/>
          <w:szCs w:val="20"/>
        </w:rPr>
        <w:t xml:space="preserve">reported making the </w:t>
      </w:r>
      <w:r w:rsidR="00BC0415">
        <w:rPr>
          <w:sz w:val="20"/>
          <w:szCs w:val="20"/>
        </w:rPr>
        <w:t>following adjustments to provide financial assistance</w:t>
      </w:r>
      <w:r w:rsidR="0074567E" w:rsidRPr="000158AD">
        <w:rPr>
          <w:sz w:val="20"/>
          <w:szCs w:val="20"/>
        </w:rPr>
        <w:t xml:space="preserve">: </w:t>
      </w:r>
    </w:p>
    <w:p w:rsidR="00D51627" w:rsidRPr="00355227" w:rsidRDefault="00D51627" w:rsidP="000158AD">
      <w:pPr>
        <w:jc w:val="both"/>
        <w:rPr>
          <w:sz w:val="8"/>
          <w:szCs w:val="12"/>
        </w:rPr>
      </w:pPr>
    </w:p>
    <w:p w:rsidR="002E6D70" w:rsidRPr="00C82FDF" w:rsidRDefault="00BC0415" w:rsidP="00C82FDF">
      <w:pPr>
        <w:pStyle w:val="ListParagraph"/>
        <w:numPr>
          <w:ilvl w:val="0"/>
          <w:numId w:val="4"/>
        </w:numPr>
        <w:tabs>
          <w:tab w:val="left" w:pos="1080"/>
        </w:tabs>
        <w:ind w:left="540" w:hanging="252"/>
        <w:rPr>
          <w:sz w:val="19"/>
          <w:szCs w:val="19"/>
        </w:rPr>
      </w:pPr>
      <w:r w:rsidRPr="00C82FDF">
        <w:rPr>
          <w:rFonts w:ascii="Arial" w:hAnsi="Arial" w:cs="Arial"/>
          <w:b/>
          <w:sz w:val="19"/>
          <w:szCs w:val="19"/>
        </w:rPr>
        <w:t>67%</w:t>
      </w:r>
      <w:r w:rsidRPr="00C82FDF">
        <w:rPr>
          <w:sz w:val="19"/>
          <w:szCs w:val="19"/>
        </w:rPr>
        <w:t xml:space="preserve"> </w:t>
      </w:r>
      <w:r w:rsidR="007A4405" w:rsidRPr="00C82FDF">
        <w:rPr>
          <w:sz w:val="19"/>
          <w:szCs w:val="19"/>
        </w:rPr>
        <w:tab/>
      </w:r>
      <w:r w:rsidRPr="00C82FDF">
        <w:rPr>
          <w:sz w:val="19"/>
          <w:szCs w:val="19"/>
        </w:rPr>
        <w:t>R</w:t>
      </w:r>
      <w:r w:rsidR="002E6D70" w:rsidRPr="00C82FDF">
        <w:rPr>
          <w:sz w:val="19"/>
          <w:szCs w:val="19"/>
        </w:rPr>
        <w:t>educ</w:t>
      </w:r>
      <w:r w:rsidRPr="00C82FDF">
        <w:rPr>
          <w:sz w:val="19"/>
          <w:szCs w:val="19"/>
        </w:rPr>
        <w:t xml:space="preserve">ed </w:t>
      </w:r>
      <w:r w:rsidR="002E6D70" w:rsidRPr="00C82FDF">
        <w:rPr>
          <w:sz w:val="19"/>
          <w:szCs w:val="19"/>
        </w:rPr>
        <w:t>living expenses</w:t>
      </w:r>
    </w:p>
    <w:p w:rsidR="002E6D70" w:rsidRPr="00C82FDF" w:rsidRDefault="00BC0415" w:rsidP="00C82FDF">
      <w:pPr>
        <w:pStyle w:val="ListParagraph"/>
        <w:numPr>
          <w:ilvl w:val="0"/>
          <w:numId w:val="4"/>
        </w:numPr>
        <w:tabs>
          <w:tab w:val="left" w:pos="1080"/>
        </w:tabs>
        <w:ind w:left="540" w:hanging="252"/>
        <w:rPr>
          <w:sz w:val="19"/>
          <w:szCs w:val="19"/>
        </w:rPr>
      </w:pPr>
      <w:r w:rsidRPr="00C82FDF">
        <w:rPr>
          <w:rFonts w:ascii="Arial" w:hAnsi="Arial" w:cs="Arial"/>
          <w:b/>
          <w:sz w:val="19"/>
          <w:szCs w:val="19"/>
        </w:rPr>
        <w:t>25%</w:t>
      </w:r>
      <w:r w:rsidR="007A4405" w:rsidRPr="00C82FDF">
        <w:rPr>
          <w:rFonts w:ascii="Arial" w:hAnsi="Arial" w:cs="Arial"/>
          <w:b/>
          <w:sz w:val="19"/>
          <w:szCs w:val="19"/>
        </w:rPr>
        <w:tab/>
      </w:r>
      <w:r w:rsidR="002E6D70" w:rsidRPr="00C82FDF">
        <w:rPr>
          <w:sz w:val="19"/>
          <w:szCs w:val="19"/>
        </w:rPr>
        <w:t>Withdr</w:t>
      </w:r>
      <w:r w:rsidRPr="00C82FDF">
        <w:rPr>
          <w:sz w:val="19"/>
          <w:szCs w:val="19"/>
        </w:rPr>
        <w:t>e</w:t>
      </w:r>
      <w:r w:rsidR="002E6D70" w:rsidRPr="00C82FDF">
        <w:rPr>
          <w:sz w:val="19"/>
          <w:szCs w:val="19"/>
        </w:rPr>
        <w:t>w money from non-retirement savings</w:t>
      </w:r>
    </w:p>
    <w:p w:rsidR="002E6D70" w:rsidRPr="00C82FDF" w:rsidRDefault="00BC0415" w:rsidP="00C82FDF">
      <w:pPr>
        <w:pStyle w:val="ListParagraph"/>
        <w:numPr>
          <w:ilvl w:val="0"/>
          <w:numId w:val="4"/>
        </w:numPr>
        <w:tabs>
          <w:tab w:val="left" w:pos="1080"/>
        </w:tabs>
        <w:ind w:left="540" w:hanging="252"/>
        <w:rPr>
          <w:sz w:val="19"/>
          <w:szCs w:val="19"/>
        </w:rPr>
      </w:pPr>
      <w:r w:rsidRPr="00C82FDF">
        <w:rPr>
          <w:rFonts w:ascii="Arial" w:hAnsi="Arial" w:cs="Arial"/>
          <w:b/>
          <w:sz w:val="19"/>
          <w:szCs w:val="19"/>
        </w:rPr>
        <w:t>21%</w:t>
      </w:r>
      <w:r w:rsidR="007A4405" w:rsidRPr="00C82FDF">
        <w:rPr>
          <w:rFonts w:ascii="Arial" w:hAnsi="Arial" w:cs="Arial"/>
          <w:b/>
          <w:sz w:val="19"/>
          <w:szCs w:val="19"/>
        </w:rPr>
        <w:tab/>
      </w:r>
      <w:r w:rsidR="002E6D70" w:rsidRPr="00C82FDF">
        <w:rPr>
          <w:sz w:val="19"/>
          <w:szCs w:val="19"/>
        </w:rPr>
        <w:t>Work</w:t>
      </w:r>
      <w:r w:rsidRPr="00C82FDF">
        <w:rPr>
          <w:sz w:val="19"/>
          <w:szCs w:val="19"/>
        </w:rPr>
        <w:t>ed</w:t>
      </w:r>
      <w:r w:rsidR="002E6D70" w:rsidRPr="00C82FDF">
        <w:rPr>
          <w:sz w:val="19"/>
          <w:szCs w:val="19"/>
        </w:rPr>
        <w:t xml:space="preserve"> more</w:t>
      </w:r>
      <w:r w:rsidR="0074567E" w:rsidRPr="00C82FDF">
        <w:rPr>
          <w:sz w:val="19"/>
          <w:szCs w:val="19"/>
        </w:rPr>
        <w:t xml:space="preserve">, including </w:t>
      </w:r>
      <w:r w:rsidR="002E6D70" w:rsidRPr="00C82FDF">
        <w:rPr>
          <w:sz w:val="19"/>
          <w:szCs w:val="19"/>
        </w:rPr>
        <w:t>additional employment</w:t>
      </w:r>
    </w:p>
    <w:p w:rsidR="002E6D70" w:rsidRPr="00C82FDF" w:rsidRDefault="00BC0415" w:rsidP="00C82FDF">
      <w:pPr>
        <w:pStyle w:val="ListParagraph"/>
        <w:numPr>
          <w:ilvl w:val="0"/>
          <w:numId w:val="4"/>
        </w:numPr>
        <w:tabs>
          <w:tab w:val="left" w:pos="1080"/>
        </w:tabs>
        <w:ind w:left="540" w:hanging="252"/>
        <w:rPr>
          <w:sz w:val="19"/>
          <w:szCs w:val="19"/>
        </w:rPr>
      </w:pPr>
      <w:r w:rsidRPr="00C82FDF">
        <w:rPr>
          <w:rFonts w:ascii="Arial" w:hAnsi="Arial" w:cs="Arial"/>
          <w:b/>
          <w:sz w:val="19"/>
          <w:szCs w:val="19"/>
        </w:rPr>
        <w:t>21%</w:t>
      </w:r>
      <w:r w:rsidR="007A4405" w:rsidRPr="00C82FDF">
        <w:rPr>
          <w:rFonts w:ascii="Arial" w:hAnsi="Arial" w:cs="Arial"/>
          <w:b/>
          <w:sz w:val="19"/>
          <w:szCs w:val="19"/>
        </w:rPr>
        <w:tab/>
      </w:r>
      <w:r w:rsidR="002E6D70" w:rsidRPr="00C82FDF">
        <w:rPr>
          <w:sz w:val="19"/>
          <w:szCs w:val="19"/>
        </w:rPr>
        <w:t>Borrow</w:t>
      </w:r>
      <w:r w:rsidRPr="00C82FDF">
        <w:rPr>
          <w:sz w:val="19"/>
          <w:szCs w:val="19"/>
        </w:rPr>
        <w:t>ed</w:t>
      </w:r>
      <w:r w:rsidR="002E6D70" w:rsidRPr="00C82FDF">
        <w:rPr>
          <w:sz w:val="19"/>
          <w:szCs w:val="19"/>
        </w:rPr>
        <w:t xml:space="preserve"> money</w:t>
      </w:r>
    </w:p>
    <w:p w:rsidR="002E6D70" w:rsidRPr="00C82FDF" w:rsidRDefault="00BC0415" w:rsidP="00C82FDF">
      <w:pPr>
        <w:pStyle w:val="ListParagraph"/>
        <w:numPr>
          <w:ilvl w:val="0"/>
          <w:numId w:val="4"/>
        </w:numPr>
        <w:tabs>
          <w:tab w:val="left" w:pos="1080"/>
        </w:tabs>
        <w:ind w:left="540" w:hanging="252"/>
        <w:rPr>
          <w:sz w:val="19"/>
          <w:szCs w:val="19"/>
        </w:rPr>
      </w:pPr>
      <w:r w:rsidRPr="00C82FDF">
        <w:rPr>
          <w:rFonts w:ascii="Arial" w:hAnsi="Arial" w:cs="Arial"/>
          <w:b/>
          <w:sz w:val="19"/>
          <w:szCs w:val="19"/>
        </w:rPr>
        <w:t>19%</w:t>
      </w:r>
      <w:r w:rsidR="007A4405" w:rsidRPr="00C82FDF">
        <w:rPr>
          <w:rFonts w:ascii="Arial" w:hAnsi="Arial" w:cs="Arial"/>
          <w:b/>
          <w:sz w:val="19"/>
          <w:szCs w:val="19"/>
        </w:rPr>
        <w:tab/>
      </w:r>
      <w:r w:rsidR="002E6D70" w:rsidRPr="00C82FDF">
        <w:rPr>
          <w:sz w:val="19"/>
          <w:szCs w:val="19"/>
        </w:rPr>
        <w:t>Withdr</w:t>
      </w:r>
      <w:r w:rsidRPr="00C82FDF">
        <w:rPr>
          <w:sz w:val="19"/>
          <w:szCs w:val="19"/>
        </w:rPr>
        <w:t>e</w:t>
      </w:r>
      <w:r w:rsidR="002E6D70" w:rsidRPr="00C82FDF">
        <w:rPr>
          <w:sz w:val="19"/>
          <w:szCs w:val="19"/>
        </w:rPr>
        <w:t>w money from retirement savings</w:t>
      </w:r>
    </w:p>
    <w:p w:rsidR="002E6D70" w:rsidRPr="00C82FDF" w:rsidRDefault="00BC0415" w:rsidP="00C82FDF">
      <w:pPr>
        <w:pStyle w:val="ListParagraph"/>
        <w:numPr>
          <w:ilvl w:val="0"/>
          <w:numId w:val="4"/>
        </w:numPr>
        <w:tabs>
          <w:tab w:val="left" w:pos="1080"/>
        </w:tabs>
        <w:ind w:left="540" w:hanging="252"/>
        <w:rPr>
          <w:sz w:val="19"/>
          <w:szCs w:val="19"/>
        </w:rPr>
      </w:pPr>
      <w:r w:rsidRPr="00C82FDF">
        <w:rPr>
          <w:rFonts w:ascii="Arial" w:hAnsi="Arial" w:cs="Arial"/>
          <w:b/>
          <w:sz w:val="19"/>
          <w:szCs w:val="19"/>
        </w:rPr>
        <w:t>1</w:t>
      </w:r>
      <w:r w:rsidR="007A4405" w:rsidRPr="00C82FDF">
        <w:rPr>
          <w:rFonts w:ascii="Arial" w:hAnsi="Arial" w:cs="Arial"/>
          <w:b/>
          <w:sz w:val="19"/>
          <w:szCs w:val="19"/>
        </w:rPr>
        <w:t>9</w:t>
      </w:r>
      <w:r w:rsidRPr="00C82FDF">
        <w:rPr>
          <w:rFonts w:ascii="Arial" w:hAnsi="Arial" w:cs="Arial"/>
          <w:b/>
          <w:sz w:val="19"/>
          <w:szCs w:val="19"/>
        </w:rPr>
        <w:t>%</w:t>
      </w:r>
      <w:r w:rsidR="007A4405" w:rsidRPr="00C82FDF">
        <w:rPr>
          <w:rFonts w:ascii="Arial" w:hAnsi="Arial" w:cs="Arial"/>
          <w:b/>
          <w:sz w:val="19"/>
          <w:szCs w:val="19"/>
        </w:rPr>
        <w:tab/>
      </w:r>
      <w:r w:rsidR="002E6D70" w:rsidRPr="00C82FDF">
        <w:rPr>
          <w:sz w:val="19"/>
          <w:szCs w:val="19"/>
        </w:rPr>
        <w:t>Cash</w:t>
      </w:r>
      <w:r w:rsidRPr="00C82FDF">
        <w:rPr>
          <w:sz w:val="19"/>
          <w:szCs w:val="19"/>
        </w:rPr>
        <w:t>ed</w:t>
      </w:r>
      <w:r w:rsidR="002E6D70" w:rsidRPr="00C82FDF">
        <w:rPr>
          <w:sz w:val="19"/>
          <w:szCs w:val="19"/>
        </w:rPr>
        <w:t xml:space="preserve"> in or s</w:t>
      </w:r>
      <w:r w:rsidRPr="00C82FDF">
        <w:rPr>
          <w:sz w:val="19"/>
          <w:szCs w:val="19"/>
        </w:rPr>
        <w:t>old</w:t>
      </w:r>
      <w:r w:rsidR="002E6D70" w:rsidRPr="00C82FDF">
        <w:rPr>
          <w:sz w:val="19"/>
          <w:szCs w:val="19"/>
        </w:rPr>
        <w:t xml:space="preserve"> assets</w:t>
      </w:r>
    </w:p>
    <w:p w:rsidR="002E6D70" w:rsidRPr="00C82FDF" w:rsidRDefault="00BC0415" w:rsidP="00C82FDF">
      <w:pPr>
        <w:pStyle w:val="ListParagraph"/>
        <w:numPr>
          <w:ilvl w:val="0"/>
          <w:numId w:val="4"/>
        </w:numPr>
        <w:tabs>
          <w:tab w:val="left" w:pos="1080"/>
        </w:tabs>
        <w:ind w:left="540" w:hanging="252"/>
        <w:rPr>
          <w:sz w:val="19"/>
          <w:szCs w:val="19"/>
        </w:rPr>
      </w:pPr>
      <w:r w:rsidRPr="00C82FDF">
        <w:rPr>
          <w:rFonts w:ascii="Arial" w:hAnsi="Arial" w:cs="Arial"/>
          <w:b/>
          <w:sz w:val="19"/>
          <w:szCs w:val="19"/>
        </w:rPr>
        <w:t>1</w:t>
      </w:r>
      <w:r w:rsidR="007A4405" w:rsidRPr="00C82FDF">
        <w:rPr>
          <w:rFonts w:ascii="Arial" w:hAnsi="Arial" w:cs="Arial"/>
          <w:b/>
          <w:sz w:val="19"/>
          <w:szCs w:val="19"/>
        </w:rPr>
        <w:t>7</w:t>
      </w:r>
      <w:r w:rsidRPr="00C82FDF">
        <w:rPr>
          <w:rFonts w:ascii="Arial" w:hAnsi="Arial" w:cs="Arial"/>
          <w:b/>
          <w:sz w:val="19"/>
          <w:szCs w:val="19"/>
        </w:rPr>
        <w:t>%</w:t>
      </w:r>
      <w:r w:rsidR="007A4405" w:rsidRPr="00C82FDF">
        <w:rPr>
          <w:rFonts w:ascii="Arial" w:hAnsi="Arial" w:cs="Arial"/>
          <w:b/>
          <w:sz w:val="19"/>
          <w:szCs w:val="19"/>
        </w:rPr>
        <w:tab/>
      </w:r>
      <w:r w:rsidR="002E6D70" w:rsidRPr="00C82FDF">
        <w:rPr>
          <w:sz w:val="19"/>
          <w:szCs w:val="19"/>
        </w:rPr>
        <w:t>Stopp</w:t>
      </w:r>
      <w:r w:rsidRPr="00C82FDF">
        <w:rPr>
          <w:sz w:val="19"/>
          <w:szCs w:val="19"/>
        </w:rPr>
        <w:t>ed</w:t>
      </w:r>
      <w:r w:rsidR="002E6D70" w:rsidRPr="00C82FDF">
        <w:rPr>
          <w:sz w:val="19"/>
          <w:szCs w:val="19"/>
        </w:rPr>
        <w:t xml:space="preserve"> </w:t>
      </w:r>
      <w:r w:rsidR="0074567E" w:rsidRPr="00C82FDF">
        <w:rPr>
          <w:sz w:val="19"/>
          <w:szCs w:val="19"/>
        </w:rPr>
        <w:t>or</w:t>
      </w:r>
      <w:r w:rsidR="002E6D70" w:rsidRPr="00C82FDF">
        <w:rPr>
          <w:sz w:val="19"/>
          <w:szCs w:val="19"/>
        </w:rPr>
        <w:t xml:space="preserve"> reduc</w:t>
      </w:r>
      <w:r w:rsidRPr="00C82FDF">
        <w:rPr>
          <w:sz w:val="19"/>
          <w:szCs w:val="19"/>
        </w:rPr>
        <w:t>ed</w:t>
      </w:r>
      <w:r w:rsidR="002E6D70" w:rsidRPr="00C82FDF">
        <w:rPr>
          <w:sz w:val="19"/>
          <w:szCs w:val="19"/>
        </w:rPr>
        <w:t xml:space="preserve"> </w:t>
      </w:r>
      <w:r w:rsidR="00C82FDF">
        <w:rPr>
          <w:sz w:val="19"/>
          <w:szCs w:val="19"/>
        </w:rPr>
        <w:t>contributions to non-retirement</w:t>
      </w:r>
      <w:r w:rsidR="00C82FDF">
        <w:rPr>
          <w:sz w:val="19"/>
          <w:szCs w:val="19"/>
        </w:rPr>
        <w:br/>
        <w:t xml:space="preserve">            </w:t>
      </w:r>
      <w:r w:rsidR="002E6D70" w:rsidRPr="00C82FDF">
        <w:rPr>
          <w:sz w:val="19"/>
          <w:szCs w:val="19"/>
        </w:rPr>
        <w:t>savings</w:t>
      </w:r>
    </w:p>
    <w:p w:rsidR="002E6D70" w:rsidRPr="00C82FDF" w:rsidRDefault="007A4405" w:rsidP="00C82FDF">
      <w:pPr>
        <w:pStyle w:val="ListParagraph"/>
        <w:numPr>
          <w:ilvl w:val="0"/>
          <w:numId w:val="4"/>
        </w:numPr>
        <w:tabs>
          <w:tab w:val="left" w:pos="1080"/>
        </w:tabs>
        <w:ind w:left="540" w:hanging="252"/>
        <w:rPr>
          <w:sz w:val="19"/>
          <w:szCs w:val="19"/>
        </w:rPr>
      </w:pPr>
      <w:r w:rsidRPr="00C82FDF">
        <w:rPr>
          <w:rFonts w:ascii="Arial" w:hAnsi="Arial" w:cs="Arial"/>
          <w:b/>
          <w:sz w:val="19"/>
          <w:szCs w:val="19"/>
        </w:rPr>
        <w:t>15%</w:t>
      </w:r>
      <w:r w:rsidRPr="00C82FDF">
        <w:rPr>
          <w:sz w:val="19"/>
          <w:szCs w:val="19"/>
        </w:rPr>
        <w:tab/>
      </w:r>
      <w:r w:rsidR="002E6D70" w:rsidRPr="00C82FDF">
        <w:rPr>
          <w:sz w:val="19"/>
          <w:szCs w:val="19"/>
        </w:rPr>
        <w:t>Stopp</w:t>
      </w:r>
      <w:r w:rsidRPr="00C82FDF">
        <w:rPr>
          <w:sz w:val="19"/>
          <w:szCs w:val="19"/>
        </w:rPr>
        <w:t>ed</w:t>
      </w:r>
      <w:r w:rsidR="002E6D70" w:rsidRPr="00C82FDF">
        <w:rPr>
          <w:sz w:val="19"/>
          <w:szCs w:val="19"/>
        </w:rPr>
        <w:t xml:space="preserve"> </w:t>
      </w:r>
      <w:r w:rsidR="0074567E" w:rsidRPr="00C82FDF">
        <w:rPr>
          <w:sz w:val="19"/>
          <w:szCs w:val="19"/>
        </w:rPr>
        <w:t>or</w:t>
      </w:r>
      <w:r w:rsidR="002E6D70" w:rsidRPr="00C82FDF">
        <w:rPr>
          <w:sz w:val="19"/>
          <w:szCs w:val="19"/>
        </w:rPr>
        <w:t xml:space="preserve"> reduc</w:t>
      </w:r>
      <w:r w:rsidRPr="00C82FDF">
        <w:rPr>
          <w:sz w:val="19"/>
          <w:szCs w:val="19"/>
        </w:rPr>
        <w:t>ed</w:t>
      </w:r>
      <w:r w:rsidR="002E6D70" w:rsidRPr="00C82FDF">
        <w:rPr>
          <w:sz w:val="19"/>
          <w:szCs w:val="19"/>
        </w:rPr>
        <w:t xml:space="preserve"> contributions to retirement </w:t>
      </w:r>
      <w:r w:rsidR="00C82FDF">
        <w:rPr>
          <w:sz w:val="19"/>
          <w:szCs w:val="19"/>
        </w:rPr>
        <w:t xml:space="preserve"> </w:t>
      </w:r>
      <w:r w:rsidR="00C82FDF">
        <w:rPr>
          <w:sz w:val="19"/>
          <w:szCs w:val="19"/>
        </w:rPr>
        <w:br/>
        <w:t xml:space="preserve">            </w:t>
      </w:r>
      <w:r w:rsidR="002E6D70" w:rsidRPr="00C82FDF">
        <w:rPr>
          <w:sz w:val="19"/>
          <w:szCs w:val="19"/>
        </w:rPr>
        <w:t>savings</w:t>
      </w:r>
    </w:p>
    <w:p w:rsidR="002E6D70" w:rsidRPr="00355227" w:rsidRDefault="002E6D70" w:rsidP="00C82FDF">
      <w:pPr>
        <w:tabs>
          <w:tab w:val="left" w:pos="1080"/>
        </w:tabs>
        <w:ind w:left="540" w:hanging="252"/>
        <w:rPr>
          <w:sz w:val="8"/>
          <w:szCs w:val="12"/>
        </w:rPr>
      </w:pPr>
    </w:p>
    <w:p w:rsidR="00940D8C" w:rsidRDefault="007A4405" w:rsidP="000158AD">
      <w:pPr>
        <w:ind w:firstLine="288"/>
        <w:jc w:val="both"/>
        <w:rPr>
          <w:sz w:val="20"/>
          <w:szCs w:val="20"/>
        </w:rPr>
      </w:pPr>
      <w:r>
        <w:rPr>
          <w:sz w:val="20"/>
          <w:szCs w:val="20"/>
        </w:rPr>
        <w:t>Reading between the lines, many of these caregivers resort</w:t>
      </w:r>
      <w:r w:rsidR="008149DD">
        <w:rPr>
          <w:sz w:val="20"/>
          <w:szCs w:val="20"/>
        </w:rPr>
        <w:t>ed</w:t>
      </w:r>
      <w:r>
        <w:rPr>
          <w:sz w:val="20"/>
          <w:szCs w:val="20"/>
        </w:rPr>
        <w:t xml:space="preserve"> to more than one of these options; i.e., besides reducing living expenses, they worked more, or borrowed money.</w:t>
      </w:r>
      <w:r w:rsidR="008149DD">
        <w:rPr>
          <w:sz w:val="20"/>
          <w:szCs w:val="20"/>
        </w:rPr>
        <w:t xml:space="preserve"> The </w:t>
      </w:r>
      <w:r w:rsidR="004F5B15">
        <w:rPr>
          <w:sz w:val="20"/>
          <w:szCs w:val="20"/>
        </w:rPr>
        <w:t xml:space="preserve">harsh reality: In almost every circumstance, caregiving </w:t>
      </w:r>
      <w:r w:rsidR="002601E3">
        <w:rPr>
          <w:sz w:val="20"/>
          <w:szCs w:val="20"/>
        </w:rPr>
        <w:t>exacts</w:t>
      </w:r>
      <w:r w:rsidR="004F5B15">
        <w:rPr>
          <w:sz w:val="20"/>
          <w:szCs w:val="20"/>
        </w:rPr>
        <w:t xml:space="preserve"> a toll on the personal finances of the caregiver.</w:t>
      </w:r>
    </w:p>
    <w:p w:rsidR="00355227" w:rsidRDefault="00355227" w:rsidP="000158AD">
      <w:pPr>
        <w:ind w:firstLine="288"/>
        <w:jc w:val="both"/>
        <w:rPr>
          <w:sz w:val="20"/>
          <w:szCs w:val="20"/>
        </w:rPr>
      </w:pPr>
    </w:p>
    <w:p w:rsidR="004F5B15" w:rsidRPr="007D5870" w:rsidRDefault="004A19DA" w:rsidP="00355227">
      <w:pPr>
        <w:jc w:val="both"/>
        <w:rPr>
          <w:rFonts w:ascii="Arial" w:hAnsi="Arial" w:cs="Arial"/>
          <w:b/>
          <w:color w:val="0FB907"/>
          <w:sz w:val="20"/>
          <w:szCs w:val="20"/>
        </w:rPr>
      </w:pPr>
      <w:r>
        <w:rPr>
          <w:noProof/>
          <w:sz w:val="20"/>
          <w:szCs w:val="20"/>
        </w:rPr>
        <mc:AlternateContent>
          <mc:Choice Requires="wps">
            <w:drawing>
              <wp:anchor distT="0" distB="0" distL="114300" distR="114300" simplePos="0" relativeHeight="251663360" behindDoc="0" locked="0" layoutInCell="1" allowOverlap="1" wp14:anchorId="5972E419" wp14:editId="27A56967">
                <wp:simplePos x="0" y="0"/>
                <wp:positionH relativeFrom="column">
                  <wp:posOffset>-9525</wp:posOffset>
                </wp:positionH>
                <wp:positionV relativeFrom="paragraph">
                  <wp:posOffset>2712085</wp:posOffset>
                </wp:positionV>
                <wp:extent cx="3255010" cy="1590675"/>
                <wp:effectExtent l="0" t="0" r="0" b="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2A5" w:rsidRPr="00463439" w:rsidRDefault="00E072A5" w:rsidP="00F56084">
                            <w:pPr>
                              <w:rPr>
                                <w:rFonts w:cs="Arial"/>
                                <w:b/>
                              </w:rPr>
                            </w:pPr>
                            <w:r w:rsidRPr="00463439">
                              <w:rPr>
                                <w:rFonts w:cs="Arial"/>
                                <w:b/>
                              </w:rPr>
                              <w:t>Name</w:t>
                            </w:r>
                          </w:p>
                          <w:p w:rsidR="00E072A5" w:rsidRPr="00463439" w:rsidRDefault="00E072A5" w:rsidP="00F56084">
                            <w:pPr>
                              <w:rPr>
                                <w:rFonts w:cs="Arial"/>
                                <w:b/>
                              </w:rPr>
                            </w:pPr>
                            <w:r w:rsidRPr="00463439">
                              <w:rPr>
                                <w:rFonts w:cs="Arial"/>
                                <w:b/>
                              </w:rPr>
                              <w:t>Company</w:t>
                            </w:r>
                          </w:p>
                          <w:p w:rsidR="00E072A5" w:rsidRPr="00463439" w:rsidRDefault="00E072A5" w:rsidP="00F56084">
                            <w:pPr>
                              <w:rPr>
                                <w:rFonts w:cs="Arial"/>
                                <w:b/>
                              </w:rPr>
                            </w:pPr>
                            <w:r w:rsidRPr="00463439">
                              <w:rPr>
                                <w:rFonts w:cs="Arial"/>
                                <w:b/>
                              </w:rPr>
                              <w:t>Address</w:t>
                            </w:r>
                          </w:p>
                          <w:p w:rsidR="00E072A5" w:rsidRPr="00463439" w:rsidRDefault="00E072A5" w:rsidP="00F56084">
                            <w:pPr>
                              <w:rPr>
                                <w:rFonts w:cs="Arial"/>
                                <w:b/>
                              </w:rPr>
                            </w:pPr>
                            <w:r w:rsidRPr="00463439">
                              <w:rPr>
                                <w:rFonts w:cs="Arial"/>
                                <w:b/>
                              </w:rPr>
                              <w:t>Phone</w:t>
                            </w:r>
                          </w:p>
                          <w:p w:rsidR="00E072A5" w:rsidRPr="00463439" w:rsidRDefault="00E072A5" w:rsidP="00F56084">
                            <w:pPr>
                              <w:rPr>
                                <w:rFonts w:cs="Arial"/>
                                <w:b/>
                              </w:rPr>
                            </w:pPr>
                            <w:r w:rsidRPr="00463439">
                              <w:rPr>
                                <w:rFonts w:cs="Arial"/>
                                <w:b/>
                              </w:rPr>
                              <w:t>Email</w:t>
                            </w:r>
                          </w:p>
                        </w:txbxContent>
                      </wps:txbx>
                      <wps:bodyPr rot="0" vert="horz" wrap="square" lIns="91440" tIns="91440" rIns="91440" bIns="91440" anchor="t" anchorCtr="0" upright="1">
                        <a:noAutofit/>
                      </wps:bodyPr>
                    </wps:wsp>
                  </a:graphicData>
                </a:graphic>
              </wp:anchor>
            </w:drawing>
          </mc:Choice>
          <mc:Fallback>
            <w:pict>
              <v:shape w14:anchorId="5972E419" id="Text Box 229" o:spid="_x0000_s1056" type="#_x0000_t202" style="position:absolute;left:0;text-align:left;margin-left:-.75pt;margin-top:213.55pt;width:256.3pt;height:12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d0twIAAMYFAAAOAAAAZHJzL2Uyb0RvYy54bWysVNuOmzAQfa/Uf7D8znJZSAJaskpCqCpt&#10;L9JuP8ABE6yCTW0nsK367x2bJMvuqlLV1g+WL+Mzc2aO5+Z2aBt0pFIxwVPsX3kYUV6IkvF9ir88&#10;5M4CI6UJL0kjOE3xI1X4dvn2zU3fJTQQtWhKKhGAcJX0XYprrbvEdVVR05aoK9FRDpeVkC3RsJV7&#10;t5SkB/S2cQPPm7m9kGUnRUGVgtNsvMRLi19VtNCfqkpRjZoUQ2zaztLOOzO7yxuS7CXpalacwiB/&#10;EUVLGAenF6iMaIIOkr2CalkhhRKVvipE64qqYgW1HICN771gc1+TjloukBzVXdKk/h9s8fH4WSJW&#10;pjgIYow4aaFID3TQaC0GZM4gQ32nEjC878BUD3ABlbZsVXcniq8KcbGpCd/TlZSirykpIULfvHQn&#10;T0ccZUB2/QdRgiNy0MICDZVsTfogIQjQoVKPl+qYYAo4vA6iCHKEUQF3fhR7s3lkfZDk/LyTSr+j&#10;okVmkWIJ5bfw5HintAmHJGcT442LnDWNlUDDnx2A4XgCzuGpuTNh2Ir+iL14u9guQicMZlsn9LLM&#10;WeWb0Jnl/jzKrrPNJvN/Gr9+mNSsLCk3bs7q8sM/q95J56MuLvpSomGlgTMhKbnfbRqJjgTUndtx&#10;SsjEzH0ehk0CcHlByQ9Cbx3ETj5bzJ0wDyMnnnsLx/PjdTzzwjjM8ueU7hin/04J9SmOoyAa1fRb&#10;bp4dr7mRpGUa+kfD2hQvLkYkMRrc8tKWVhPWjOtJKkz4T6mAcp8LbRVrRDrKVQ+7Yfwe18a9kfNO&#10;lI+gYSlAYaBGaH6wqIX8jlEPjSTF6tuBSIpR857DP4j9MDSdZ7qR081uuiG8AKgUa4zG5UaP3erQ&#10;SbavwdP487hYwd+pmFX1U1SnHwfNwpI7NTbTjaZ7a/XUfpe/AAAA//8DAFBLAwQUAAYACAAAACEA&#10;WLZuLt4AAAAKAQAADwAAAGRycy9kb3ducmV2LnhtbEyPy07DMBBF90j9B2sqsWsdVySuQpwKFfEB&#10;FKRundiNI+xxFDsP+vWYFexmNEd3zq1Oq7Nk1mPoPQpg+wyIxtarHjsBnx9vuyOQECUqaT1qAd86&#10;wKnePFSyVH7Bdz1fYkdSCIZSCjAxDiWloTXaybD3g8Z0u/nRyZjWsaNqlEsKd5YesqygTvaYPhg5&#10;6LPR7ddlcgLa+/R6PPfNvNz5lTersfkNrRCP2/XlGUjUa/yD4Vc/qUOdnBo/oQrECtixPJECng6c&#10;AUlAzlgaGgEF5wXQuqL/K9Q/AAAA//8DAFBLAQItABQABgAIAAAAIQC2gziS/gAAAOEBAAATAAAA&#10;AAAAAAAAAAAAAAAAAABbQ29udGVudF9UeXBlc10ueG1sUEsBAi0AFAAGAAgAAAAhADj9If/WAAAA&#10;lAEAAAsAAAAAAAAAAAAAAAAALwEAAF9yZWxzLy5yZWxzUEsBAi0AFAAGAAgAAAAhABCRd3S3AgAA&#10;xgUAAA4AAAAAAAAAAAAAAAAALgIAAGRycy9lMm9Eb2MueG1sUEsBAi0AFAAGAAgAAAAhAFi2bi7e&#10;AAAACgEAAA8AAAAAAAAAAAAAAAAAEQUAAGRycy9kb3ducmV2LnhtbFBLBQYAAAAABAAEAPMAAAAc&#10;BgAAAAA=&#10;" filled="f" stroked="f">
                <v:textbox inset=",7.2pt,,7.2pt">
                  <w:txbxContent>
                    <w:p w:rsidR="00E072A5" w:rsidRPr="00463439" w:rsidRDefault="00E072A5" w:rsidP="00F56084">
                      <w:pPr>
                        <w:rPr>
                          <w:rFonts w:cs="Arial"/>
                          <w:b/>
                        </w:rPr>
                      </w:pPr>
                      <w:r w:rsidRPr="00463439">
                        <w:rPr>
                          <w:rFonts w:cs="Arial"/>
                          <w:b/>
                        </w:rPr>
                        <w:t>Name</w:t>
                      </w:r>
                    </w:p>
                    <w:p w:rsidR="00E072A5" w:rsidRPr="00463439" w:rsidRDefault="00E072A5" w:rsidP="00F56084">
                      <w:pPr>
                        <w:rPr>
                          <w:rFonts w:cs="Arial"/>
                          <w:b/>
                        </w:rPr>
                      </w:pPr>
                      <w:r w:rsidRPr="00463439">
                        <w:rPr>
                          <w:rFonts w:cs="Arial"/>
                          <w:b/>
                        </w:rPr>
                        <w:t>Company</w:t>
                      </w:r>
                    </w:p>
                    <w:p w:rsidR="00E072A5" w:rsidRPr="00463439" w:rsidRDefault="00E072A5" w:rsidP="00F56084">
                      <w:pPr>
                        <w:rPr>
                          <w:rFonts w:cs="Arial"/>
                          <w:b/>
                        </w:rPr>
                      </w:pPr>
                      <w:r w:rsidRPr="00463439">
                        <w:rPr>
                          <w:rFonts w:cs="Arial"/>
                          <w:b/>
                        </w:rPr>
                        <w:t>Address</w:t>
                      </w:r>
                    </w:p>
                    <w:p w:rsidR="00E072A5" w:rsidRPr="00463439" w:rsidRDefault="00E072A5" w:rsidP="00F56084">
                      <w:pPr>
                        <w:rPr>
                          <w:rFonts w:cs="Arial"/>
                          <w:b/>
                        </w:rPr>
                      </w:pPr>
                      <w:r w:rsidRPr="00463439">
                        <w:rPr>
                          <w:rFonts w:cs="Arial"/>
                          <w:b/>
                        </w:rPr>
                        <w:t>Phone</w:t>
                      </w:r>
                    </w:p>
                    <w:p w:rsidR="00E072A5" w:rsidRPr="00463439" w:rsidRDefault="00E072A5" w:rsidP="00F56084">
                      <w:pPr>
                        <w:rPr>
                          <w:rFonts w:cs="Arial"/>
                          <w:b/>
                        </w:rPr>
                      </w:pPr>
                      <w:r w:rsidRPr="00463439">
                        <w:rPr>
                          <w:rFonts w:cs="Arial"/>
                          <w:b/>
                        </w:rPr>
                        <w:t>Email</w:t>
                      </w:r>
                    </w:p>
                  </w:txbxContent>
                </v:textbox>
              </v:shape>
            </w:pict>
          </mc:Fallback>
        </mc:AlternateContent>
      </w:r>
      <w:r>
        <w:rPr>
          <w:noProof/>
          <w:sz w:val="20"/>
          <w:szCs w:val="20"/>
        </w:rPr>
        <mc:AlternateContent>
          <mc:Choice Requires="wpg">
            <w:drawing>
              <wp:anchor distT="0" distB="0" distL="114300" distR="114300" simplePos="0" relativeHeight="251652096" behindDoc="0" locked="0" layoutInCell="1" allowOverlap="1" wp14:anchorId="230973D3" wp14:editId="3CAD250B">
                <wp:simplePos x="0" y="0"/>
                <wp:positionH relativeFrom="column">
                  <wp:posOffset>-2540</wp:posOffset>
                </wp:positionH>
                <wp:positionV relativeFrom="paragraph">
                  <wp:posOffset>1702435</wp:posOffset>
                </wp:positionV>
                <wp:extent cx="7086600" cy="1194435"/>
                <wp:effectExtent l="0" t="0" r="19050" b="5715"/>
                <wp:wrapNone/>
                <wp:docPr id="231" name="Group 231"/>
                <wp:cNvGraphicFramePr/>
                <a:graphic xmlns:a="http://schemas.openxmlformats.org/drawingml/2006/main">
                  <a:graphicData uri="http://schemas.microsoft.com/office/word/2010/wordprocessingGroup">
                    <wpg:wgp>
                      <wpg:cNvGrpSpPr/>
                      <wpg:grpSpPr>
                        <a:xfrm>
                          <a:off x="0" y="0"/>
                          <a:ext cx="7086600" cy="1194435"/>
                          <a:chOff x="0" y="0"/>
                          <a:chExt cx="7086600" cy="1194435"/>
                        </a:xfrm>
                      </wpg:grpSpPr>
                      <wps:wsp>
                        <wps:cNvPr id="227" name="Text Box 227"/>
                        <wps:cNvSpPr txBox="1">
                          <a:spLocks noChangeArrowheads="1"/>
                        </wps:cNvSpPr>
                        <wps:spPr bwMode="auto">
                          <a:xfrm>
                            <a:off x="0" y="0"/>
                            <a:ext cx="7086600" cy="295275"/>
                          </a:xfrm>
                          <a:prstGeom prst="rect">
                            <a:avLst/>
                          </a:prstGeom>
                          <a:solidFill>
                            <a:srgbClr val="FFFFFF"/>
                          </a:solidFill>
                          <a:ln w="9525">
                            <a:solidFill>
                              <a:srgbClr val="000000"/>
                            </a:solidFill>
                            <a:miter lim="800000"/>
                            <a:headEnd/>
                            <a:tailEnd/>
                          </a:ln>
                        </wps:spPr>
                        <wps:txbx>
                          <w:txbxContent>
                            <w:p w:rsidR="00E072A5" w:rsidRPr="00581446" w:rsidRDefault="00E072A5" w:rsidP="00F56084">
                              <w:pPr>
                                <w:rPr>
                                  <w:rFonts w:ascii="Arial" w:hAnsi="Arial" w:cs="Arial"/>
                                  <w:sz w:val="12"/>
                                  <w:szCs w:val="12"/>
                                </w:rPr>
                              </w:pPr>
                              <w:r w:rsidRPr="00581446">
                                <w:rPr>
                                  <w:rFonts w:ascii="Arial" w:hAnsi="Arial" w:cs="Arial"/>
                                  <w:sz w:val="12"/>
                                  <w:szCs w:val="12"/>
                                </w:rPr>
                                <w:t xml:space="preserve">This </w:t>
                              </w:r>
                              <w:r>
                                <w:rPr>
                                  <w:rFonts w:ascii="Arial" w:hAnsi="Arial" w:cs="Arial"/>
                                  <w:sz w:val="12"/>
                                  <w:szCs w:val="12"/>
                                </w:rPr>
                                <w:t>M</w:t>
                              </w:r>
                              <w:r w:rsidRPr="00581446">
                                <w:rPr>
                                  <w:rFonts w:ascii="Arial" w:hAnsi="Arial" w:cs="Arial"/>
                                  <w:sz w:val="12"/>
                                  <w:szCs w:val="12"/>
                                </w:rPr>
                                <w:t>aterial is intended for General Public Use. By providing this material, we are not undertaking to provide investment advice for any specific individual or situation, or to otherwise act in a fiduciary capacity. Please contact one of our financial professionals for guidance and information specific to your individual situation.</w:t>
                              </w:r>
                            </w:p>
                          </w:txbxContent>
                        </wps:txbx>
                        <wps:bodyPr rot="0" vert="horz" wrap="square" lIns="91440" tIns="45720" rIns="91440" bIns="45720" anchor="t" anchorCtr="0">
                          <a:noAutofit/>
                        </wps:bodyPr>
                      </wps:wsp>
                      <wps:wsp>
                        <wps:cNvPr id="228" name="Text Box 47"/>
                        <wps:cNvSpPr txBox="1">
                          <a:spLocks noChangeArrowheads="1"/>
                        </wps:cNvSpPr>
                        <wps:spPr bwMode="auto">
                          <a:xfrm>
                            <a:off x="19050" y="371475"/>
                            <a:ext cx="7022592"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2A5" w:rsidRDefault="00E072A5" w:rsidP="00F56084">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xml:space="preserve">.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w:t>
                              </w:r>
                              <w:r>
                                <w:rPr>
                                  <w:rFonts w:ascii="Arial Narrow" w:hAnsi="Arial Narrow" w:cs="Arial"/>
                                  <w:sz w:val="12"/>
                                  <w:szCs w:val="12"/>
                                </w:rPr>
                                <w:br/>
                              </w:r>
                              <w:r w:rsidRPr="003B4EFA">
                                <w:rPr>
                                  <w:rFonts w:ascii="Arial Narrow" w:hAnsi="Arial Narrow" w:cs="Arial"/>
                                  <w:sz w:val="12"/>
                                  <w:szCs w:val="12"/>
                                </w:rPr>
                                <w:t>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The title of this newsletter should in no way be construed that the strategies/information in these articles are guaranteed to be successful. The reader should discuss any financial strategies presented in this newsletter with </w:t>
                              </w:r>
                              <w:r>
                                <w:rPr>
                                  <w:rFonts w:ascii="Arial Narrow" w:hAnsi="Arial Narrow" w:cs="Arial"/>
                                  <w:sz w:val="12"/>
                                  <w:szCs w:val="12"/>
                                </w:rPr>
                                <w:br/>
                                <w:t>a licensed financial professional.</w:t>
                              </w:r>
                              <w:r>
                                <w:rPr>
                                  <w:rFonts w:ascii="Arial Narrow" w:hAnsi="Arial Narrow" w:cs="Arial"/>
                                  <w:sz w:val="12"/>
                                  <w:szCs w:val="12"/>
                                </w:rPr>
                                <w:br/>
                              </w:r>
                              <w:r>
                                <w:rPr>
                                  <w:rFonts w:ascii="Arial Narrow" w:hAnsi="Arial Narrow" w:cs="Arial"/>
                                  <w:sz w:val="12"/>
                                  <w:szCs w:val="12"/>
                                </w:rPr>
                                <w:br/>
                              </w:r>
                              <w:r w:rsidRPr="00A96299">
                                <w:rPr>
                                  <w:noProof/>
                                </w:rPr>
                                <w:drawing>
                                  <wp:inline distT="0" distB="0" distL="0" distR="0" wp14:anchorId="6C4BB290" wp14:editId="2F0E323A">
                                    <wp:extent cx="6933565" cy="50165"/>
                                    <wp:effectExtent l="0" t="0" r="63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3565" cy="50165"/>
                                            </a:xfrm>
                                            <a:prstGeom prst="rect">
                                              <a:avLst/>
                                            </a:prstGeom>
                                            <a:noFill/>
                                            <a:ln>
                                              <a:noFill/>
                                            </a:ln>
                                          </pic:spPr>
                                        </pic:pic>
                                      </a:graphicData>
                                    </a:graphic>
                                  </wp:inline>
                                </w:drawing>
                              </w:r>
                            </w:p>
                          </w:txbxContent>
                        </wps:txbx>
                        <wps:bodyPr rot="0" vert="horz" wrap="square" lIns="45720" tIns="0" rIns="45720" bIns="0" anchor="t" anchorCtr="0" upright="1">
                          <a:noAutofit/>
                        </wps:bodyPr>
                      </wps:wsp>
                    </wpg:wgp>
                  </a:graphicData>
                </a:graphic>
              </wp:anchor>
            </w:drawing>
          </mc:Choice>
          <mc:Fallback>
            <w:pict>
              <v:group w14:anchorId="230973D3" id="Group 231" o:spid="_x0000_s1057" style="position:absolute;left:0;text-align:left;margin-left:-.2pt;margin-top:134.05pt;width:558pt;height:94.05pt;z-index:251652096" coordsize="70866,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CtbwMAALkJAAAOAAAAZHJzL2Uyb0RvYy54bWzEVslu3DgQvQ+QfyB4l7WYvUiwHNi9GAM4&#10;kwBJPoAtURIRidSQbKs9Qf59iqRaXhIjHhvw9EHNtVjvVdUjz94fuhbdMKW5FDmOTyKMmChkyUWd&#10;469ftsESI22oKGkrBcvxLdP4/fm7P86GPmOJbGRbMoXAiNDZ0Oe4MabPwlAXDeuoPpE9EzBZSdVR&#10;A11Vh6WiA1jv2jCJonk4SFX2ShZMaxhd+0l87uxXFSvMx6rSzKA2x+CbcV/lvjv7Dc/PaFYr2je8&#10;GN2gL/Cio1zAoZOpNTUU7RX/yVTHCyW1rMxJIbtQVhUvmMMAaOLoEZorJfe9w1JnQ91PNAG1j3h6&#10;sdnir5tPCvEyx8lpjJGgHQTJnYvsANAz9HUGq65U/7n/pMaB2vcs4kOlOvsPWNDBEXs7EcsOBhUw&#10;uIiW83kE/BcwF8cpIaczT33RQHx+2lc0m9/sDI8Hh9a/yZ2hhzTSd0zp1zH1uaE9cwHQloMjU8ni&#10;yNQXi/BSHlACY44bt9AyhcwBJgCuywvdX8vim0ZCrhoqanahlBwaRkvw0NEMOKatlnSdaWtkN3yQ&#10;JYSE7o10hv4z3Uk6SxaO7YkzmvVKmysmO2QbOVZQJ846vbnWBnDA0uMSG1stW15uedu6jqp3q1ah&#10;Gwo1tXU/Cx22PFjWCjTkGA6feQKeNBG5369MdNyAOLS8y/FyWkQzS9tGlHAmzQzlrW/D+a0AN47U&#10;eRLNYXfw6U2O8dnJ8haYVdKLAYgXNBqp/sFoACHIsf57TxXDqP1TQHTSmBCrHK5DZosEOur+zO7+&#10;DBUFmMqxwcg3V8apjfVVyAuIYsUdwdZN78noM6Std/kN8hdE2Vf6lL/k/0nfOI1mwCeowukiJj5N&#10;aXYnG0kySxMvG8skSedOsF+ex0LaJHaJY3PFhmQcGLPHnQ0lYOesF07Cv6dRulluliQgyXwTkGi9&#10;Di62KxLMt/Fitj5dr1br+IfN8phkDS9LJqzV43USk+eJ0Hix+YtgulAe1JR+TumFD91wlQlYHkGK&#10;ExJdJmmwnS8XAdmSWZCCSgdRnF4CzSQl6+1DSNdcsNdDemtNmCJi3b+jAsINlLhAPykYTjPvyvTZ&#10;gjFqhBeMSSzGUS8WMPqUUKB9r3jdgCT5i+MZouGuQHgfOHjjW8Y+QO73oX3/xXX+LwAAAP//AwBQ&#10;SwMEFAAGAAgAAAAhAFwBHangAAAACgEAAA8AAABkcnMvZG93bnJldi54bWxMj0FrwkAUhO+F/ofl&#10;FXrTzaYmSMxGRNqepFAtFG/P7DMJZndDdk3iv+96qsdhhplv8vWkWzZQ7xprJIh5BIxMaVVjKgk/&#10;h4/ZEpjzaBS21pCEGzlYF89POWbKjuabhr2vWCgxLkMJtfddxrkra9Lo5rYjE7yz7TX6IPuKqx7H&#10;UK5bHkdRyjU2JizU2NG2pvKyv2oJnyOOmzfxPuwu5+3teEi+fneCpHx9mTYrYJ4m/x+GO35AhyIw&#10;nezVKMdaCbNFCEqI06UAdveFSFJgJwmLJI2BFzl/vFD8AQAA//8DAFBLAQItABQABgAIAAAAIQC2&#10;gziS/gAAAOEBAAATAAAAAAAAAAAAAAAAAAAAAABbQ29udGVudF9UeXBlc10ueG1sUEsBAi0AFAAG&#10;AAgAAAAhADj9If/WAAAAlAEAAAsAAAAAAAAAAAAAAAAALwEAAF9yZWxzLy5yZWxzUEsBAi0AFAAG&#10;AAgAAAAhAHUVIK1vAwAAuQkAAA4AAAAAAAAAAAAAAAAALgIAAGRycy9lMm9Eb2MueG1sUEsBAi0A&#10;FAAGAAgAAAAhAFwBHangAAAACgEAAA8AAAAAAAAAAAAAAAAAyQUAAGRycy9kb3ducmV2LnhtbFBL&#10;BQYAAAAABAAEAPMAAADWBgAAAAA=&#10;">
                <v:shape id="Text Box 227" o:spid="_x0000_s1058" type="#_x0000_t202" style="position:absolute;width:7086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lOxQAAANwAAAAPAAAAZHJzL2Rvd25yZXYueG1sRI9Ba8JA&#10;FITvQv/D8gpeRDdNi9rUVURo0ZtNRa+P7DMJzb6Nu9uY/vuuUPA4zMw3zGLVm0Z05HxtWcHTJAFB&#10;XFhdc6ng8PU+noPwAVljY5kU/JKH1fJhsMBM2yt/UpeHUkQI+wwVVCG0mZS+qMign9iWOHpn6wyG&#10;KF0ptcNrhJtGpkkylQZrjgsVtrSpqPjOf4yC+cu2O/nd8/5YTM/NaxjNuo+LU2r42K/fQATqwz38&#10;395qBWk6g9uZeATk8g8AAP//AwBQSwECLQAUAAYACAAAACEA2+H2y+4AAACFAQAAEwAAAAAAAAAA&#10;AAAAAAAAAAAAW0NvbnRlbnRfVHlwZXNdLnhtbFBLAQItABQABgAIAAAAIQBa9CxbvwAAABUBAAAL&#10;AAAAAAAAAAAAAAAAAB8BAABfcmVscy8ucmVsc1BLAQItABQABgAIAAAAIQC2qZlOxQAAANwAAAAP&#10;AAAAAAAAAAAAAAAAAAcCAABkcnMvZG93bnJldi54bWxQSwUGAAAAAAMAAwC3AAAA+QIAAAAA&#10;">
                  <v:textbox>
                    <w:txbxContent>
                      <w:p w:rsidR="00E072A5" w:rsidRPr="00581446" w:rsidRDefault="00E072A5" w:rsidP="00F56084">
                        <w:pPr>
                          <w:rPr>
                            <w:rFonts w:ascii="Arial" w:hAnsi="Arial" w:cs="Arial"/>
                            <w:sz w:val="12"/>
                            <w:szCs w:val="12"/>
                          </w:rPr>
                        </w:pPr>
                        <w:r w:rsidRPr="00581446">
                          <w:rPr>
                            <w:rFonts w:ascii="Arial" w:hAnsi="Arial" w:cs="Arial"/>
                            <w:sz w:val="12"/>
                            <w:szCs w:val="12"/>
                          </w:rPr>
                          <w:t xml:space="preserve">This </w:t>
                        </w:r>
                        <w:r>
                          <w:rPr>
                            <w:rFonts w:ascii="Arial" w:hAnsi="Arial" w:cs="Arial"/>
                            <w:sz w:val="12"/>
                            <w:szCs w:val="12"/>
                          </w:rPr>
                          <w:t>M</w:t>
                        </w:r>
                        <w:r w:rsidRPr="00581446">
                          <w:rPr>
                            <w:rFonts w:ascii="Arial" w:hAnsi="Arial" w:cs="Arial"/>
                            <w:sz w:val="12"/>
                            <w:szCs w:val="12"/>
                          </w:rPr>
                          <w:t>aterial is intended for General Public Use. By providing this material, we are not undertaking to provide investment advice for any specific individual or situation, or to otherwise act in a fiduciary capacity. Please contact one of our financial professionals for guidance and information specific to your individual situation.</w:t>
                        </w:r>
                      </w:p>
                    </w:txbxContent>
                  </v:textbox>
                </v:shape>
                <v:shape id="Text Box 47" o:spid="_x0000_s1059" type="#_x0000_t202" style="position:absolute;left:190;top:3714;width:70226;height:8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7tWwQAAANwAAAAPAAAAZHJzL2Rvd25yZXYueG1sRE/NisIw&#10;EL4L+w5hFvYia2oRLdUosqCsF8G6DzA2Y1O2mZQm1vr25iB4/Pj+V5vBNqKnzteOFUwnCQji0uma&#10;KwV/5913BsIHZI2NY1LwIA+b9cdohbl2dz5RX4RKxBD2OSowIbS5lL40ZNFPXEscuavrLIYIu0rq&#10;Du8x3DYyTZK5tFhzbDDY0o+h8r+4WQWH3aV/+Gnj94usHs+2pjiaa6HU1+ewXYIINIS3+OX+1QrS&#10;NK6NZ+IRkOsnAAAA//8DAFBLAQItABQABgAIAAAAIQDb4fbL7gAAAIUBAAATAAAAAAAAAAAAAAAA&#10;AAAAAABbQ29udGVudF9UeXBlc10ueG1sUEsBAi0AFAAGAAgAAAAhAFr0LFu/AAAAFQEAAAsAAAAA&#10;AAAAAAAAAAAAHwEAAF9yZWxzLy5yZWxzUEsBAi0AFAAGAAgAAAAhAEeTu1bBAAAA3AAAAA8AAAAA&#10;AAAAAAAAAAAABwIAAGRycy9kb3ducmV2LnhtbFBLBQYAAAAAAwADALcAAAD1AgAAAAA=&#10;" filled="f" stroked="f">
                  <v:textbox inset="3.6pt,0,3.6pt,0">
                    <w:txbxContent>
                      <w:p w:rsidR="00E072A5" w:rsidRDefault="00E072A5" w:rsidP="00F56084">
                        <w:pPr>
                          <w:spacing w:line="120" w:lineRule="exact"/>
                          <w:jc w:val="center"/>
                          <w:rPr>
                            <w:rFonts w:ascii="Arial Narrow" w:hAnsi="Arial Narrow" w:cs="Arial"/>
                            <w:sz w:val="12"/>
                            <w:szCs w:val="12"/>
                          </w:rPr>
                        </w:pPr>
                        <w:r w:rsidRPr="003B4EFA">
                          <w:rPr>
                            <w:rFonts w:ascii="Arial Narrow" w:hAnsi="Arial Narrow" w:cs="Arial"/>
                            <w:sz w:val="12"/>
                            <w:szCs w:val="12"/>
                          </w:rPr>
                          <w:t xml:space="preserve">This newsletter is prepared by an independent third party for distribution by your </w:t>
                        </w:r>
                        <w:r>
                          <w:rPr>
                            <w:rFonts w:ascii="Arial Narrow" w:hAnsi="Arial Narrow" w:cs="Arial"/>
                            <w:sz w:val="12"/>
                            <w:szCs w:val="12"/>
                          </w:rPr>
                          <w:t>R</w:t>
                        </w:r>
                        <w:r w:rsidRPr="003B4EFA">
                          <w:rPr>
                            <w:rFonts w:ascii="Arial Narrow" w:hAnsi="Arial Narrow" w:cs="Arial"/>
                            <w:sz w:val="12"/>
                            <w:szCs w:val="12"/>
                          </w:rPr>
                          <w:t>epresentative</w:t>
                        </w:r>
                        <w:r>
                          <w:rPr>
                            <w:rFonts w:ascii="Arial Narrow" w:hAnsi="Arial Narrow" w:cs="Arial"/>
                            <w:sz w:val="12"/>
                            <w:szCs w:val="12"/>
                          </w:rPr>
                          <w:t>(s)</w:t>
                        </w:r>
                        <w:r w:rsidRPr="003B4EFA">
                          <w:rPr>
                            <w:rFonts w:ascii="Arial Narrow" w:hAnsi="Arial Narrow" w:cs="Arial"/>
                            <w:sz w:val="12"/>
                            <w:szCs w:val="12"/>
                          </w:rPr>
                          <w:t xml:space="preserve">.  Material discussed is meant for general illustration and/or informational purposes only and it is not to be construed as tax, legal or investment advice. Although the information has been gathered from sources believed reliable, please note that individual situations can vary, therefore the information should be relied upon when coordinated with individual professional advice. Links to other sites are </w:t>
                        </w:r>
                        <w:r>
                          <w:rPr>
                            <w:rFonts w:ascii="Arial Narrow" w:hAnsi="Arial Narrow" w:cs="Arial"/>
                            <w:sz w:val="12"/>
                            <w:szCs w:val="12"/>
                          </w:rPr>
                          <w:br/>
                        </w:r>
                        <w:r w:rsidRPr="003B4EFA">
                          <w:rPr>
                            <w:rFonts w:ascii="Arial Narrow" w:hAnsi="Arial Narrow" w:cs="Arial"/>
                            <w:sz w:val="12"/>
                            <w:szCs w:val="12"/>
                          </w:rPr>
                          <w:t>for your convenience in locating related information and services. The Representative(s) does not maintain these other sites and has no control over the organizations that maintain the sites or the information, products or services these organizations provide. The Representative(s) expressly disclaims any responsibility for the content, the accuracy of the information or the quality of products or services provided by the organizations that maintain these sites.  The Representative(s) does not recommend or endorse these organizations or their products or services in any way. We have not reviewed or approved the above referenced publications nor recommend or endorse them in any way.</w:t>
                        </w:r>
                        <w:r>
                          <w:rPr>
                            <w:rFonts w:ascii="Arial Narrow" w:hAnsi="Arial Narrow" w:cs="Arial"/>
                            <w:sz w:val="12"/>
                            <w:szCs w:val="12"/>
                          </w:rPr>
                          <w:t xml:space="preserve">  The title of this newsletter should in no way be construed that the strategies/information in these articles are guaranteed to be successful. The reader should discuss any financial strategies presented in this newsletter with </w:t>
                        </w:r>
                        <w:r>
                          <w:rPr>
                            <w:rFonts w:ascii="Arial Narrow" w:hAnsi="Arial Narrow" w:cs="Arial"/>
                            <w:sz w:val="12"/>
                            <w:szCs w:val="12"/>
                          </w:rPr>
                          <w:br/>
                          <w:t>a licensed financial professional.</w:t>
                        </w:r>
                        <w:r>
                          <w:rPr>
                            <w:rFonts w:ascii="Arial Narrow" w:hAnsi="Arial Narrow" w:cs="Arial"/>
                            <w:sz w:val="12"/>
                            <w:szCs w:val="12"/>
                          </w:rPr>
                          <w:br/>
                        </w:r>
                        <w:r>
                          <w:rPr>
                            <w:rFonts w:ascii="Arial Narrow" w:hAnsi="Arial Narrow" w:cs="Arial"/>
                            <w:sz w:val="12"/>
                            <w:szCs w:val="12"/>
                          </w:rPr>
                          <w:br/>
                        </w:r>
                        <w:r w:rsidRPr="00A96299">
                          <w:rPr>
                            <w:noProof/>
                          </w:rPr>
                          <w:drawing>
                            <wp:inline distT="0" distB="0" distL="0" distR="0" wp14:anchorId="6C4BB290" wp14:editId="2F0E323A">
                              <wp:extent cx="6933565" cy="50165"/>
                              <wp:effectExtent l="0" t="0" r="635"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3565" cy="50165"/>
                                      </a:xfrm>
                                      <a:prstGeom prst="rect">
                                        <a:avLst/>
                                      </a:prstGeom>
                                      <a:noFill/>
                                      <a:ln>
                                        <a:noFill/>
                                      </a:ln>
                                    </pic:spPr>
                                  </pic:pic>
                                </a:graphicData>
                              </a:graphic>
                            </wp:inline>
                          </w:drawing>
                        </w:r>
                      </w:p>
                    </w:txbxContent>
                  </v:textbox>
                </v:shape>
              </v:group>
            </w:pict>
          </mc:Fallback>
        </mc:AlternateContent>
      </w:r>
      <w:r w:rsidR="004F5B15" w:rsidRPr="007D5870">
        <w:rPr>
          <w:rFonts w:ascii="Arial" w:hAnsi="Arial" w:cs="Arial"/>
          <w:b/>
          <w:color w:val="0FB907"/>
          <w:sz w:val="20"/>
          <w:szCs w:val="20"/>
        </w:rPr>
        <w:t>And Yet…People Avoid Planning for It!</w:t>
      </w:r>
    </w:p>
    <w:p w:rsidR="00D51627" w:rsidRDefault="00C24DA0" w:rsidP="000158AD">
      <w:pPr>
        <w:ind w:firstLine="288"/>
        <w:jc w:val="both"/>
        <w:rPr>
          <w:sz w:val="20"/>
          <w:szCs w:val="20"/>
        </w:rPr>
      </w:pPr>
      <w:r>
        <w:rPr>
          <w:noProof/>
          <w:sz w:val="20"/>
          <w:szCs w:val="20"/>
        </w:rPr>
        <mc:AlternateContent>
          <mc:Choice Requires="wps">
            <w:drawing>
              <wp:anchor distT="0" distB="0" distL="114300" distR="114300" simplePos="0" relativeHeight="251665408" behindDoc="0" locked="0" layoutInCell="1" allowOverlap="1" wp14:anchorId="0FC9517D" wp14:editId="3947DD4F">
                <wp:simplePos x="0" y="0"/>
                <wp:positionH relativeFrom="column">
                  <wp:posOffset>0</wp:posOffset>
                </wp:positionH>
                <wp:positionV relativeFrom="paragraph">
                  <wp:posOffset>4406900</wp:posOffset>
                </wp:positionV>
                <wp:extent cx="7153275" cy="522605"/>
                <wp:effectExtent l="0" t="0" r="28575" b="1079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522605"/>
                        </a:xfrm>
                        <a:prstGeom prst="rect">
                          <a:avLst/>
                        </a:prstGeom>
                        <a:solidFill>
                          <a:srgbClr val="FFFFFF"/>
                        </a:solidFill>
                        <a:ln w="9525">
                          <a:solidFill>
                            <a:srgbClr val="000000"/>
                          </a:solidFill>
                          <a:miter lim="800000"/>
                          <a:headEnd/>
                          <a:tailEnd/>
                        </a:ln>
                      </wps:spPr>
                      <wps:txbx>
                        <w:txbxContent>
                          <w:p w:rsidR="00E072A5" w:rsidRPr="009A5A28" w:rsidRDefault="00E072A5" w:rsidP="00F56084">
                            <w:pPr>
                              <w:jc w:val="center"/>
                              <w:rPr>
                                <w:sz w:val="16"/>
                              </w:rPr>
                            </w:pPr>
                            <w:r>
                              <w:rPr>
                                <w:sz w:val="16"/>
                              </w:rPr>
                              <w:t>(PAS disclosure goes here)</w:t>
                            </w:r>
                          </w:p>
                          <w:p w:rsidR="00E072A5" w:rsidRPr="009A5A28" w:rsidRDefault="00E072A5" w:rsidP="00F56084">
                            <w:pPr>
                              <w:jc w:val="center"/>
                              <w:rPr>
                                <w:sz w:val="16"/>
                              </w:rPr>
                            </w:pPr>
                          </w:p>
                          <w:p w:rsidR="00E072A5" w:rsidRPr="009A5A28" w:rsidRDefault="00E072A5" w:rsidP="00F56084">
                            <w:pPr>
                              <w:jc w:val="center"/>
                              <w:rPr>
                                <w:sz w:val="16"/>
                              </w:rPr>
                            </w:pPr>
                          </w:p>
                          <w:p w:rsidR="00E072A5" w:rsidRPr="009A5A28" w:rsidRDefault="00E072A5" w:rsidP="00F56084">
                            <w:pPr>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FC9517D" id="Text Box 230" o:spid="_x0000_s1060" type="#_x0000_t202" style="position:absolute;left:0;text-align:left;margin-left:0;margin-top:347pt;width:563.25pt;height:41.1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q/KAIAAFAEAAAOAAAAZHJzL2Uyb0RvYy54bWysVNtu2zAMfR+wfxD0vjhx47Q14hRdugwD&#10;ugvQ7gNkWY6FSaImKbGzry8lp2l2exnmB0EUqcOjQ9LLm0ErshfOSzAVnU2mlAjDoZFmW9Gvj5s3&#10;V5T4wEzDFBhR0YPw9Gb1+tWyt6XIoQPVCEcQxPiytxXtQrBllnneCc38BKww6GzBaRbQdNuscaxH&#10;dK2yfDpdZD24xjrgwns8vRuddJXw21bw8LltvQhEVRS5hbS6tNZxzVZLVm4ds53kRxrsH1hoJg0m&#10;PUHdscDIzsnfoLTkDjy0YcJBZ9C2kov0BnzNbPrLax46ZkV6C4rj7Ukm//9g+af9F0dkU9H8AvUx&#10;TGORHsUQyFsYSDxDhXrrSwx8sBgaBnRgpdNrvb0H/s0TA+uOma24dQ76TrAGGc7izezs6ojjI0jd&#10;f4QGE7FdgAQ0tE5H+VAQgujI5HCqTiTD8fByVlzklwUlHH1Fni+mRUrByufb1vnwXoAmcVNRh9VP&#10;6Gx/70Nkw8rnkJjMg5LNRiqVDLet18qRPcNO2aTviP5TmDKkr+h1kRejAH+FmKbvTxBaBmx5JXVF&#10;r05BrIyyvTNNasjApBr3SFmZo45RulHEMNTDWLRFzBBFrqE5oLIOxhbHkcRNB+4HJT22d0X99x1z&#10;ghL1wWB1rmfzeZyHZMyLyxwNd+6pzz3McISqaKBk3K5DmqEonIFbrGIrk8AvTI6csW2T7scRi3Nx&#10;bqeolx/B6gkAAP//AwBQSwMEFAAGAAgAAAAhACZ5j7DgAAAACQEAAA8AAABkcnMvZG93bnJldi54&#10;bWxMj0tPwzAQhO9I/Adrkbgg6vSB04ZsKoQEghu0FVzdeJtE+BFsNw3/HvcEt1nNauabcj0azQby&#10;oXMWYTrJgJGtnepsg7DbPt0ugYUorZLaWUL4oQDr6vKilIVyJ/tOwyY2LIXYUEiENsa+4DzULRkZ&#10;Jq4nm7yD80bGdPqGKy9PKdxoPssywY3sbGpoZU+PLdVfm6NBWC5ehs/wOn/7qMVBr+JNPjx/e8Tr&#10;q/HhHlikMf49wxk/oUOVmPbuaFVgGiENiQhitUjibE9n4g7YHiHPxRx4VfL/C6pfAAAA//8DAFBL&#10;AQItABQABgAIAAAAIQC2gziS/gAAAOEBAAATAAAAAAAAAAAAAAAAAAAAAABbQ29udGVudF9UeXBl&#10;c10ueG1sUEsBAi0AFAAGAAgAAAAhADj9If/WAAAAlAEAAAsAAAAAAAAAAAAAAAAALwEAAF9yZWxz&#10;Ly5yZWxzUEsBAi0AFAAGAAgAAAAhAE3qmr8oAgAAUAQAAA4AAAAAAAAAAAAAAAAALgIAAGRycy9l&#10;Mm9Eb2MueG1sUEsBAi0AFAAGAAgAAAAhACZ5j7DgAAAACQEAAA8AAAAAAAAAAAAAAAAAggQAAGRy&#10;cy9kb3ducmV2LnhtbFBLBQYAAAAABAAEAPMAAACPBQAAAAA=&#10;">
                <v:textbox>
                  <w:txbxContent>
                    <w:p w:rsidR="00E072A5" w:rsidRPr="009A5A28" w:rsidRDefault="00E072A5" w:rsidP="00F56084">
                      <w:pPr>
                        <w:jc w:val="center"/>
                        <w:rPr>
                          <w:sz w:val="16"/>
                        </w:rPr>
                      </w:pPr>
                      <w:r>
                        <w:rPr>
                          <w:sz w:val="16"/>
                        </w:rPr>
                        <w:t>(PAS disclosure goes here)</w:t>
                      </w:r>
                    </w:p>
                    <w:p w:rsidR="00E072A5" w:rsidRPr="009A5A28" w:rsidRDefault="00E072A5" w:rsidP="00F56084">
                      <w:pPr>
                        <w:jc w:val="center"/>
                        <w:rPr>
                          <w:sz w:val="16"/>
                        </w:rPr>
                      </w:pPr>
                    </w:p>
                    <w:p w:rsidR="00E072A5" w:rsidRPr="009A5A28" w:rsidRDefault="00E072A5" w:rsidP="00F56084">
                      <w:pPr>
                        <w:jc w:val="center"/>
                        <w:rPr>
                          <w:sz w:val="16"/>
                        </w:rPr>
                      </w:pPr>
                    </w:p>
                    <w:p w:rsidR="00E072A5" w:rsidRPr="009A5A28" w:rsidRDefault="00E072A5" w:rsidP="00F56084">
                      <w:pPr>
                        <w:jc w:val="center"/>
                        <w:rPr>
                          <w:sz w:val="16"/>
                        </w:rPr>
                      </w:pPr>
                    </w:p>
                  </w:txbxContent>
                </v:textbox>
              </v:shape>
            </w:pict>
          </mc:Fallback>
        </mc:AlternateContent>
      </w:r>
      <w:r w:rsidR="008149DD">
        <w:rPr>
          <w:sz w:val="20"/>
          <w:szCs w:val="20"/>
        </w:rPr>
        <w:t xml:space="preserve">Writing about these issues in a March 2018 </w:t>
      </w:r>
      <w:proofErr w:type="spellStart"/>
      <w:r w:rsidR="008149DD" w:rsidRPr="00216EDC">
        <w:rPr>
          <w:i/>
          <w:sz w:val="20"/>
          <w:szCs w:val="20"/>
        </w:rPr>
        <w:t>ThinkAdvisor</w:t>
      </w:r>
      <w:proofErr w:type="spellEnd"/>
      <w:r w:rsidR="008149DD">
        <w:rPr>
          <w:sz w:val="20"/>
          <w:szCs w:val="20"/>
        </w:rPr>
        <w:t xml:space="preserve"> article, Emily </w:t>
      </w:r>
      <w:proofErr w:type="spellStart"/>
      <w:r w:rsidR="008149DD">
        <w:rPr>
          <w:sz w:val="20"/>
          <w:szCs w:val="20"/>
        </w:rPr>
        <w:t>Zulz</w:t>
      </w:r>
      <w:proofErr w:type="spellEnd"/>
      <w:r w:rsidR="008149DD">
        <w:rPr>
          <w:sz w:val="20"/>
          <w:szCs w:val="20"/>
        </w:rPr>
        <w:t xml:space="preserve"> pointed </w:t>
      </w:r>
      <w:r w:rsidR="008171DF">
        <w:rPr>
          <w:sz w:val="20"/>
          <w:szCs w:val="20"/>
        </w:rPr>
        <w:t xml:space="preserve">to </w:t>
      </w:r>
      <w:r w:rsidR="008149DD">
        <w:rPr>
          <w:sz w:val="20"/>
          <w:szCs w:val="20"/>
        </w:rPr>
        <w:t xml:space="preserve">perhaps the most astonishing </w:t>
      </w:r>
      <w:r w:rsidR="00355227">
        <w:rPr>
          <w:sz w:val="20"/>
          <w:szCs w:val="20"/>
        </w:rPr>
        <w:br w:type="column"/>
      </w:r>
      <w:r w:rsidR="008149DD">
        <w:rPr>
          <w:sz w:val="20"/>
          <w:szCs w:val="20"/>
        </w:rPr>
        <w:t xml:space="preserve">finding from the survey: </w:t>
      </w:r>
      <w:r w:rsidR="00216EDC">
        <w:rPr>
          <w:sz w:val="20"/>
          <w:szCs w:val="20"/>
        </w:rPr>
        <w:t>“</w:t>
      </w:r>
      <w:r w:rsidR="008149DD">
        <w:rPr>
          <w:sz w:val="20"/>
          <w:szCs w:val="20"/>
        </w:rPr>
        <w:t>P</w:t>
      </w:r>
      <w:r w:rsidR="00D51627" w:rsidRPr="000158AD">
        <w:rPr>
          <w:sz w:val="20"/>
          <w:szCs w:val="20"/>
        </w:rPr>
        <w:t>eople who believe they will provide care in the future are not taking steps to prepare.</w:t>
      </w:r>
      <w:r w:rsidR="00216EDC">
        <w:rPr>
          <w:sz w:val="20"/>
          <w:szCs w:val="20"/>
        </w:rPr>
        <w:t>”</w:t>
      </w:r>
    </w:p>
    <w:p w:rsidR="00355227" w:rsidRDefault="00355227" w:rsidP="00355227">
      <w:pPr>
        <w:ind w:firstLine="288"/>
        <w:jc w:val="both"/>
        <w:rPr>
          <w:sz w:val="20"/>
          <w:szCs w:val="20"/>
        </w:rPr>
      </w:pPr>
      <w:r>
        <w:rPr>
          <w:sz w:val="20"/>
          <w:szCs w:val="20"/>
        </w:rPr>
        <w:t>This avoidance is often two-sided: Aging adults may not want to face their need for assistance, or reveal their financial insufficiencies. Family members who are potential caregivers might be hesitant about interfering, and quite frankly, reluctant to take on the assignment.</w:t>
      </w:r>
    </w:p>
    <w:p w:rsidR="00355227" w:rsidRDefault="00355227" w:rsidP="00355227">
      <w:pPr>
        <w:ind w:firstLine="288"/>
        <w:jc w:val="both"/>
        <w:rPr>
          <w:sz w:val="20"/>
          <w:szCs w:val="20"/>
        </w:rPr>
      </w:pPr>
      <w:r>
        <w:rPr>
          <w:sz w:val="20"/>
          <w:szCs w:val="20"/>
        </w:rPr>
        <w:t>But a tough situation will almost certainly become worse if everyone waits until it is an emergency. It will likely be more expensive, with less options. Having a discussion today about caregiving may not change the practical or financial realities of the situation, but it does give everyone more time to prepare, to adjust, to look at different possibilities.</w:t>
      </w:r>
    </w:p>
    <w:p w:rsidR="00355227" w:rsidRDefault="00355227" w:rsidP="00355227">
      <w:pPr>
        <w:ind w:firstLine="288"/>
        <w:jc w:val="both"/>
        <w:rPr>
          <w:sz w:val="20"/>
          <w:szCs w:val="20"/>
        </w:rPr>
      </w:pPr>
      <w:r>
        <w:rPr>
          <w:sz w:val="20"/>
          <w:szCs w:val="20"/>
        </w:rPr>
        <w:t xml:space="preserve">And as a practical note, it’s probably the prospective caregivers who should initiate the conversation, because one of the reasons an older adult may need care is that some of their faculties – cognition, mobility, stamina, etc. – are declining. A study published by Merrill Lynch found that over 90 percent of caregivers were managing the finances of the aging adult within four months of beginning care.  </w:t>
      </w:r>
      <w:r>
        <w:rPr>
          <w:sz w:val="20"/>
          <w:szCs w:val="20"/>
        </w:rPr>
        <w:sym w:font="Wingdings" w:char="F076"/>
      </w:r>
    </w:p>
    <w:p w:rsidR="00355227" w:rsidRPr="004A19DA" w:rsidRDefault="0078563E" w:rsidP="00355227">
      <w:pPr>
        <w:ind w:firstLine="288"/>
        <w:jc w:val="both"/>
        <w:rPr>
          <w:sz w:val="16"/>
          <w:szCs w:val="20"/>
        </w:rPr>
      </w:pPr>
      <w:r w:rsidRPr="00D67460">
        <w:rPr>
          <w:noProof/>
          <w:sz w:val="20"/>
          <w:szCs w:val="20"/>
        </w:rPr>
        <mc:AlternateContent>
          <mc:Choice Requires="wps">
            <w:drawing>
              <wp:anchor distT="0" distB="0" distL="114300" distR="114300" simplePos="0" relativeHeight="251666432" behindDoc="0" locked="0" layoutInCell="1" allowOverlap="1" wp14:anchorId="150202AF" wp14:editId="092DA508">
                <wp:simplePos x="0" y="0"/>
                <wp:positionH relativeFrom="column">
                  <wp:posOffset>19050</wp:posOffset>
                </wp:positionH>
                <wp:positionV relativeFrom="page">
                  <wp:posOffset>3390900</wp:posOffset>
                </wp:positionV>
                <wp:extent cx="3279140" cy="1362075"/>
                <wp:effectExtent l="0" t="0" r="0" b="952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1362075"/>
                        </a:xfrm>
                        <a:prstGeom prst="rect">
                          <a:avLst/>
                        </a:prstGeom>
                        <a:solidFill>
                          <a:srgbClr val="0FB907"/>
                        </a:solidFill>
                        <a:ln w="9525">
                          <a:noFill/>
                          <a:miter lim="800000"/>
                          <a:headEnd/>
                          <a:tailEnd/>
                        </a:ln>
                      </wps:spPr>
                      <wps:txbx>
                        <w:txbxContent>
                          <w:p w:rsidR="00E072A5" w:rsidRDefault="00E072A5" w:rsidP="00D67460">
                            <w:pPr>
                              <w:ind w:left="180" w:right="187" w:firstLine="288"/>
                              <w:jc w:val="both"/>
                              <w:rPr>
                                <w:rFonts w:ascii="Arial" w:hAnsi="Arial" w:cs="Arial"/>
                                <w:color w:val="FFFFFF" w:themeColor="background1"/>
                                <w:szCs w:val="20"/>
                              </w:rPr>
                            </w:pPr>
                            <w:r w:rsidRPr="00D67460">
                              <w:rPr>
                                <w:rFonts w:ascii="Arial" w:hAnsi="Arial" w:cs="Arial"/>
                                <w:color w:val="FFFFFF" w:themeColor="background1"/>
                                <w:szCs w:val="20"/>
                              </w:rPr>
                              <w:t xml:space="preserve">Caregiving for an aging parent or family member is a noble and compassionate decision. It is also potentially costly. </w:t>
                            </w:r>
                          </w:p>
                          <w:p w:rsidR="00E072A5" w:rsidRPr="00D67460" w:rsidRDefault="00E072A5" w:rsidP="00D67460">
                            <w:pPr>
                              <w:ind w:left="180" w:right="187" w:firstLine="288"/>
                              <w:jc w:val="both"/>
                              <w:rPr>
                                <w:rFonts w:ascii="Arial" w:hAnsi="Arial" w:cs="Arial"/>
                                <w:color w:val="FFFFFF" w:themeColor="background1"/>
                                <w:szCs w:val="20"/>
                              </w:rPr>
                            </w:pPr>
                            <w:r w:rsidRPr="00D67460">
                              <w:rPr>
                                <w:rFonts w:ascii="Arial" w:hAnsi="Arial" w:cs="Arial"/>
                                <w:color w:val="FFFFFF" w:themeColor="background1"/>
                                <w:szCs w:val="20"/>
                              </w:rPr>
                              <w:t xml:space="preserve">Pre-emptive discussion, and the inclusion of financial professionals in the conversation, is a path to making the best of a challenging situation. </w:t>
                            </w:r>
                          </w:p>
                          <w:p w:rsidR="00E072A5" w:rsidRPr="0078563E" w:rsidRDefault="00E072A5" w:rsidP="00D67460">
                            <w:pPr>
                              <w:ind w:left="180" w:right="187"/>
                              <w:rPr>
                                <w:rFonts w:ascii="Arial" w:hAnsi="Arial" w:cs="Arial"/>
                                <w:color w:val="FFFFFF" w:themeColor="background1"/>
                                <w:sz w:val="12"/>
                              </w:rPr>
                            </w:pPr>
                          </w:p>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202AF" id="_x0000_s1061" type="#_x0000_t202" style="position:absolute;left:0;text-align:left;margin-left:1.5pt;margin-top:267pt;width:258.2pt;height:10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yvJQIAACYEAAAOAAAAZHJzL2Uyb0RvYy54bWysU9tu2zAMfR+wfxD0vthxmqYx4hRtugwD&#10;ugvQ7gNkWY6FSaImKbG7rx8lJ2m2vQ3zg0FK5OHhIbW6HbQiB+G8BFPR6SSnRBgOjTS7in573r67&#10;ocQHZhqmwIiKvghPb9dv36x6W4oCOlCNcARBjC97W9EuBFtmmeed0MxPwAqDly04zQK6bpc1jvWI&#10;rlVW5Pl11oNrrAMuvMfTh/GSrhN+2woevrStF4GoiiK3kP4u/ev4z9YrVu4cs53kRxrsH1hoJg0W&#10;PUM9sMDI3sm/oLTkDjy0YcJBZ9C2kovUA3Yzzf/o5qljVqReUBxvzzL5/wfLPx++OiKbihazghLD&#10;NA7pWQyB3MNAiqhPb32JYU8WA8OAxzjn1Ku3j8C/e2Jg0zGzE3fOQd8J1iC/aczMLlJHHB9B6v4T&#10;NFiG7QMkoKF1OoqHchBExzm9nGcTqXA8nBWL5fQKrzjeTWfXRb6YpxqsPKVb58MHAZpEo6IOh5/g&#10;2eHRh0iHlaeQWM2Dks1WKpUct6s3ypEDi4uyvV/miyP6b2HKkL6iy3kxT8gGYn7aIS0DLrKSuqI3&#10;efxiOiujHO9Nk+zApBptZKLMUZ8oyShOGOphHEWqHcWroXlBxRyMi4sPDY0O3E9Kelzaivofe+YE&#10;JeqjQdVRoShRuHTcpVMn52q+KDCMGY5QFQ0ncxPSy4i8DdzhdFqZdHtlcuSMy5jkPD6cuO2Xfop6&#10;fd7rXwAAAP//AwBQSwMEFAAGAAgAAAAhAPBrWh7gAAAACQEAAA8AAABkcnMvZG93bnJldi54bWxM&#10;j0FPg0AQhe8m/ofNmHizSy1YiiyNaaK3xhStelxgBCI7i+wW6L93POntTd7kve+l29l0YsTBtZYU&#10;LBcBCKTSVi3VCl5fHm9iEM5rqnRnCRWc0cE2u7xIdVLZiQ445r4WHEIu0Qoa7/tESlc2aLRb2B6J&#10;vU87GO35HGpZDXricNPJ2yC4k0a3xA2N7nHXYPmVn4yCvXl/GovjfvPxHU5veTyfc3zeKXV9NT/c&#10;g/A4+79n+MVndMiYqbAnqpzoFKx4iVcQrUIW7EfLTQiiULAO4whklsr/C7IfAAAA//8DAFBLAQIt&#10;ABQABgAIAAAAIQC2gziS/gAAAOEBAAATAAAAAAAAAAAAAAAAAAAAAABbQ29udGVudF9UeXBlc10u&#10;eG1sUEsBAi0AFAAGAAgAAAAhADj9If/WAAAAlAEAAAsAAAAAAAAAAAAAAAAALwEAAF9yZWxzLy5y&#10;ZWxzUEsBAi0AFAAGAAgAAAAhAG/FTK8lAgAAJgQAAA4AAAAAAAAAAAAAAAAALgIAAGRycy9lMm9E&#10;b2MueG1sUEsBAi0AFAAGAAgAAAAhAPBrWh7gAAAACQEAAA8AAAAAAAAAAAAAAAAAfwQAAGRycy9k&#10;b3ducmV2LnhtbFBLBQYAAAAABAAEAPMAAACMBQAAAAA=&#10;" fillcolor="#0fb907" stroked="f">
                <v:textbox inset=",7.2pt">
                  <w:txbxContent>
                    <w:p w:rsidR="00E072A5" w:rsidRDefault="00E072A5" w:rsidP="00D67460">
                      <w:pPr>
                        <w:ind w:left="180" w:right="187" w:firstLine="288"/>
                        <w:jc w:val="both"/>
                        <w:rPr>
                          <w:rFonts w:ascii="Arial" w:hAnsi="Arial" w:cs="Arial"/>
                          <w:color w:val="FFFFFF" w:themeColor="background1"/>
                          <w:szCs w:val="20"/>
                        </w:rPr>
                      </w:pPr>
                      <w:r w:rsidRPr="00D67460">
                        <w:rPr>
                          <w:rFonts w:ascii="Arial" w:hAnsi="Arial" w:cs="Arial"/>
                          <w:color w:val="FFFFFF" w:themeColor="background1"/>
                          <w:szCs w:val="20"/>
                        </w:rPr>
                        <w:t xml:space="preserve">Caregiving for an aging parent or family member is a noble and compassionate decision. It is also potentially costly. </w:t>
                      </w:r>
                    </w:p>
                    <w:p w:rsidR="00E072A5" w:rsidRPr="00D67460" w:rsidRDefault="00E072A5" w:rsidP="00D67460">
                      <w:pPr>
                        <w:ind w:left="180" w:right="187" w:firstLine="288"/>
                        <w:jc w:val="both"/>
                        <w:rPr>
                          <w:rFonts w:ascii="Arial" w:hAnsi="Arial" w:cs="Arial"/>
                          <w:color w:val="FFFFFF" w:themeColor="background1"/>
                          <w:szCs w:val="20"/>
                        </w:rPr>
                      </w:pPr>
                      <w:r w:rsidRPr="00D67460">
                        <w:rPr>
                          <w:rFonts w:ascii="Arial" w:hAnsi="Arial" w:cs="Arial"/>
                          <w:color w:val="FFFFFF" w:themeColor="background1"/>
                          <w:szCs w:val="20"/>
                        </w:rPr>
                        <w:t xml:space="preserve">Pre-emptive discussion, and the inclusion of financial professionals in the conversation, is a path to making the best of a challenging situation. </w:t>
                      </w:r>
                    </w:p>
                    <w:p w:rsidR="00E072A5" w:rsidRPr="0078563E" w:rsidRDefault="00E072A5" w:rsidP="00D67460">
                      <w:pPr>
                        <w:ind w:left="180" w:right="187"/>
                        <w:rPr>
                          <w:rFonts w:ascii="Arial" w:hAnsi="Arial" w:cs="Arial"/>
                          <w:color w:val="FFFFFF" w:themeColor="background1"/>
                          <w:sz w:val="12"/>
                        </w:rPr>
                      </w:pPr>
                    </w:p>
                  </w:txbxContent>
                </v:textbox>
                <w10:wrap type="square" anchory="page"/>
              </v:shape>
            </w:pict>
          </mc:Fallback>
        </mc:AlternateContent>
      </w:r>
      <w:r w:rsidR="00355227">
        <w:rPr>
          <w:sz w:val="20"/>
          <w:szCs w:val="20"/>
        </w:rPr>
        <w:t xml:space="preserve">  </w:t>
      </w:r>
    </w:p>
    <w:sectPr w:rsidR="00355227" w:rsidRPr="004A19DA" w:rsidSect="005F32F6">
      <w:type w:val="continuous"/>
      <w:pgSz w:w="12240" w:h="15840"/>
      <w:pgMar w:top="540" w:right="540" w:bottom="900" w:left="540" w:header="720" w:footer="54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17BB" w:rsidRDefault="002417BB" w:rsidP="009C3D40">
      <w:r>
        <w:separator/>
      </w:r>
    </w:p>
  </w:endnote>
  <w:endnote w:type="continuationSeparator" w:id="0">
    <w:p w:rsidR="002417BB" w:rsidRDefault="002417BB" w:rsidP="009C3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72A5" w:rsidRDefault="00E072A5" w:rsidP="009F06D1">
    <w:pPr>
      <w:tabs>
        <w:tab w:val="center" w:pos="4680"/>
        <w:tab w:val="right" w:pos="10620"/>
      </w:tabs>
    </w:pPr>
    <w:r w:rsidRPr="009F06D1">
      <w:rPr>
        <w:sz w:val="16"/>
        <w:szCs w:val="16"/>
      </w:rPr>
      <w:t>© Copyright 2018    2018-5</w:t>
    </w:r>
    <w:r>
      <w:rPr>
        <w:sz w:val="16"/>
        <w:szCs w:val="16"/>
      </w:rPr>
      <w:t>9407   Exp. 5</w:t>
    </w:r>
    <w:r w:rsidRPr="009F06D1">
      <w:rPr>
        <w:sz w:val="16"/>
        <w:szCs w:val="16"/>
      </w:rPr>
      <w:t>/</w:t>
    </w:r>
    <w:r w:rsidR="00A43053">
      <w:rPr>
        <w:sz w:val="16"/>
        <w:szCs w:val="16"/>
      </w:rPr>
      <w:t>8/</w:t>
    </w:r>
    <w:r w:rsidRPr="009F06D1">
      <w:rPr>
        <w:sz w:val="16"/>
        <w:szCs w:val="16"/>
      </w:rPr>
      <w:t xml:space="preserve">2020                            </w:t>
    </w:r>
    <w:sdt>
      <w:sdtPr>
        <w:rPr>
          <w:sz w:val="16"/>
          <w:szCs w:val="16"/>
        </w:rPr>
        <w:id w:val="771747914"/>
        <w:docPartObj>
          <w:docPartGallery w:val="Page Numbers (Bottom of Page)"/>
          <w:docPartUnique/>
        </w:docPartObj>
      </w:sdtPr>
      <w:sdtEndPr>
        <w:rPr>
          <w:noProof/>
        </w:rPr>
      </w:sdtEndPr>
      <w:sdtContent>
        <w:r w:rsidRPr="009F06D1">
          <w:rPr>
            <w:sz w:val="16"/>
            <w:szCs w:val="16"/>
          </w:rPr>
          <w:tab/>
        </w:r>
        <w:r w:rsidRPr="009F06D1">
          <w:rPr>
            <w:sz w:val="16"/>
            <w:szCs w:val="16"/>
          </w:rPr>
          <w:tab/>
          <w:t xml:space="preserve">     P a g e   |  </w:t>
        </w:r>
        <w:r w:rsidRPr="009F06D1">
          <w:rPr>
            <w:sz w:val="16"/>
            <w:szCs w:val="16"/>
          </w:rPr>
          <w:fldChar w:fldCharType="begin"/>
        </w:r>
        <w:r w:rsidRPr="009F06D1">
          <w:rPr>
            <w:sz w:val="16"/>
            <w:szCs w:val="16"/>
          </w:rPr>
          <w:instrText xml:space="preserve"> PAGE   \* MERGEFORMAT </w:instrText>
        </w:r>
        <w:r w:rsidRPr="009F06D1">
          <w:rPr>
            <w:sz w:val="16"/>
            <w:szCs w:val="16"/>
          </w:rPr>
          <w:fldChar w:fldCharType="separate"/>
        </w:r>
        <w:r w:rsidR="00096E23">
          <w:rPr>
            <w:noProof/>
            <w:sz w:val="16"/>
            <w:szCs w:val="16"/>
          </w:rPr>
          <w:t>6</w:t>
        </w:r>
        <w:r w:rsidRPr="009F06D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17BB" w:rsidRDefault="002417BB" w:rsidP="009C3D40">
      <w:r>
        <w:separator/>
      </w:r>
    </w:p>
  </w:footnote>
  <w:footnote w:type="continuationSeparator" w:id="0">
    <w:p w:rsidR="002417BB" w:rsidRDefault="002417BB" w:rsidP="009C3D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0055"/>
    <w:multiLevelType w:val="hybridMultilevel"/>
    <w:tmpl w:val="BE206914"/>
    <w:lvl w:ilvl="0" w:tplc="93B4FFB4">
      <w:start w:val="1"/>
      <w:numFmt w:val="bullet"/>
      <w:lvlText w:val=""/>
      <w:lvlJc w:val="left"/>
      <w:pPr>
        <w:tabs>
          <w:tab w:val="num" w:pos="648"/>
        </w:tabs>
        <w:ind w:left="648"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BE1C1C"/>
    <w:multiLevelType w:val="hybridMultilevel"/>
    <w:tmpl w:val="4B2E89B4"/>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2" w15:restartNumberingAfterBreak="0">
    <w:nsid w:val="1D7D79B4"/>
    <w:multiLevelType w:val="hybridMultilevel"/>
    <w:tmpl w:val="76D8B5E4"/>
    <w:lvl w:ilvl="0" w:tplc="93B4FFB4">
      <w:start w:val="1"/>
      <w:numFmt w:val="bullet"/>
      <w:lvlText w:val=""/>
      <w:lvlJc w:val="left"/>
      <w:pPr>
        <w:tabs>
          <w:tab w:val="num" w:pos="648"/>
        </w:tabs>
        <w:ind w:left="648"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3A969AA"/>
    <w:multiLevelType w:val="hybridMultilevel"/>
    <w:tmpl w:val="C584D93A"/>
    <w:lvl w:ilvl="0" w:tplc="A7143246">
      <w:start w:val="10"/>
      <w:numFmt w:val="bullet"/>
      <w:lvlText w:val="-"/>
      <w:lvlJc w:val="left"/>
      <w:pPr>
        <w:ind w:left="648" w:hanging="360"/>
      </w:pPr>
      <w:rPr>
        <w:rFonts w:ascii="Times New Roman" w:eastAsiaTheme="minorHAnsi" w:hAnsi="Times New Roman" w:cs="Times New Roman"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15:restartNumberingAfterBreak="0">
    <w:nsid w:val="4DBB3604"/>
    <w:multiLevelType w:val="multilevel"/>
    <w:tmpl w:val="07606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84F39CD"/>
    <w:multiLevelType w:val="hybridMultilevel"/>
    <w:tmpl w:val="3D58C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F1D"/>
    <w:rsid w:val="0000389E"/>
    <w:rsid w:val="000158AD"/>
    <w:rsid w:val="000278CC"/>
    <w:rsid w:val="00056BE1"/>
    <w:rsid w:val="00067698"/>
    <w:rsid w:val="00076D3A"/>
    <w:rsid w:val="00077D57"/>
    <w:rsid w:val="00082BB3"/>
    <w:rsid w:val="00096E23"/>
    <w:rsid w:val="000B2E1E"/>
    <w:rsid w:val="000B362C"/>
    <w:rsid w:val="000B4A7F"/>
    <w:rsid w:val="000B4B60"/>
    <w:rsid w:val="000B6B38"/>
    <w:rsid w:val="000D3D6B"/>
    <w:rsid w:val="000E09C8"/>
    <w:rsid w:val="000E70F1"/>
    <w:rsid w:val="000E7609"/>
    <w:rsid w:val="000F6017"/>
    <w:rsid w:val="00103459"/>
    <w:rsid w:val="00143FD0"/>
    <w:rsid w:val="00151C88"/>
    <w:rsid w:val="00153ABD"/>
    <w:rsid w:val="0018553A"/>
    <w:rsid w:val="00185A11"/>
    <w:rsid w:val="00197CA4"/>
    <w:rsid w:val="001B52BA"/>
    <w:rsid w:val="001B59BF"/>
    <w:rsid w:val="001C125D"/>
    <w:rsid w:val="001C773F"/>
    <w:rsid w:val="001D071B"/>
    <w:rsid w:val="001D5121"/>
    <w:rsid w:val="001E0BFB"/>
    <w:rsid w:val="001E308F"/>
    <w:rsid w:val="001E6949"/>
    <w:rsid w:val="001F478D"/>
    <w:rsid w:val="001F48B7"/>
    <w:rsid w:val="00216EDC"/>
    <w:rsid w:val="0022209C"/>
    <w:rsid w:val="00234A42"/>
    <w:rsid w:val="002417BB"/>
    <w:rsid w:val="002601E3"/>
    <w:rsid w:val="00263291"/>
    <w:rsid w:val="00277B87"/>
    <w:rsid w:val="002A726C"/>
    <w:rsid w:val="002B1C11"/>
    <w:rsid w:val="002C05BA"/>
    <w:rsid w:val="002E6D70"/>
    <w:rsid w:val="002E7B6A"/>
    <w:rsid w:val="003014AC"/>
    <w:rsid w:val="00304E66"/>
    <w:rsid w:val="003155B7"/>
    <w:rsid w:val="00316BAA"/>
    <w:rsid w:val="00323CEC"/>
    <w:rsid w:val="00331045"/>
    <w:rsid w:val="00334CEC"/>
    <w:rsid w:val="003410AF"/>
    <w:rsid w:val="00350B8F"/>
    <w:rsid w:val="00355227"/>
    <w:rsid w:val="003555F8"/>
    <w:rsid w:val="00361862"/>
    <w:rsid w:val="0036313A"/>
    <w:rsid w:val="00370D80"/>
    <w:rsid w:val="00372F79"/>
    <w:rsid w:val="003812A5"/>
    <w:rsid w:val="00393498"/>
    <w:rsid w:val="0039437C"/>
    <w:rsid w:val="003A2CD7"/>
    <w:rsid w:val="003B0BEE"/>
    <w:rsid w:val="003B7CBB"/>
    <w:rsid w:val="003D28FC"/>
    <w:rsid w:val="003D59F0"/>
    <w:rsid w:val="003D7AB8"/>
    <w:rsid w:val="003E7363"/>
    <w:rsid w:val="004337EF"/>
    <w:rsid w:val="004353A2"/>
    <w:rsid w:val="00435D03"/>
    <w:rsid w:val="00457BCF"/>
    <w:rsid w:val="00460553"/>
    <w:rsid w:val="004616E1"/>
    <w:rsid w:val="00474A38"/>
    <w:rsid w:val="0047798D"/>
    <w:rsid w:val="00497275"/>
    <w:rsid w:val="004A19DA"/>
    <w:rsid w:val="004A2747"/>
    <w:rsid w:val="004A65FB"/>
    <w:rsid w:val="004B6406"/>
    <w:rsid w:val="004C1628"/>
    <w:rsid w:val="004C24CB"/>
    <w:rsid w:val="004C6786"/>
    <w:rsid w:val="004C7622"/>
    <w:rsid w:val="004D2FB6"/>
    <w:rsid w:val="004D79DF"/>
    <w:rsid w:val="004E474A"/>
    <w:rsid w:val="004E6A78"/>
    <w:rsid w:val="004F3413"/>
    <w:rsid w:val="004F5B15"/>
    <w:rsid w:val="0051409C"/>
    <w:rsid w:val="0051423C"/>
    <w:rsid w:val="0051507E"/>
    <w:rsid w:val="005167F4"/>
    <w:rsid w:val="005310C5"/>
    <w:rsid w:val="00532009"/>
    <w:rsid w:val="0054356D"/>
    <w:rsid w:val="00544B92"/>
    <w:rsid w:val="00546104"/>
    <w:rsid w:val="005472AF"/>
    <w:rsid w:val="00547ECA"/>
    <w:rsid w:val="005603E3"/>
    <w:rsid w:val="0056568B"/>
    <w:rsid w:val="00572B64"/>
    <w:rsid w:val="00572EC6"/>
    <w:rsid w:val="00573D7B"/>
    <w:rsid w:val="00576E49"/>
    <w:rsid w:val="005927B0"/>
    <w:rsid w:val="005C3C60"/>
    <w:rsid w:val="005C7EFF"/>
    <w:rsid w:val="005D0603"/>
    <w:rsid w:val="005D2488"/>
    <w:rsid w:val="005D33E4"/>
    <w:rsid w:val="005E2C4C"/>
    <w:rsid w:val="005F2BD1"/>
    <w:rsid w:val="005F32F6"/>
    <w:rsid w:val="005F4DCC"/>
    <w:rsid w:val="00600D8C"/>
    <w:rsid w:val="006016F7"/>
    <w:rsid w:val="006129CB"/>
    <w:rsid w:val="00621DC8"/>
    <w:rsid w:val="006230B9"/>
    <w:rsid w:val="00623E27"/>
    <w:rsid w:val="00625C3D"/>
    <w:rsid w:val="00631876"/>
    <w:rsid w:val="006518AD"/>
    <w:rsid w:val="00661655"/>
    <w:rsid w:val="00665AD2"/>
    <w:rsid w:val="00667C1B"/>
    <w:rsid w:val="00691D35"/>
    <w:rsid w:val="00691DEC"/>
    <w:rsid w:val="00695CDD"/>
    <w:rsid w:val="006A3E51"/>
    <w:rsid w:val="006E258C"/>
    <w:rsid w:val="006E6975"/>
    <w:rsid w:val="006F22C1"/>
    <w:rsid w:val="006F5639"/>
    <w:rsid w:val="0070497A"/>
    <w:rsid w:val="00705797"/>
    <w:rsid w:val="007065F1"/>
    <w:rsid w:val="00723DDF"/>
    <w:rsid w:val="0073079F"/>
    <w:rsid w:val="007331C3"/>
    <w:rsid w:val="00734E62"/>
    <w:rsid w:val="0074567E"/>
    <w:rsid w:val="00753DDF"/>
    <w:rsid w:val="00756B23"/>
    <w:rsid w:val="00782ADE"/>
    <w:rsid w:val="0078563E"/>
    <w:rsid w:val="00786D89"/>
    <w:rsid w:val="00792B23"/>
    <w:rsid w:val="00797D5C"/>
    <w:rsid w:val="007A00F2"/>
    <w:rsid w:val="007A4405"/>
    <w:rsid w:val="007C30C7"/>
    <w:rsid w:val="007C4B44"/>
    <w:rsid w:val="007D2F65"/>
    <w:rsid w:val="007D5870"/>
    <w:rsid w:val="007E171A"/>
    <w:rsid w:val="007E2B07"/>
    <w:rsid w:val="007E3B06"/>
    <w:rsid w:val="008148D7"/>
    <w:rsid w:val="008149DD"/>
    <w:rsid w:val="008171DF"/>
    <w:rsid w:val="00817A3D"/>
    <w:rsid w:val="00856282"/>
    <w:rsid w:val="008612B7"/>
    <w:rsid w:val="00872E95"/>
    <w:rsid w:val="0088120C"/>
    <w:rsid w:val="00882AA2"/>
    <w:rsid w:val="00892748"/>
    <w:rsid w:val="008A1622"/>
    <w:rsid w:val="008A543C"/>
    <w:rsid w:val="008C6956"/>
    <w:rsid w:val="008F09C9"/>
    <w:rsid w:val="00914D3E"/>
    <w:rsid w:val="00915E60"/>
    <w:rsid w:val="00925A14"/>
    <w:rsid w:val="0093096F"/>
    <w:rsid w:val="009331F6"/>
    <w:rsid w:val="00935CAE"/>
    <w:rsid w:val="00936EAE"/>
    <w:rsid w:val="0093782C"/>
    <w:rsid w:val="00940D8C"/>
    <w:rsid w:val="0094326E"/>
    <w:rsid w:val="009446D4"/>
    <w:rsid w:val="00956F29"/>
    <w:rsid w:val="00961BDA"/>
    <w:rsid w:val="009634AF"/>
    <w:rsid w:val="00973B95"/>
    <w:rsid w:val="00980B48"/>
    <w:rsid w:val="00981537"/>
    <w:rsid w:val="00992A79"/>
    <w:rsid w:val="0099530F"/>
    <w:rsid w:val="009A57D6"/>
    <w:rsid w:val="009C3D40"/>
    <w:rsid w:val="009C6C8D"/>
    <w:rsid w:val="009E4A43"/>
    <w:rsid w:val="009F06D1"/>
    <w:rsid w:val="00A01B57"/>
    <w:rsid w:val="00A027C2"/>
    <w:rsid w:val="00A04104"/>
    <w:rsid w:val="00A141F5"/>
    <w:rsid w:val="00A154AA"/>
    <w:rsid w:val="00A43053"/>
    <w:rsid w:val="00A43827"/>
    <w:rsid w:val="00A52627"/>
    <w:rsid w:val="00A660B2"/>
    <w:rsid w:val="00AA403F"/>
    <w:rsid w:val="00AA54C8"/>
    <w:rsid w:val="00AD5E26"/>
    <w:rsid w:val="00AD76FD"/>
    <w:rsid w:val="00AF02DE"/>
    <w:rsid w:val="00AF1169"/>
    <w:rsid w:val="00AF22C5"/>
    <w:rsid w:val="00B03CDB"/>
    <w:rsid w:val="00B155BD"/>
    <w:rsid w:val="00B16FAE"/>
    <w:rsid w:val="00B24A4B"/>
    <w:rsid w:val="00B30E7A"/>
    <w:rsid w:val="00B3300A"/>
    <w:rsid w:val="00B3361D"/>
    <w:rsid w:val="00B348FB"/>
    <w:rsid w:val="00B44863"/>
    <w:rsid w:val="00B4791A"/>
    <w:rsid w:val="00B525B0"/>
    <w:rsid w:val="00B62031"/>
    <w:rsid w:val="00B64C3D"/>
    <w:rsid w:val="00B700CA"/>
    <w:rsid w:val="00B83636"/>
    <w:rsid w:val="00B8452B"/>
    <w:rsid w:val="00B95830"/>
    <w:rsid w:val="00BA3B12"/>
    <w:rsid w:val="00BA47E6"/>
    <w:rsid w:val="00BB16F0"/>
    <w:rsid w:val="00BC0415"/>
    <w:rsid w:val="00BC2329"/>
    <w:rsid w:val="00BE2C52"/>
    <w:rsid w:val="00BE2E99"/>
    <w:rsid w:val="00BE375A"/>
    <w:rsid w:val="00BE6F06"/>
    <w:rsid w:val="00BF1960"/>
    <w:rsid w:val="00C00CE2"/>
    <w:rsid w:val="00C13EF4"/>
    <w:rsid w:val="00C2433D"/>
    <w:rsid w:val="00C24DA0"/>
    <w:rsid w:val="00C24F03"/>
    <w:rsid w:val="00C34E29"/>
    <w:rsid w:val="00C351D9"/>
    <w:rsid w:val="00C41018"/>
    <w:rsid w:val="00C43840"/>
    <w:rsid w:val="00C5580A"/>
    <w:rsid w:val="00C57644"/>
    <w:rsid w:val="00C62E04"/>
    <w:rsid w:val="00C64D46"/>
    <w:rsid w:val="00C81A0E"/>
    <w:rsid w:val="00C82FDF"/>
    <w:rsid w:val="00C90692"/>
    <w:rsid w:val="00CA294E"/>
    <w:rsid w:val="00CA29FE"/>
    <w:rsid w:val="00CA42A4"/>
    <w:rsid w:val="00CC0F44"/>
    <w:rsid w:val="00CC342B"/>
    <w:rsid w:val="00CD4382"/>
    <w:rsid w:val="00CD46D2"/>
    <w:rsid w:val="00CD4CD8"/>
    <w:rsid w:val="00CD4F1D"/>
    <w:rsid w:val="00CD6312"/>
    <w:rsid w:val="00CE3632"/>
    <w:rsid w:val="00CF25ED"/>
    <w:rsid w:val="00CF44CE"/>
    <w:rsid w:val="00D03D23"/>
    <w:rsid w:val="00D0483D"/>
    <w:rsid w:val="00D24352"/>
    <w:rsid w:val="00D269CF"/>
    <w:rsid w:val="00D3136F"/>
    <w:rsid w:val="00D51627"/>
    <w:rsid w:val="00D62167"/>
    <w:rsid w:val="00D67460"/>
    <w:rsid w:val="00DA2266"/>
    <w:rsid w:val="00DA4A00"/>
    <w:rsid w:val="00DA6265"/>
    <w:rsid w:val="00DB17F1"/>
    <w:rsid w:val="00DB5AD8"/>
    <w:rsid w:val="00DB6F19"/>
    <w:rsid w:val="00DB7761"/>
    <w:rsid w:val="00DC01C2"/>
    <w:rsid w:val="00DC3366"/>
    <w:rsid w:val="00DD5A0A"/>
    <w:rsid w:val="00DE7BE4"/>
    <w:rsid w:val="00E072A5"/>
    <w:rsid w:val="00E21005"/>
    <w:rsid w:val="00E219DD"/>
    <w:rsid w:val="00E22EC6"/>
    <w:rsid w:val="00E24766"/>
    <w:rsid w:val="00E40130"/>
    <w:rsid w:val="00E47250"/>
    <w:rsid w:val="00E731F7"/>
    <w:rsid w:val="00E73DF6"/>
    <w:rsid w:val="00E827D1"/>
    <w:rsid w:val="00E82DEA"/>
    <w:rsid w:val="00E86B5D"/>
    <w:rsid w:val="00EA75FB"/>
    <w:rsid w:val="00EB358A"/>
    <w:rsid w:val="00EB3E77"/>
    <w:rsid w:val="00ED3A51"/>
    <w:rsid w:val="00ED5904"/>
    <w:rsid w:val="00ED6168"/>
    <w:rsid w:val="00EE0C1A"/>
    <w:rsid w:val="00EE0EE5"/>
    <w:rsid w:val="00EF42E8"/>
    <w:rsid w:val="00F03860"/>
    <w:rsid w:val="00F20A80"/>
    <w:rsid w:val="00F228DE"/>
    <w:rsid w:val="00F3263A"/>
    <w:rsid w:val="00F56084"/>
    <w:rsid w:val="00F6305F"/>
    <w:rsid w:val="00F66AE6"/>
    <w:rsid w:val="00F749E4"/>
    <w:rsid w:val="00F855AA"/>
    <w:rsid w:val="00F930C8"/>
    <w:rsid w:val="00F94FC7"/>
    <w:rsid w:val="00FA4F86"/>
    <w:rsid w:val="00FA601C"/>
    <w:rsid w:val="00FB4638"/>
    <w:rsid w:val="00FB71D1"/>
    <w:rsid w:val="00FC1C4B"/>
    <w:rsid w:val="00FC3093"/>
    <w:rsid w:val="00FC510E"/>
    <w:rsid w:val="00FC5D5C"/>
    <w:rsid w:val="00FD2A13"/>
    <w:rsid w:val="00FD3687"/>
    <w:rsid w:val="00FE5087"/>
    <w:rsid w:val="00FF1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2E129"/>
  <w15:docId w15:val="{B684D7FC-C323-4A53-9AA9-A414CB87F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8A1622"/>
    <w:rPr>
      <w:rFonts w:ascii="Arial" w:eastAsiaTheme="majorEastAsia" w:hAnsi="Arial" w:cstheme="majorBidi"/>
      <w:sz w:val="20"/>
      <w:szCs w:val="20"/>
    </w:rPr>
  </w:style>
  <w:style w:type="character" w:styleId="Hyperlink">
    <w:name w:val="Hyperlink"/>
    <w:basedOn w:val="DefaultParagraphFont"/>
    <w:uiPriority w:val="99"/>
    <w:unhideWhenUsed/>
    <w:rsid w:val="00B24A4B"/>
    <w:rPr>
      <w:color w:val="0563C1" w:themeColor="hyperlink"/>
      <w:u w:val="single"/>
    </w:rPr>
  </w:style>
  <w:style w:type="paragraph" w:styleId="Header">
    <w:name w:val="header"/>
    <w:basedOn w:val="Normal"/>
    <w:link w:val="HeaderChar"/>
    <w:uiPriority w:val="99"/>
    <w:unhideWhenUsed/>
    <w:rsid w:val="009C3D40"/>
    <w:pPr>
      <w:tabs>
        <w:tab w:val="center" w:pos="4680"/>
        <w:tab w:val="right" w:pos="9360"/>
      </w:tabs>
    </w:pPr>
  </w:style>
  <w:style w:type="character" w:customStyle="1" w:styleId="HeaderChar">
    <w:name w:val="Header Char"/>
    <w:basedOn w:val="DefaultParagraphFont"/>
    <w:link w:val="Header"/>
    <w:uiPriority w:val="99"/>
    <w:rsid w:val="009C3D40"/>
  </w:style>
  <w:style w:type="paragraph" w:styleId="Footer">
    <w:name w:val="footer"/>
    <w:basedOn w:val="Normal"/>
    <w:link w:val="FooterChar"/>
    <w:uiPriority w:val="99"/>
    <w:unhideWhenUsed/>
    <w:rsid w:val="009C3D40"/>
    <w:pPr>
      <w:tabs>
        <w:tab w:val="center" w:pos="4680"/>
        <w:tab w:val="right" w:pos="9360"/>
      </w:tabs>
    </w:pPr>
  </w:style>
  <w:style w:type="character" w:customStyle="1" w:styleId="FooterChar">
    <w:name w:val="Footer Char"/>
    <w:basedOn w:val="DefaultParagraphFont"/>
    <w:link w:val="Footer"/>
    <w:uiPriority w:val="99"/>
    <w:rsid w:val="009C3D40"/>
  </w:style>
  <w:style w:type="paragraph" w:styleId="BalloonText">
    <w:name w:val="Balloon Text"/>
    <w:basedOn w:val="Normal"/>
    <w:link w:val="BalloonTextChar"/>
    <w:uiPriority w:val="99"/>
    <w:semiHidden/>
    <w:unhideWhenUsed/>
    <w:rsid w:val="00A01B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1B57"/>
    <w:rPr>
      <w:rFonts w:ascii="Segoe UI" w:hAnsi="Segoe UI" w:cs="Segoe UI"/>
      <w:sz w:val="18"/>
      <w:szCs w:val="18"/>
    </w:rPr>
  </w:style>
  <w:style w:type="paragraph" w:styleId="ListParagraph">
    <w:name w:val="List Paragraph"/>
    <w:basedOn w:val="Normal"/>
    <w:uiPriority w:val="34"/>
    <w:qFormat/>
    <w:rsid w:val="007456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395905">
      <w:bodyDiv w:val="1"/>
      <w:marLeft w:val="0"/>
      <w:marRight w:val="0"/>
      <w:marTop w:val="0"/>
      <w:marBottom w:val="0"/>
      <w:divBdr>
        <w:top w:val="none" w:sz="0" w:space="0" w:color="auto"/>
        <w:left w:val="none" w:sz="0" w:space="0" w:color="auto"/>
        <w:bottom w:val="none" w:sz="0" w:space="0" w:color="auto"/>
        <w:right w:val="none" w:sz="0" w:space="0" w:color="auto"/>
      </w:divBdr>
      <w:divsChild>
        <w:div w:id="478768574">
          <w:marLeft w:val="0"/>
          <w:marRight w:val="0"/>
          <w:marTop w:val="0"/>
          <w:marBottom w:val="0"/>
          <w:divBdr>
            <w:top w:val="none" w:sz="0" w:space="0" w:color="auto"/>
            <w:left w:val="none" w:sz="0" w:space="0" w:color="auto"/>
            <w:bottom w:val="none" w:sz="0" w:space="0" w:color="auto"/>
            <w:right w:val="none" w:sz="0" w:space="0" w:color="auto"/>
          </w:divBdr>
          <w:divsChild>
            <w:div w:id="92657516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520043518">
      <w:bodyDiv w:val="1"/>
      <w:marLeft w:val="0"/>
      <w:marRight w:val="0"/>
      <w:marTop w:val="0"/>
      <w:marBottom w:val="0"/>
      <w:divBdr>
        <w:top w:val="none" w:sz="0" w:space="0" w:color="auto"/>
        <w:left w:val="none" w:sz="0" w:space="0" w:color="auto"/>
        <w:bottom w:val="none" w:sz="0" w:space="0" w:color="auto"/>
        <w:right w:val="none" w:sz="0" w:space="0" w:color="auto"/>
      </w:divBdr>
    </w:div>
    <w:div w:id="2048528763">
      <w:bodyDiv w:val="1"/>
      <w:marLeft w:val="0"/>
      <w:marRight w:val="0"/>
      <w:marTop w:val="0"/>
      <w:marBottom w:val="0"/>
      <w:divBdr>
        <w:top w:val="none" w:sz="0" w:space="0" w:color="auto"/>
        <w:left w:val="none" w:sz="0" w:space="0" w:color="auto"/>
        <w:bottom w:val="none" w:sz="0" w:space="0" w:color="auto"/>
        <w:right w:val="none" w:sz="0" w:space="0" w:color="auto"/>
      </w:divBdr>
      <w:divsChild>
        <w:div w:id="579947975">
          <w:marLeft w:val="0"/>
          <w:marRight w:val="0"/>
          <w:marTop w:val="300"/>
          <w:marBottom w:val="300"/>
          <w:divBdr>
            <w:top w:val="none" w:sz="0" w:space="0" w:color="auto"/>
            <w:left w:val="none" w:sz="0" w:space="0" w:color="auto"/>
            <w:bottom w:val="none" w:sz="0" w:space="0" w:color="auto"/>
            <w:right w:val="none" w:sz="0" w:space="0" w:color="auto"/>
          </w:divBdr>
          <w:divsChild>
            <w:div w:id="1703287030">
              <w:marLeft w:val="0"/>
              <w:marRight w:val="0"/>
              <w:marTop w:val="0"/>
              <w:marBottom w:val="0"/>
              <w:divBdr>
                <w:top w:val="none" w:sz="0" w:space="0" w:color="auto"/>
                <w:left w:val="none" w:sz="0" w:space="0" w:color="auto"/>
                <w:bottom w:val="none" w:sz="0" w:space="0" w:color="auto"/>
                <w:right w:val="none" w:sz="0" w:space="0" w:color="auto"/>
              </w:divBdr>
              <w:divsChild>
                <w:div w:id="108908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0" tIns="0" rIns="0" bIns="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98C9D-95D9-4D6F-8D0E-580F6FF9D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3847</Words>
  <Characters>21933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Shuptar</dc:creator>
  <cp:lastModifiedBy>Kelly Woody</cp:lastModifiedBy>
  <cp:revision>3</cp:revision>
  <cp:lastPrinted>2018-05-08T17:11:00Z</cp:lastPrinted>
  <dcterms:created xsi:type="dcterms:W3CDTF">2018-05-25T12:48:00Z</dcterms:created>
  <dcterms:modified xsi:type="dcterms:W3CDTF">2018-05-25T12:48:00Z</dcterms:modified>
</cp:coreProperties>
</file>