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660864CA" w:rsidR="00827069" w:rsidRPr="005C5715" w:rsidRDefault="00F17B1D" w:rsidP="004E7F01">
      <w:pPr>
        <w:ind w:right="-36"/>
        <w:jc w:val="center"/>
        <w:outlineLvl w:val="0"/>
        <w:rPr>
          <w:b/>
          <w:bCs/>
          <w:color w:val="639D3F"/>
          <w:sz w:val="32"/>
          <w:szCs w:val="32"/>
        </w:rPr>
      </w:pPr>
      <w:r w:rsidRPr="005C5715">
        <w:rPr>
          <w:b/>
          <w:bCs/>
          <w:color w:val="387C04"/>
          <w:sz w:val="32"/>
          <w:szCs w:val="32"/>
        </w:rPr>
        <w:softHyphen/>
      </w:r>
      <w:r w:rsidR="00EC6B27" w:rsidRPr="005C5715">
        <w:rPr>
          <w:b/>
          <w:bCs/>
          <w:color w:val="639D3F"/>
          <w:sz w:val="32"/>
          <w:szCs w:val="32"/>
        </w:rPr>
        <w:t xml:space="preserve">Weekly </w:t>
      </w:r>
      <w:r w:rsidR="000F6D15" w:rsidRPr="005C5715">
        <w:rPr>
          <w:b/>
          <w:bCs/>
          <w:color w:val="639D3F"/>
          <w:sz w:val="32"/>
          <w:szCs w:val="32"/>
        </w:rPr>
        <w:t xml:space="preserve">Market </w:t>
      </w:r>
      <w:r w:rsidR="00827069" w:rsidRPr="005C5715">
        <w:rPr>
          <w:b/>
          <w:bCs/>
          <w:color w:val="639D3F"/>
          <w:sz w:val="32"/>
          <w:szCs w:val="32"/>
        </w:rPr>
        <w:t>Commentary</w:t>
      </w:r>
    </w:p>
    <w:p w14:paraId="6890971C" w14:textId="5AAB44E0" w:rsidR="00827069" w:rsidRPr="005C5715" w:rsidRDefault="00BA6097" w:rsidP="004E7F01">
      <w:pPr>
        <w:ind w:right="-36"/>
        <w:jc w:val="center"/>
        <w:outlineLvl w:val="0"/>
        <w:rPr>
          <w:b/>
          <w:bCs/>
          <w:color w:val="639D3F"/>
          <w:sz w:val="32"/>
          <w:szCs w:val="32"/>
        </w:rPr>
      </w:pPr>
      <w:r w:rsidRPr="005C5715">
        <w:rPr>
          <w:b/>
          <w:bCs/>
          <w:color w:val="639D3F"/>
          <w:sz w:val="32"/>
          <w:szCs w:val="32"/>
        </w:rPr>
        <w:t>May 7</w:t>
      </w:r>
      <w:r w:rsidR="006D3C26" w:rsidRPr="005C5715">
        <w:rPr>
          <w:b/>
          <w:bCs/>
          <w:color w:val="639D3F"/>
          <w:sz w:val="32"/>
          <w:szCs w:val="32"/>
        </w:rPr>
        <w:t>, 2018</w:t>
      </w:r>
    </w:p>
    <w:p w14:paraId="0E020AD4" w14:textId="3BB2E5E7" w:rsidR="00893C7B" w:rsidRPr="005C5715" w:rsidRDefault="00893C7B" w:rsidP="00651358">
      <w:pPr>
        <w:ind w:right="-36"/>
        <w:rPr>
          <w:bCs/>
          <w:color w:val="639D3F"/>
          <w:sz w:val="24"/>
          <w:szCs w:val="32"/>
        </w:rPr>
      </w:pPr>
    </w:p>
    <w:p w14:paraId="37A44F88" w14:textId="4D8FC70A" w:rsidR="00371ABA" w:rsidRPr="005C5715" w:rsidRDefault="009E284D" w:rsidP="004E7F01">
      <w:pPr>
        <w:autoSpaceDE/>
        <w:autoSpaceDN/>
        <w:ind w:right="-36"/>
        <w:outlineLvl w:val="0"/>
        <w:rPr>
          <w:b/>
          <w:bCs/>
          <w:color w:val="639D3F"/>
          <w:sz w:val="28"/>
          <w:szCs w:val="28"/>
        </w:rPr>
      </w:pPr>
      <w:r w:rsidRPr="005C5715">
        <w:rPr>
          <w:b/>
          <w:bCs/>
          <w:color w:val="639D3F"/>
          <w:sz w:val="28"/>
          <w:szCs w:val="28"/>
        </w:rPr>
        <w:t>The Market</w:t>
      </w:r>
      <w:r w:rsidR="00D53954">
        <w:rPr>
          <w:b/>
          <w:bCs/>
          <w:color w:val="639D3F"/>
          <w:sz w:val="28"/>
          <w:szCs w:val="28"/>
        </w:rPr>
        <w:t>s</w:t>
      </w:r>
    </w:p>
    <w:p w14:paraId="45343333" w14:textId="77777777" w:rsidR="00A26FAE" w:rsidRPr="005C5715" w:rsidRDefault="00A26FAE" w:rsidP="00651358">
      <w:pPr>
        <w:ind w:right="-36"/>
        <w:rPr>
          <w:sz w:val="24"/>
          <w:szCs w:val="24"/>
        </w:rPr>
      </w:pPr>
    </w:p>
    <w:p w14:paraId="01230744" w14:textId="50303D2C" w:rsidR="00017DE9" w:rsidRPr="005C5715" w:rsidRDefault="00017DE9" w:rsidP="004E7F01">
      <w:pPr>
        <w:ind w:right="-36"/>
        <w:outlineLvl w:val="0"/>
        <w:rPr>
          <w:sz w:val="24"/>
          <w:szCs w:val="24"/>
        </w:rPr>
      </w:pPr>
      <w:r w:rsidRPr="005C5715">
        <w:rPr>
          <w:sz w:val="24"/>
          <w:szCs w:val="24"/>
        </w:rPr>
        <w:t>What in the world?</w:t>
      </w:r>
    </w:p>
    <w:p w14:paraId="37DA63B7" w14:textId="77777777" w:rsidR="00017DE9" w:rsidRPr="005C5715" w:rsidRDefault="00017DE9" w:rsidP="00651358">
      <w:pPr>
        <w:ind w:right="-36"/>
        <w:rPr>
          <w:sz w:val="24"/>
          <w:szCs w:val="24"/>
        </w:rPr>
      </w:pPr>
    </w:p>
    <w:p w14:paraId="6572D026" w14:textId="73595BD9" w:rsidR="00DF4A32" w:rsidRPr="005C5715" w:rsidRDefault="00017DE9" w:rsidP="00651358">
      <w:pPr>
        <w:ind w:right="-36"/>
        <w:rPr>
          <w:sz w:val="24"/>
          <w:szCs w:val="24"/>
        </w:rPr>
      </w:pPr>
      <w:r w:rsidRPr="005C5715">
        <w:rPr>
          <w:sz w:val="24"/>
          <w:szCs w:val="24"/>
        </w:rPr>
        <w:t>A lot happened last week.</w:t>
      </w:r>
      <w:r w:rsidR="00F575FB" w:rsidRPr="005C5715">
        <w:rPr>
          <w:sz w:val="24"/>
          <w:szCs w:val="24"/>
        </w:rPr>
        <w:t xml:space="preserve"> Some of the notable events included:</w:t>
      </w:r>
    </w:p>
    <w:p w14:paraId="0761936E" w14:textId="00A833B3" w:rsidR="00DF4A32" w:rsidRPr="005C5715" w:rsidRDefault="00017DE9" w:rsidP="00651358">
      <w:pPr>
        <w:ind w:right="-36"/>
        <w:rPr>
          <w:sz w:val="24"/>
          <w:szCs w:val="24"/>
        </w:rPr>
      </w:pPr>
      <w:r w:rsidRPr="005C5715">
        <w:rPr>
          <w:sz w:val="24"/>
          <w:szCs w:val="24"/>
        </w:rPr>
        <w:t xml:space="preserve"> </w:t>
      </w:r>
    </w:p>
    <w:p w14:paraId="48403497" w14:textId="5F55C433" w:rsidR="00DF4A32" w:rsidRPr="005C5715" w:rsidRDefault="00F575FB" w:rsidP="00651358">
      <w:pPr>
        <w:pStyle w:val="ListParagraph"/>
        <w:numPr>
          <w:ilvl w:val="0"/>
          <w:numId w:val="25"/>
        </w:numPr>
        <w:ind w:right="-36"/>
        <w:rPr>
          <w:sz w:val="24"/>
          <w:szCs w:val="24"/>
        </w:rPr>
      </w:pPr>
      <w:r w:rsidRPr="005C5715">
        <w:rPr>
          <w:b/>
          <w:sz w:val="24"/>
          <w:szCs w:val="24"/>
        </w:rPr>
        <w:t>Trade talks between the United States and China</w:t>
      </w:r>
      <w:r w:rsidRPr="000B35FB">
        <w:rPr>
          <w:b/>
          <w:sz w:val="24"/>
          <w:szCs w:val="24"/>
        </w:rPr>
        <w:t>.</w:t>
      </w:r>
      <w:r w:rsidRPr="005C5715">
        <w:rPr>
          <w:sz w:val="24"/>
          <w:szCs w:val="24"/>
        </w:rPr>
        <w:t xml:space="preserve"> The </w:t>
      </w:r>
      <w:r w:rsidR="00017DE9" w:rsidRPr="005C5715">
        <w:rPr>
          <w:sz w:val="24"/>
          <w:szCs w:val="24"/>
        </w:rPr>
        <w:t>talks were described as “frank, efficient</w:t>
      </w:r>
      <w:r w:rsidR="00B26384" w:rsidRPr="005C5715">
        <w:rPr>
          <w:sz w:val="24"/>
          <w:szCs w:val="24"/>
        </w:rPr>
        <w:t>,</w:t>
      </w:r>
      <w:r w:rsidR="00017DE9" w:rsidRPr="005C5715">
        <w:rPr>
          <w:sz w:val="24"/>
          <w:szCs w:val="24"/>
        </w:rPr>
        <w:t xml:space="preserve"> and constructive,” although significant issues </w:t>
      </w:r>
      <w:r w:rsidR="00B26384" w:rsidRPr="005C5715">
        <w:rPr>
          <w:sz w:val="24"/>
          <w:szCs w:val="24"/>
        </w:rPr>
        <w:t xml:space="preserve">have yet to be </w:t>
      </w:r>
      <w:r w:rsidR="004E7F01">
        <w:rPr>
          <w:sz w:val="24"/>
          <w:szCs w:val="24"/>
        </w:rPr>
        <w:t>resolved.</w:t>
      </w:r>
    </w:p>
    <w:p w14:paraId="263EB7FF" w14:textId="0F4DC73A" w:rsidR="00DF4A32" w:rsidRPr="005C5715" w:rsidRDefault="00F575FB" w:rsidP="00651358">
      <w:pPr>
        <w:pStyle w:val="ListParagraph"/>
        <w:numPr>
          <w:ilvl w:val="0"/>
          <w:numId w:val="25"/>
        </w:numPr>
        <w:ind w:right="-36"/>
        <w:rPr>
          <w:sz w:val="24"/>
          <w:szCs w:val="24"/>
        </w:rPr>
      </w:pPr>
      <w:r w:rsidRPr="005C5715">
        <w:rPr>
          <w:b/>
          <w:sz w:val="24"/>
          <w:szCs w:val="24"/>
        </w:rPr>
        <w:t>A</w:t>
      </w:r>
      <w:r w:rsidR="007B75E2" w:rsidRPr="005C5715">
        <w:rPr>
          <w:b/>
          <w:sz w:val="24"/>
          <w:szCs w:val="24"/>
        </w:rPr>
        <w:t xml:space="preserve"> Federal Open Market Committee m</w:t>
      </w:r>
      <w:r w:rsidRPr="005C5715">
        <w:rPr>
          <w:b/>
          <w:sz w:val="24"/>
          <w:szCs w:val="24"/>
        </w:rPr>
        <w:t>eeting</w:t>
      </w:r>
      <w:r w:rsidRPr="000B35FB">
        <w:rPr>
          <w:b/>
          <w:sz w:val="24"/>
          <w:szCs w:val="24"/>
        </w:rPr>
        <w:t>.</w:t>
      </w:r>
      <w:r w:rsidRPr="005C5715">
        <w:rPr>
          <w:sz w:val="24"/>
          <w:szCs w:val="24"/>
        </w:rPr>
        <w:t xml:space="preserve"> </w:t>
      </w:r>
      <w:r w:rsidR="00017DE9" w:rsidRPr="005C5715">
        <w:rPr>
          <w:sz w:val="24"/>
          <w:szCs w:val="24"/>
        </w:rPr>
        <w:t xml:space="preserve">The Federal Reserve </w:t>
      </w:r>
      <w:r w:rsidR="00BA6097" w:rsidRPr="005C5715">
        <w:rPr>
          <w:sz w:val="24"/>
          <w:szCs w:val="24"/>
        </w:rPr>
        <w:t>indicated</w:t>
      </w:r>
      <w:r w:rsidR="00B26384" w:rsidRPr="005C5715">
        <w:rPr>
          <w:sz w:val="24"/>
          <w:szCs w:val="24"/>
        </w:rPr>
        <w:t xml:space="preserve"> </w:t>
      </w:r>
      <w:r w:rsidR="00BA6097" w:rsidRPr="005C5715">
        <w:rPr>
          <w:sz w:val="24"/>
          <w:szCs w:val="24"/>
        </w:rPr>
        <w:t>it expects</w:t>
      </w:r>
      <w:r w:rsidR="00B26384" w:rsidRPr="005C5715">
        <w:rPr>
          <w:sz w:val="24"/>
          <w:szCs w:val="24"/>
        </w:rPr>
        <w:t xml:space="preserve"> to </w:t>
      </w:r>
      <w:r w:rsidR="00017DE9" w:rsidRPr="005C5715">
        <w:rPr>
          <w:sz w:val="24"/>
          <w:szCs w:val="24"/>
        </w:rPr>
        <w:t>raise rates</w:t>
      </w:r>
      <w:r w:rsidR="00B26384" w:rsidRPr="005C5715">
        <w:rPr>
          <w:sz w:val="24"/>
          <w:szCs w:val="24"/>
        </w:rPr>
        <w:t xml:space="preserve"> </w:t>
      </w:r>
      <w:r w:rsidR="00017DE9" w:rsidRPr="005C5715">
        <w:rPr>
          <w:sz w:val="24"/>
          <w:szCs w:val="24"/>
        </w:rPr>
        <w:t>during 2018</w:t>
      </w:r>
      <w:r w:rsidR="00B26384" w:rsidRPr="005C5715">
        <w:rPr>
          <w:sz w:val="24"/>
          <w:szCs w:val="24"/>
        </w:rPr>
        <w:t>, but did not do so last week</w:t>
      </w:r>
      <w:r w:rsidR="00017DE9" w:rsidRPr="005C5715">
        <w:rPr>
          <w:sz w:val="24"/>
          <w:szCs w:val="24"/>
        </w:rPr>
        <w:t>.</w:t>
      </w:r>
    </w:p>
    <w:p w14:paraId="6687E458" w14:textId="19C7EE28" w:rsidR="002E70B8" w:rsidRPr="005C5715" w:rsidRDefault="007B75E2" w:rsidP="00651358">
      <w:pPr>
        <w:pStyle w:val="ListParagraph"/>
        <w:numPr>
          <w:ilvl w:val="0"/>
          <w:numId w:val="25"/>
        </w:numPr>
        <w:ind w:right="-36"/>
        <w:rPr>
          <w:sz w:val="24"/>
          <w:szCs w:val="24"/>
        </w:rPr>
      </w:pPr>
      <w:r w:rsidRPr="005C5715">
        <w:rPr>
          <w:b/>
          <w:sz w:val="24"/>
          <w:szCs w:val="24"/>
        </w:rPr>
        <w:t>L</w:t>
      </w:r>
      <w:r w:rsidR="002E70B8" w:rsidRPr="005C5715">
        <w:rPr>
          <w:b/>
          <w:sz w:val="24"/>
          <w:szCs w:val="24"/>
        </w:rPr>
        <w:t>ow unemployment in the United States</w:t>
      </w:r>
      <w:r w:rsidR="002E70B8" w:rsidRPr="00D737D3">
        <w:rPr>
          <w:b/>
          <w:sz w:val="24"/>
          <w:szCs w:val="24"/>
        </w:rPr>
        <w:t>.</w:t>
      </w:r>
      <w:r w:rsidR="002E70B8" w:rsidRPr="005C5715">
        <w:rPr>
          <w:sz w:val="24"/>
          <w:szCs w:val="24"/>
        </w:rPr>
        <w:t xml:space="preserve"> </w:t>
      </w:r>
      <w:r w:rsidRPr="005C5715">
        <w:rPr>
          <w:sz w:val="24"/>
          <w:szCs w:val="24"/>
        </w:rPr>
        <w:t>U.S. unemployment fell to 3.9 percent, which is the lowest it</w:t>
      </w:r>
      <w:r w:rsidR="00153F91" w:rsidRPr="005C5715">
        <w:rPr>
          <w:sz w:val="24"/>
          <w:szCs w:val="24"/>
        </w:rPr>
        <w:t xml:space="preserve"> ha</w:t>
      </w:r>
      <w:r w:rsidRPr="005C5715">
        <w:rPr>
          <w:sz w:val="24"/>
          <w:szCs w:val="24"/>
        </w:rPr>
        <w:t>s been since 2000.</w:t>
      </w:r>
      <w:r w:rsidR="002E70B8" w:rsidRPr="005C5715">
        <w:rPr>
          <w:sz w:val="24"/>
          <w:szCs w:val="24"/>
        </w:rPr>
        <w:t xml:space="preserve"> Typically, low employment is </w:t>
      </w:r>
      <w:r w:rsidR="004E7F01">
        <w:rPr>
          <w:sz w:val="24"/>
          <w:szCs w:val="24"/>
        </w:rPr>
        <w:t>a sign of a strong economy.</w:t>
      </w:r>
    </w:p>
    <w:p w14:paraId="01A95112" w14:textId="29476120" w:rsidR="002E70B8" w:rsidRPr="005C5715" w:rsidRDefault="00F575FB" w:rsidP="00651358">
      <w:pPr>
        <w:pStyle w:val="ListParagraph"/>
        <w:numPr>
          <w:ilvl w:val="0"/>
          <w:numId w:val="25"/>
        </w:numPr>
        <w:ind w:right="-36"/>
        <w:rPr>
          <w:sz w:val="24"/>
          <w:szCs w:val="24"/>
        </w:rPr>
      </w:pPr>
      <w:r w:rsidRPr="005C5715">
        <w:rPr>
          <w:b/>
          <w:sz w:val="24"/>
          <w:szCs w:val="24"/>
        </w:rPr>
        <w:t>Sky-high rates in Argentina</w:t>
      </w:r>
      <w:r w:rsidRPr="00D737D3">
        <w:rPr>
          <w:b/>
          <w:sz w:val="24"/>
          <w:szCs w:val="24"/>
        </w:rPr>
        <w:t>.</w:t>
      </w:r>
      <w:r w:rsidRPr="005C5715">
        <w:rPr>
          <w:sz w:val="24"/>
          <w:szCs w:val="24"/>
        </w:rPr>
        <w:t xml:space="preserve"> </w:t>
      </w:r>
      <w:r w:rsidR="00DF4A32" w:rsidRPr="005C5715">
        <w:rPr>
          <w:sz w:val="24"/>
          <w:szCs w:val="24"/>
        </w:rPr>
        <w:t xml:space="preserve">In an effort to shore up the nation’s currency, </w:t>
      </w:r>
      <w:r w:rsidR="00EA02A4" w:rsidRPr="005C5715">
        <w:rPr>
          <w:sz w:val="24"/>
          <w:szCs w:val="24"/>
        </w:rPr>
        <w:t>Argentina’s central bank “</w:t>
      </w:r>
      <w:r w:rsidR="00DF4A32" w:rsidRPr="005C5715">
        <w:rPr>
          <w:sz w:val="24"/>
          <w:szCs w:val="24"/>
        </w:rPr>
        <w:t>…hiked rates to 40 percent from 33.25 percent</w:t>
      </w:r>
      <w:r w:rsidR="00EA02A4" w:rsidRPr="005C5715">
        <w:rPr>
          <w:sz w:val="24"/>
          <w:szCs w:val="24"/>
        </w:rPr>
        <w:t>, a day af</w:t>
      </w:r>
      <w:r w:rsidR="00DF4A32" w:rsidRPr="005C5715">
        <w:rPr>
          <w:sz w:val="24"/>
          <w:szCs w:val="24"/>
        </w:rPr>
        <w:t>ter they were raised from 30.25 percent</w:t>
      </w:r>
      <w:r w:rsidR="00EA02A4" w:rsidRPr="005C5715">
        <w:rPr>
          <w:sz w:val="24"/>
          <w:szCs w:val="24"/>
        </w:rPr>
        <w:t>.</w:t>
      </w:r>
      <w:r w:rsidR="00DF4A32" w:rsidRPr="005C5715">
        <w:rPr>
          <w:sz w:val="24"/>
          <w:szCs w:val="24"/>
        </w:rPr>
        <w:t>”</w:t>
      </w:r>
    </w:p>
    <w:p w14:paraId="4C2E0BCE" w14:textId="3D9A5341" w:rsidR="00B26384" w:rsidRPr="005C5715" w:rsidRDefault="00F575FB" w:rsidP="00651358">
      <w:pPr>
        <w:pStyle w:val="ListParagraph"/>
        <w:numPr>
          <w:ilvl w:val="0"/>
          <w:numId w:val="25"/>
        </w:numPr>
        <w:ind w:right="-36"/>
        <w:rPr>
          <w:sz w:val="24"/>
          <w:szCs w:val="24"/>
        </w:rPr>
      </w:pPr>
      <w:r w:rsidRPr="005C5715">
        <w:rPr>
          <w:b/>
          <w:sz w:val="24"/>
          <w:szCs w:val="24"/>
        </w:rPr>
        <w:t xml:space="preserve">Katy Perry </w:t>
      </w:r>
      <w:r w:rsidR="007B75E2" w:rsidRPr="005C5715">
        <w:rPr>
          <w:b/>
          <w:sz w:val="24"/>
          <w:szCs w:val="24"/>
        </w:rPr>
        <w:t>roasted</w:t>
      </w:r>
      <w:r w:rsidRPr="005C5715">
        <w:rPr>
          <w:b/>
          <w:sz w:val="24"/>
          <w:szCs w:val="24"/>
        </w:rPr>
        <w:t xml:space="preserve"> Warren Buffe</w:t>
      </w:r>
      <w:r w:rsidR="00992AB4" w:rsidRPr="005C5715">
        <w:rPr>
          <w:b/>
          <w:sz w:val="24"/>
          <w:szCs w:val="24"/>
        </w:rPr>
        <w:t>t</w:t>
      </w:r>
      <w:r w:rsidRPr="005C5715">
        <w:rPr>
          <w:b/>
          <w:sz w:val="24"/>
          <w:szCs w:val="24"/>
        </w:rPr>
        <w:t>t</w:t>
      </w:r>
      <w:r w:rsidRPr="00D737D3">
        <w:rPr>
          <w:b/>
          <w:sz w:val="24"/>
          <w:szCs w:val="24"/>
        </w:rPr>
        <w:t>.</w:t>
      </w:r>
      <w:r w:rsidRPr="005C5715">
        <w:rPr>
          <w:sz w:val="24"/>
          <w:szCs w:val="24"/>
        </w:rPr>
        <w:t xml:space="preserve"> </w:t>
      </w:r>
      <w:r w:rsidR="00B26384" w:rsidRPr="005C5715">
        <w:rPr>
          <w:sz w:val="24"/>
          <w:szCs w:val="24"/>
        </w:rPr>
        <w:t>Katy Perry revealed the ‘Left Shark’</w:t>
      </w:r>
      <w:r w:rsidR="00992AB4" w:rsidRPr="005C5715">
        <w:rPr>
          <w:sz w:val="24"/>
          <w:szCs w:val="24"/>
        </w:rPr>
        <w:t xml:space="preserve"> – a back</w:t>
      </w:r>
      <w:r w:rsidR="004F418E" w:rsidRPr="005C5715">
        <w:rPr>
          <w:sz w:val="24"/>
          <w:szCs w:val="24"/>
        </w:rPr>
        <w:t xml:space="preserve">up dancer </w:t>
      </w:r>
      <w:r w:rsidR="00B26384" w:rsidRPr="005C5715">
        <w:rPr>
          <w:sz w:val="24"/>
          <w:szCs w:val="24"/>
        </w:rPr>
        <w:t xml:space="preserve">famous for </w:t>
      </w:r>
      <w:r w:rsidR="004F418E" w:rsidRPr="005C5715">
        <w:rPr>
          <w:sz w:val="24"/>
          <w:szCs w:val="24"/>
        </w:rPr>
        <w:t>being</w:t>
      </w:r>
      <w:r w:rsidR="00992AB4" w:rsidRPr="005C5715">
        <w:rPr>
          <w:sz w:val="24"/>
          <w:szCs w:val="24"/>
        </w:rPr>
        <w:t xml:space="preserve"> out of sync</w:t>
      </w:r>
      <w:r w:rsidR="00B26384" w:rsidRPr="005C5715">
        <w:rPr>
          <w:sz w:val="24"/>
          <w:szCs w:val="24"/>
        </w:rPr>
        <w:t xml:space="preserve"> during </w:t>
      </w:r>
      <w:r w:rsidR="004F418E" w:rsidRPr="005C5715">
        <w:rPr>
          <w:sz w:val="24"/>
          <w:szCs w:val="24"/>
        </w:rPr>
        <w:t>Perry’s</w:t>
      </w:r>
      <w:r w:rsidR="00B26384" w:rsidRPr="005C5715">
        <w:rPr>
          <w:sz w:val="24"/>
          <w:szCs w:val="24"/>
        </w:rPr>
        <w:t xml:space="preserve"> 2015 Super Bowl performance</w:t>
      </w:r>
      <w:r w:rsidR="004F418E" w:rsidRPr="005C5715">
        <w:rPr>
          <w:sz w:val="24"/>
          <w:szCs w:val="24"/>
        </w:rPr>
        <w:t xml:space="preserve"> – </w:t>
      </w:r>
      <w:r w:rsidR="00B26384" w:rsidRPr="005C5715">
        <w:rPr>
          <w:sz w:val="24"/>
          <w:szCs w:val="24"/>
        </w:rPr>
        <w:t>was Warren Buffett</w:t>
      </w:r>
      <w:r w:rsidR="008D0004" w:rsidRPr="005C5715">
        <w:rPr>
          <w:sz w:val="24"/>
          <w:szCs w:val="24"/>
        </w:rPr>
        <w:t>.</w:t>
      </w:r>
      <w:r w:rsidR="00DF797C" w:rsidRPr="005C5715">
        <w:rPr>
          <w:sz w:val="24"/>
          <w:szCs w:val="24"/>
          <w:vertAlign w:val="superscript"/>
        </w:rPr>
        <w:t>*</w:t>
      </w:r>
    </w:p>
    <w:p w14:paraId="276C1AAB" w14:textId="77777777" w:rsidR="00131747" w:rsidRPr="005C5715" w:rsidRDefault="00131747" w:rsidP="00651358">
      <w:pPr>
        <w:ind w:right="-36"/>
        <w:rPr>
          <w:sz w:val="24"/>
          <w:szCs w:val="24"/>
        </w:rPr>
      </w:pPr>
    </w:p>
    <w:p w14:paraId="395777AF" w14:textId="3E57FCAD" w:rsidR="00131747" w:rsidRPr="005C5715" w:rsidRDefault="000F3E58" w:rsidP="00651358">
      <w:pPr>
        <w:ind w:right="-36"/>
        <w:rPr>
          <w:sz w:val="24"/>
          <w:szCs w:val="24"/>
        </w:rPr>
      </w:pPr>
      <w:r w:rsidRPr="005C5715">
        <w:rPr>
          <w:sz w:val="24"/>
          <w:szCs w:val="24"/>
        </w:rPr>
        <w:t>W</w:t>
      </w:r>
      <w:r w:rsidR="00131747" w:rsidRPr="005C5715">
        <w:rPr>
          <w:sz w:val="24"/>
          <w:szCs w:val="24"/>
        </w:rPr>
        <w:t xml:space="preserve">hat do </w:t>
      </w:r>
      <w:r w:rsidR="00B4244C" w:rsidRPr="005C5715">
        <w:rPr>
          <w:sz w:val="24"/>
          <w:szCs w:val="24"/>
        </w:rPr>
        <w:t>asset managers and researchers</w:t>
      </w:r>
      <w:r w:rsidR="00131747" w:rsidRPr="005C5715">
        <w:rPr>
          <w:sz w:val="24"/>
          <w:szCs w:val="24"/>
        </w:rPr>
        <w:t xml:space="preserve"> make of the current state of </w:t>
      </w:r>
      <w:r w:rsidR="00B4244C" w:rsidRPr="005C5715">
        <w:rPr>
          <w:sz w:val="24"/>
          <w:szCs w:val="24"/>
        </w:rPr>
        <w:t>world economies and markets</w:t>
      </w:r>
      <w:r w:rsidR="00131747" w:rsidRPr="005C5715">
        <w:rPr>
          <w:sz w:val="24"/>
          <w:szCs w:val="24"/>
        </w:rPr>
        <w:t xml:space="preserve">? </w:t>
      </w:r>
      <w:r w:rsidR="004960B8" w:rsidRPr="005C5715">
        <w:rPr>
          <w:sz w:val="24"/>
          <w:szCs w:val="24"/>
        </w:rPr>
        <w:t xml:space="preserve">A portfolio manager cited by </w:t>
      </w:r>
      <w:r w:rsidR="004960B8" w:rsidRPr="005C5715">
        <w:rPr>
          <w:i/>
          <w:sz w:val="24"/>
          <w:szCs w:val="24"/>
        </w:rPr>
        <w:t>Barron’s</w:t>
      </w:r>
      <w:r w:rsidR="004960B8" w:rsidRPr="005C5715">
        <w:rPr>
          <w:sz w:val="24"/>
          <w:szCs w:val="24"/>
        </w:rPr>
        <w:t xml:space="preserve"> said, </w:t>
      </w:r>
      <w:r w:rsidR="00961F63" w:rsidRPr="005C5715">
        <w:rPr>
          <w:sz w:val="24"/>
          <w:szCs w:val="24"/>
        </w:rPr>
        <w:t>“…until proved otherwise, we remain in a long bull market, and there is an absence of indicators outside of the equity market itself (most notably in credit markets or financial conditions) to suggest this has ended.”</w:t>
      </w:r>
    </w:p>
    <w:p w14:paraId="1B4F25E7" w14:textId="77777777" w:rsidR="005C0607" w:rsidRPr="005C5715" w:rsidRDefault="005C0607" w:rsidP="00651358">
      <w:pPr>
        <w:ind w:right="-36"/>
        <w:rPr>
          <w:sz w:val="24"/>
          <w:szCs w:val="24"/>
        </w:rPr>
      </w:pPr>
    </w:p>
    <w:p w14:paraId="1816DB43" w14:textId="247F02B9" w:rsidR="00961F63" w:rsidRPr="005C5715" w:rsidRDefault="004960B8" w:rsidP="00651358">
      <w:pPr>
        <w:ind w:right="-36"/>
        <w:rPr>
          <w:sz w:val="24"/>
          <w:szCs w:val="24"/>
        </w:rPr>
      </w:pPr>
      <w:r w:rsidRPr="005C5715">
        <w:rPr>
          <w:sz w:val="24"/>
          <w:szCs w:val="24"/>
        </w:rPr>
        <w:t xml:space="preserve">Michael Wilson, Chief U.S. Equity Strategist at </w:t>
      </w:r>
      <w:r w:rsidRPr="005C5715">
        <w:rPr>
          <w:i/>
          <w:sz w:val="24"/>
          <w:szCs w:val="24"/>
        </w:rPr>
        <w:t>Morgan Stanley</w:t>
      </w:r>
      <w:r w:rsidRPr="005C5715">
        <w:rPr>
          <w:sz w:val="24"/>
          <w:szCs w:val="24"/>
        </w:rPr>
        <w:t xml:space="preserve"> has a different opinion. </w:t>
      </w:r>
      <w:r w:rsidR="00961F63" w:rsidRPr="005C5715">
        <w:rPr>
          <w:sz w:val="24"/>
          <w:szCs w:val="24"/>
        </w:rPr>
        <w:t>“</w:t>
      </w:r>
      <w:r w:rsidR="000F3E58" w:rsidRPr="005C5715">
        <w:rPr>
          <w:sz w:val="24"/>
          <w:szCs w:val="24"/>
        </w:rPr>
        <w:t>Even strong earnings results haven’t been able to boost most stocks into positive territory. Why? Because rising interest rates have reached a point at which they have become a constraint on valuations.</w:t>
      </w:r>
      <w:r w:rsidR="004E7F01">
        <w:rPr>
          <w:sz w:val="24"/>
          <w:szCs w:val="24"/>
        </w:rPr>
        <w:t>”</w:t>
      </w:r>
    </w:p>
    <w:p w14:paraId="1A6C7D37" w14:textId="77777777" w:rsidR="00961F63" w:rsidRPr="005C5715" w:rsidRDefault="00961F63" w:rsidP="00651358">
      <w:pPr>
        <w:ind w:left="360" w:right="-36"/>
        <w:rPr>
          <w:sz w:val="24"/>
          <w:szCs w:val="24"/>
        </w:rPr>
      </w:pPr>
    </w:p>
    <w:p w14:paraId="1D87B701" w14:textId="2D106AE8" w:rsidR="00B26384" w:rsidRPr="005C5715" w:rsidRDefault="004960B8" w:rsidP="00651358">
      <w:pPr>
        <w:ind w:right="-36"/>
        <w:rPr>
          <w:sz w:val="24"/>
          <w:szCs w:val="24"/>
        </w:rPr>
      </w:pPr>
      <w:r w:rsidRPr="005C5715">
        <w:rPr>
          <w:sz w:val="24"/>
          <w:szCs w:val="24"/>
        </w:rPr>
        <w:t xml:space="preserve">Some researchers are concerned about growth outside the United States. Alvise Marino, an FX strategist for </w:t>
      </w:r>
      <w:r w:rsidRPr="005C5715">
        <w:rPr>
          <w:i/>
          <w:sz w:val="24"/>
          <w:szCs w:val="24"/>
        </w:rPr>
        <w:t>Credit Suisse</w:t>
      </w:r>
      <w:r w:rsidRPr="005C5715">
        <w:rPr>
          <w:sz w:val="24"/>
          <w:szCs w:val="24"/>
        </w:rPr>
        <w:t xml:space="preserve"> told </w:t>
      </w:r>
      <w:r w:rsidRPr="005C5715">
        <w:rPr>
          <w:i/>
          <w:sz w:val="24"/>
          <w:szCs w:val="24"/>
        </w:rPr>
        <w:t>The Wall Street Journal</w:t>
      </w:r>
      <w:r w:rsidRPr="00D737D3">
        <w:rPr>
          <w:sz w:val="24"/>
          <w:szCs w:val="24"/>
        </w:rPr>
        <w:t>, “</w:t>
      </w:r>
      <w:r w:rsidR="007A4201" w:rsidRPr="00D737D3">
        <w:rPr>
          <w:sz w:val="24"/>
          <w:szCs w:val="24"/>
        </w:rPr>
        <w:t>This</w:t>
      </w:r>
      <w:r w:rsidR="007A4201" w:rsidRPr="005C5715">
        <w:rPr>
          <w:sz w:val="24"/>
          <w:szCs w:val="24"/>
        </w:rPr>
        <w:t xml:space="preserve"> is really a Goldilocks [U.S. employment] report…But investors are worried that global growth is not as</w:t>
      </w:r>
      <w:r w:rsidR="004E7F01">
        <w:rPr>
          <w:sz w:val="24"/>
          <w:szCs w:val="24"/>
        </w:rPr>
        <w:t xml:space="preserve"> strong as some had thought.”</w:t>
      </w:r>
    </w:p>
    <w:p w14:paraId="40EE804D" w14:textId="77777777" w:rsidR="00BD6210" w:rsidRPr="005C5715" w:rsidRDefault="00BD6210" w:rsidP="00651358">
      <w:pPr>
        <w:ind w:right="-36"/>
        <w:rPr>
          <w:sz w:val="24"/>
          <w:szCs w:val="24"/>
        </w:rPr>
      </w:pPr>
    </w:p>
    <w:p w14:paraId="2093B549" w14:textId="6A12E371" w:rsidR="00455448" w:rsidRPr="005C5715" w:rsidRDefault="00455448" w:rsidP="004E7F01">
      <w:pPr>
        <w:ind w:right="-36"/>
        <w:outlineLvl w:val="0"/>
        <w:rPr>
          <w:sz w:val="24"/>
          <w:szCs w:val="24"/>
        </w:rPr>
      </w:pPr>
      <w:r w:rsidRPr="005C5715">
        <w:rPr>
          <w:sz w:val="24"/>
          <w:szCs w:val="24"/>
        </w:rPr>
        <w:t xml:space="preserve">We’re tracking events and </w:t>
      </w:r>
      <w:r w:rsidR="007139DD" w:rsidRPr="005C5715">
        <w:rPr>
          <w:sz w:val="24"/>
          <w:szCs w:val="24"/>
        </w:rPr>
        <w:t>their potential impact on markets</w:t>
      </w:r>
      <w:r w:rsidRPr="005C5715">
        <w:rPr>
          <w:sz w:val="24"/>
          <w:szCs w:val="24"/>
        </w:rPr>
        <w:t xml:space="preserve">, and </w:t>
      </w:r>
      <w:r w:rsidR="007139DD" w:rsidRPr="005C5715">
        <w:rPr>
          <w:sz w:val="24"/>
          <w:szCs w:val="24"/>
        </w:rPr>
        <w:t>we’</w:t>
      </w:r>
      <w:r w:rsidRPr="005C5715">
        <w:rPr>
          <w:sz w:val="24"/>
          <w:szCs w:val="24"/>
        </w:rPr>
        <w:t xml:space="preserve">ll keep you informed. </w:t>
      </w:r>
    </w:p>
    <w:p w14:paraId="45052EFC" w14:textId="77777777" w:rsidR="007A4201" w:rsidRPr="005C5715" w:rsidRDefault="007A4201" w:rsidP="00651358">
      <w:pPr>
        <w:ind w:right="-36"/>
        <w:rPr>
          <w:sz w:val="24"/>
          <w:szCs w:val="24"/>
        </w:rPr>
      </w:pPr>
    </w:p>
    <w:p w14:paraId="503E6D2B" w14:textId="0FED7312" w:rsidR="003E3C39" w:rsidRPr="005C5715" w:rsidRDefault="00DF797C" w:rsidP="00651358">
      <w:pPr>
        <w:ind w:right="-36"/>
        <w:rPr>
          <w:sz w:val="24"/>
          <w:szCs w:val="24"/>
        </w:rPr>
      </w:pPr>
      <w:r w:rsidRPr="005C5715">
        <w:rPr>
          <w:sz w:val="24"/>
          <w:szCs w:val="24"/>
        </w:rPr>
        <w:t xml:space="preserve">* Warren Buffet wasn’t really the Left Shark. Her comments were part of a </w:t>
      </w:r>
      <w:r w:rsidR="0074380F" w:rsidRPr="005C5715">
        <w:rPr>
          <w:sz w:val="24"/>
          <w:szCs w:val="24"/>
        </w:rPr>
        <w:t>humorous</w:t>
      </w:r>
      <w:r w:rsidRPr="005C5715">
        <w:rPr>
          <w:sz w:val="24"/>
          <w:szCs w:val="24"/>
        </w:rPr>
        <w:t xml:space="preserve"> video. </w:t>
      </w:r>
    </w:p>
    <w:p w14:paraId="238BBC9B" w14:textId="77777777" w:rsidR="00DF797C" w:rsidRPr="005C5715" w:rsidRDefault="00DF797C" w:rsidP="00651358">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5C5715" w14:paraId="42A9FA97" w14:textId="77777777" w:rsidTr="005C5715">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1D42A8C" w:rsidR="00F5154C" w:rsidRPr="005C5715" w:rsidRDefault="00F5154C" w:rsidP="00651358">
            <w:pPr>
              <w:ind w:right="-36"/>
              <w:jc w:val="center"/>
              <w:rPr>
                <w:b/>
                <w:bCs/>
                <w:color w:val="000000" w:themeColor="text1"/>
                <w:szCs w:val="24"/>
              </w:rPr>
            </w:pPr>
            <w:r w:rsidRPr="005C5715">
              <w:rPr>
                <w:color w:val="000000" w:themeColor="text1"/>
                <w:szCs w:val="24"/>
              </w:rPr>
              <w:br w:type="page"/>
            </w:r>
            <w:r w:rsidR="00A80CE6" w:rsidRPr="005C5715">
              <w:rPr>
                <w:b/>
                <w:bCs/>
                <w:color w:val="000000" w:themeColor="text1"/>
                <w:szCs w:val="24"/>
              </w:rPr>
              <w:t xml:space="preserve">Data as of </w:t>
            </w:r>
            <w:r w:rsidR="007A24AA" w:rsidRPr="005C5715">
              <w:rPr>
                <w:b/>
                <w:bCs/>
                <w:color w:val="000000" w:themeColor="text1"/>
                <w:szCs w:val="24"/>
              </w:rPr>
              <w:t>5</w:t>
            </w:r>
            <w:r w:rsidR="00F84E63" w:rsidRPr="005C5715">
              <w:rPr>
                <w:b/>
                <w:bCs/>
                <w:color w:val="000000" w:themeColor="text1"/>
                <w:szCs w:val="24"/>
              </w:rPr>
              <w:t>/</w:t>
            </w:r>
            <w:r w:rsidR="007A24AA" w:rsidRPr="005C5715">
              <w:rPr>
                <w:b/>
                <w:bCs/>
                <w:color w:val="000000" w:themeColor="text1"/>
                <w:szCs w:val="24"/>
              </w:rPr>
              <w:t>4</w:t>
            </w:r>
            <w:r w:rsidR="00044449" w:rsidRPr="005C5715">
              <w:rPr>
                <w:b/>
                <w:bCs/>
                <w:color w:val="000000" w:themeColor="text1"/>
                <w:szCs w:val="24"/>
              </w:rPr>
              <w:t>/</w:t>
            </w:r>
            <w:r w:rsidRPr="005C5715">
              <w:rPr>
                <w:b/>
                <w:bCs/>
                <w:color w:val="000000" w:themeColor="text1"/>
                <w:szCs w:val="24"/>
              </w:rPr>
              <w:t>1</w:t>
            </w:r>
            <w:r w:rsidR="00FD0C8A" w:rsidRPr="005C5715">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5C5715" w:rsidRDefault="00F5154C" w:rsidP="00651358">
            <w:pPr>
              <w:ind w:right="-36"/>
              <w:jc w:val="center"/>
              <w:rPr>
                <w:b/>
                <w:bCs/>
                <w:color w:val="000000" w:themeColor="text1"/>
                <w:szCs w:val="24"/>
              </w:rPr>
            </w:pPr>
            <w:r w:rsidRPr="005C5715">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C5715" w:rsidRDefault="00F5154C" w:rsidP="00651358">
            <w:pPr>
              <w:ind w:right="-36"/>
              <w:jc w:val="center"/>
              <w:rPr>
                <w:b/>
                <w:bCs/>
                <w:color w:val="000000" w:themeColor="text1"/>
                <w:szCs w:val="24"/>
              </w:rPr>
            </w:pPr>
            <w:r w:rsidRPr="005C5715">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C5715" w:rsidRDefault="00F5154C" w:rsidP="00651358">
            <w:pPr>
              <w:ind w:right="-36"/>
              <w:jc w:val="center"/>
              <w:rPr>
                <w:b/>
                <w:bCs/>
                <w:color w:val="000000" w:themeColor="text1"/>
                <w:szCs w:val="24"/>
              </w:rPr>
            </w:pPr>
            <w:r w:rsidRPr="005C5715">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C5715" w:rsidRDefault="00F5154C" w:rsidP="00651358">
            <w:pPr>
              <w:ind w:right="-36"/>
              <w:jc w:val="center"/>
              <w:rPr>
                <w:b/>
                <w:bCs/>
                <w:color w:val="000000" w:themeColor="text1"/>
                <w:szCs w:val="24"/>
              </w:rPr>
            </w:pPr>
            <w:r w:rsidRPr="005C5715">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C5715" w:rsidRDefault="00F5154C" w:rsidP="00651358">
            <w:pPr>
              <w:ind w:right="-36"/>
              <w:jc w:val="center"/>
              <w:rPr>
                <w:b/>
                <w:bCs/>
                <w:color w:val="000000" w:themeColor="text1"/>
                <w:szCs w:val="24"/>
              </w:rPr>
            </w:pPr>
            <w:r w:rsidRPr="005C5715">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C5715" w:rsidRDefault="00F5154C" w:rsidP="00651358">
            <w:pPr>
              <w:ind w:right="-36"/>
              <w:jc w:val="center"/>
              <w:rPr>
                <w:b/>
                <w:bCs/>
                <w:color w:val="000000" w:themeColor="text1"/>
                <w:szCs w:val="24"/>
              </w:rPr>
            </w:pPr>
            <w:r w:rsidRPr="005C5715">
              <w:rPr>
                <w:b/>
                <w:bCs/>
                <w:color w:val="000000" w:themeColor="text1"/>
                <w:szCs w:val="24"/>
              </w:rPr>
              <w:t>10-Year</w:t>
            </w:r>
          </w:p>
        </w:tc>
      </w:tr>
      <w:tr w:rsidR="00F5154C" w:rsidRPr="005C5715" w14:paraId="4F8954D1" w14:textId="77777777" w:rsidTr="005C5715">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C5715" w:rsidRDefault="00F5154C" w:rsidP="00651358">
            <w:pPr>
              <w:ind w:right="-36"/>
              <w:rPr>
                <w:szCs w:val="24"/>
              </w:rPr>
            </w:pPr>
            <w:r w:rsidRPr="005C5715">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0088CA3" w:rsidR="00F5154C" w:rsidRPr="005C5715" w:rsidRDefault="00FF1E20" w:rsidP="00651358">
            <w:pPr>
              <w:ind w:right="-36"/>
              <w:jc w:val="center"/>
              <w:rPr>
                <w:szCs w:val="24"/>
              </w:rPr>
            </w:pPr>
            <w:r w:rsidRPr="005C5715">
              <w:rPr>
                <w:szCs w:val="24"/>
              </w:rPr>
              <w:t>-0.2</w:t>
            </w:r>
            <w:r w:rsidR="00F5154C" w:rsidRPr="005C5715">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3FD2968" w:rsidR="00F5154C" w:rsidRPr="005C5715" w:rsidRDefault="00062916" w:rsidP="00651358">
            <w:pPr>
              <w:ind w:right="-36"/>
              <w:jc w:val="center"/>
              <w:rPr>
                <w:szCs w:val="24"/>
              </w:rPr>
            </w:pPr>
            <w:r w:rsidRPr="005C5715">
              <w:rPr>
                <w:szCs w:val="24"/>
              </w:rPr>
              <w:t>-</w:t>
            </w:r>
            <w:r w:rsidR="00FF1E20" w:rsidRPr="005C5715">
              <w:rPr>
                <w:szCs w:val="24"/>
              </w:rPr>
              <w:t>0.4</w:t>
            </w:r>
            <w:r w:rsidR="00F5154C" w:rsidRPr="005C5715">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C287302" w:rsidR="00F5154C" w:rsidRPr="005C5715" w:rsidRDefault="00FF1E20" w:rsidP="00651358">
            <w:pPr>
              <w:ind w:right="-36"/>
              <w:jc w:val="center"/>
              <w:rPr>
                <w:szCs w:val="24"/>
              </w:rPr>
            </w:pPr>
            <w:r w:rsidRPr="005C5715">
              <w:rPr>
                <w:szCs w:val="24"/>
              </w:rPr>
              <w:t>11.5</w:t>
            </w:r>
            <w:r w:rsidR="00F5154C" w:rsidRPr="005C5715">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21AEBB4" w:rsidR="00F5154C" w:rsidRPr="005C5715" w:rsidRDefault="00FF1E20" w:rsidP="00651358">
            <w:pPr>
              <w:ind w:right="-36"/>
              <w:jc w:val="center"/>
              <w:rPr>
                <w:szCs w:val="24"/>
              </w:rPr>
            </w:pPr>
            <w:r w:rsidRPr="005C5715">
              <w:rPr>
                <w:szCs w:val="24"/>
              </w:rPr>
              <w:t>8.0</w:t>
            </w:r>
            <w:r w:rsidR="00F5154C" w:rsidRPr="005C5715">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A33B920" w:rsidR="00F5154C" w:rsidRPr="005C5715" w:rsidRDefault="00146393" w:rsidP="00651358">
            <w:pPr>
              <w:ind w:right="-36"/>
              <w:jc w:val="center"/>
              <w:rPr>
                <w:szCs w:val="24"/>
              </w:rPr>
            </w:pPr>
            <w:r w:rsidRPr="005C5715">
              <w:rPr>
                <w:szCs w:val="24"/>
              </w:rPr>
              <w:t>1</w:t>
            </w:r>
            <w:r w:rsidR="00FF1E20" w:rsidRPr="005C5715">
              <w:rPr>
                <w:szCs w:val="24"/>
              </w:rPr>
              <w:t>0.5</w:t>
            </w:r>
            <w:r w:rsidR="00F5154C" w:rsidRPr="005C5715">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B7E3325" w:rsidR="00F5154C" w:rsidRPr="005C5715" w:rsidRDefault="00FF1E20" w:rsidP="00651358">
            <w:pPr>
              <w:ind w:right="-36"/>
              <w:jc w:val="center"/>
              <w:rPr>
                <w:szCs w:val="24"/>
              </w:rPr>
            </w:pPr>
            <w:r w:rsidRPr="005C5715">
              <w:rPr>
                <w:szCs w:val="24"/>
              </w:rPr>
              <w:t>6.6</w:t>
            </w:r>
            <w:r w:rsidR="00F5154C" w:rsidRPr="005C5715">
              <w:rPr>
                <w:szCs w:val="24"/>
              </w:rPr>
              <w:t>%</w:t>
            </w:r>
          </w:p>
        </w:tc>
      </w:tr>
      <w:tr w:rsidR="00F5154C" w:rsidRPr="005C5715" w14:paraId="6D9312C9" w14:textId="77777777" w:rsidTr="005C5715">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C5715" w:rsidRDefault="00F5154C" w:rsidP="00651358">
            <w:pPr>
              <w:ind w:right="-36"/>
              <w:rPr>
                <w:szCs w:val="24"/>
              </w:rPr>
            </w:pPr>
            <w:r w:rsidRPr="005C5715">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293F321" w:rsidR="00F5154C" w:rsidRPr="005C5715" w:rsidRDefault="00203333" w:rsidP="00651358">
            <w:pPr>
              <w:ind w:right="-36"/>
              <w:jc w:val="center"/>
              <w:rPr>
                <w:szCs w:val="24"/>
              </w:rPr>
            </w:pPr>
            <w:r w:rsidRPr="005C5715">
              <w:rPr>
                <w:szCs w:val="24"/>
              </w:rPr>
              <w:t>-</w:t>
            </w:r>
            <w:r w:rsidR="000E1748" w:rsidRPr="005C5715">
              <w:rPr>
                <w:szCs w:val="24"/>
              </w:rPr>
              <w:t>0.</w:t>
            </w:r>
            <w:r w:rsidR="00FF1E20" w:rsidRPr="005C5715">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1D03AF7" w:rsidR="00F5154C" w:rsidRPr="005C5715" w:rsidRDefault="00203333" w:rsidP="00651358">
            <w:pPr>
              <w:ind w:right="-36"/>
              <w:jc w:val="center"/>
              <w:rPr>
                <w:szCs w:val="24"/>
              </w:rPr>
            </w:pPr>
            <w:r w:rsidRPr="005C5715">
              <w:rPr>
                <w:szCs w:val="24"/>
              </w:rPr>
              <w:t>-</w:t>
            </w:r>
            <w:r w:rsidR="00FF1E20" w:rsidRPr="005C5715">
              <w:rPr>
                <w:szCs w:val="24"/>
              </w:rPr>
              <w:t>1.2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ADEE39A" w:rsidR="00F5154C" w:rsidRPr="005C5715" w:rsidRDefault="00FF1E20" w:rsidP="00651358">
            <w:pPr>
              <w:ind w:right="-36"/>
              <w:jc w:val="center"/>
              <w:rPr>
                <w:szCs w:val="24"/>
              </w:rPr>
            </w:pPr>
            <w:r w:rsidRPr="005C5715">
              <w:rPr>
                <w:szCs w:val="24"/>
              </w:rPr>
              <w:t>11.6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F568C32" w:rsidR="00F5154C" w:rsidRPr="005C5715" w:rsidRDefault="00333A67" w:rsidP="00651358">
            <w:pPr>
              <w:ind w:right="-36"/>
              <w:jc w:val="center"/>
              <w:rPr>
                <w:szCs w:val="24"/>
              </w:rPr>
            </w:pPr>
            <w:r w:rsidRPr="005C5715">
              <w:rPr>
                <w:szCs w:val="24"/>
              </w:rPr>
              <w:t>2</w:t>
            </w:r>
            <w:r w:rsidR="00E35B5B" w:rsidRPr="005C5715">
              <w:rPr>
                <w:szCs w:val="24"/>
              </w:rPr>
              <w:t>.</w:t>
            </w:r>
            <w:r w:rsidR="00FF1E20" w:rsidRPr="005C5715">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6530FC4" w:rsidR="00F5154C" w:rsidRPr="005C5715" w:rsidRDefault="00333A67" w:rsidP="00651358">
            <w:pPr>
              <w:ind w:right="-36"/>
              <w:jc w:val="center"/>
              <w:rPr>
                <w:szCs w:val="24"/>
              </w:rPr>
            </w:pPr>
            <w:r w:rsidRPr="005C5715">
              <w:rPr>
                <w:szCs w:val="24"/>
              </w:rPr>
              <w:t>3.</w:t>
            </w:r>
            <w:r w:rsidR="00FF1E20" w:rsidRPr="005C5715">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7E5B684" w:rsidR="00F5154C" w:rsidRPr="005C5715" w:rsidRDefault="00E35B5B" w:rsidP="00651358">
            <w:pPr>
              <w:ind w:right="-36"/>
              <w:jc w:val="center"/>
              <w:rPr>
                <w:szCs w:val="24"/>
              </w:rPr>
            </w:pPr>
            <w:r w:rsidRPr="005C5715">
              <w:rPr>
                <w:szCs w:val="24"/>
              </w:rPr>
              <w:t>0.</w:t>
            </w:r>
            <w:r w:rsidR="00FF1E20" w:rsidRPr="005C5715">
              <w:rPr>
                <w:szCs w:val="24"/>
              </w:rPr>
              <w:t>0</w:t>
            </w:r>
          </w:p>
        </w:tc>
      </w:tr>
      <w:tr w:rsidR="00F5154C" w:rsidRPr="005C5715" w14:paraId="22F6A5C7" w14:textId="77777777" w:rsidTr="005C5715">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C5715" w:rsidRDefault="00F5154C" w:rsidP="00651358">
            <w:pPr>
              <w:ind w:right="-36"/>
              <w:rPr>
                <w:szCs w:val="24"/>
              </w:rPr>
            </w:pPr>
            <w:r w:rsidRPr="005C5715">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3B6AE90" w:rsidR="00F5154C" w:rsidRPr="005C5715" w:rsidRDefault="00FF1E20" w:rsidP="00651358">
            <w:pPr>
              <w:ind w:right="-36"/>
              <w:jc w:val="center"/>
              <w:rPr>
                <w:szCs w:val="24"/>
              </w:rPr>
            </w:pPr>
            <w:r w:rsidRPr="005C5715">
              <w:rPr>
                <w:szCs w:val="24"/>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C5715" w:rsidRDefault="00F5154C" w:rsidP="00651358">
            <w:pPr>
              <w:ind w:right="-36"/>
              <w:jc w:val="center"/>
              <w:rPr>
                <w:szCs w:val="24"/>
              </w:rPr>
            </w:pPr>
            <w:r w:rsidRPr="005C5715">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AAB41EC" w:rsidR="00F5154C" w:rsidRPr="005C5715" w:rsidRDefault="00EC0E05" w:rsidP="00651358">
            <w:pPr>
              <w:ind w:right="-36"/>
              <w:jc w:val="center"/>
              <w:rPr>
                <w:szCs w:val="24"/>
              </w:rPr>
            </w:pPr>
            <w:r w:rsidRPr="005C5715">
              <w:rPr>
                <w:szCs w:val="24"/>
              </w:rPr>
              <w:t>2.</w:t>
            </w:r>
            <w:r w:rsidR="00FF1E20" w:rsidRPr="005C5715">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366A636" w:rsidR="00F5154C" w:rsidRPr="005C5715" w:rsidRDefault="00FF1E20" w:rsidP="00651358">
            <w:pPr>
              <w:ind w:right="-36"/>
              <w:jc w:val="center"/>
              <w:rPr>
                <w:szCs w:val="24"/>
              </w:rPr>
            </w:pPr>
            <w:r w:rsidRPr="005C5715">
              <w:rPr>
                <w:szCs w:val="24"/>
              </w:rPr>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EDF3810" w:rsidR="00F5154C" w:rsidRPr="005C5715" w:rsidRDefault="00EC0E05" w:rsidP="00651358">
            <w:pPr>
              <w:ind w:right="-36"/>
              <w:jc w:val="center"/>
              <w:rPr>
                <w:szCs w:val="24"/>
              </w:rPr>
            </w:pPr>
            <w:r w:rsidRPr="005C5715">
              <w:rPr>
                <w:szCs w:val="24"/>
              </w:rPr>
              <w:t>1.</w:t>
            </w:r>
            <w:r w:rsidR="00FF1E20" w:rsidRPr="005C5715">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FCDCB15" w:rsidR="00F5154C" w:rsidRPr="005C5715" w:rsidRDefault="00EF304A" w:rsidP="00651358">
            <w:pPr>
              <w:ind w:right="-36"/>
              <w:jc w:val="center"/>
              <w:rPr>
                <w:szCs w:val="24"/>
              </w:rPr>
            </w:pPr>
            <w:r w:rsidRPr="005C5715">
              <w:rPr>
                <w:szCs w:val="24"/>
              </w:rPr>
              <w:t>3.</w:t>
            </w:r>
            <w:r w:rsidR="00FF1E20" w:rsidRPr="005C5715">
              <w:rPr>
                <w:szCs w:val="24"/>
              </w:rPr>
              <w:t>9</w:t>
            </w:r>
          </w:p>
        </w:tc>
      </w:tr>
      <w:tr w:rsidR="00F5154C" w:rsidRPr="005C5715" w14:paraId="3C19B3EB" w14:textId="77777777" w:rsidTr="005C5715">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C5715" w:rsidRDefault="00F5154C" w:rsidP="00651358">
            <w:pPr>
              <w:ind w:right="-36"/>
              <w:rPr>
                <w:szCs w:val="24"/>
              </w:rPr>
            </w:pPr>
            <w:r w:rsidRPr="005C5715">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3BFB701" w:rsidR="00F5154C" w:rsidRPr="005C5715" w:rsidRDefault="00FF1E20" w:rsidP="00651358">
            <w:pPr>
              <w:ind w:right="-36"/>
              <w:jc w:val="center"/>
              <w:rPr>
                <w:szCs w:val="24"/>
              </w:rPr>
            </w:pPr>
            <w:r w:rsidRPr="005C5715">
              <w:rPr>
                <w:szCs w:val="24"/>
              </w:rPr>
              <w:t>-0.9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391D811" w:rsidR="00F5154C" w:rsidRPr="005C5715" w:rsidRDefault="00FF1E20" w:rsidP="00651358">
            <w:pPr>
              <w:ind w:right="-36"/>
              <w:jc w:val="center"/>
              <w:rPr>
                <w:szCs w:val="24"/>
              </w:rPr>
            </w:pPr>
            <w:r w:rsidRPr="005C5715">
              <w:rPr>
                <w:szCs w:val="24"/>
              </w:rPr>
              <w:t>1.0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CA13E4C" w:rsidR="00F5154C" w:rsidRPr="005C5715" w:rsidRDefault="00FF1E20" w:rsidP="00651358">
            <w:pPr>
              <w:ind w:right="-36"/>
              <w:jc w:val="center"/>
              <w:rPr>
                <w:szCs w:val="24"/>
              </w:rPr>
            </w:pPr>
            <w:r w:rsidRPr="005C5715">
              <w:rPr>
                <w:szCs w:val="24"/>
              </w:rPr>
              <w:t>6.6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78B0D0C" w:rsidR="00F5154C" w:rsidRPr="005C5715" w:rsidRDefault="00A9528D" w:rsidP="00651358">
            <w:pPr>
              <w:ind w:right="-36"/>
              <w:jc w:val="center"/>
              <w:rPr>
                <w:szCs w:val="24"/>
              </w:rPr>
            </w:pPr>
            <w:r w:rsidRPr="005C5715">
              <w:rPr>
                <w:szCs w:val="24"/>
              </w:rPr>
              <w:t>3.</w:t>
            </w:r>
            <w:r w:rsidR="00FF1E20" w:rsidRPr="005C5715">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1F60B72" w:rsidR="00F5154C" w:rsidRPr="005C5715" w:rsidRDefault="00FF1E20" w:rsidP="00651358">
            <w:pPr>
              <w:ind w:right="-36"/>
              <w:jc w:val="center"/>
              <w:rPr>
                <w:szCs w:val="24"/>
              </w:rPr>
            </w:pPr>
            <w:r w:rsidRPr="005C5715">
              <w:rPr>
                <w:szCs w:val="24"/>
              </w:rPr>
              <w:t>-</w:t>
            </w:r>
            <w:r w:rsidR="00A9528D" w:rsidRPr="005C5715">
              <w:rPr>
                <w:szCs w:val="24"/>
              </w:rPr>
              <w:t>1</w:t>
            </w:r>
            <w:r w:rsidRPr="005C5715">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0E849DF" w:rsidR="00F5154C" w:rsidRPr="005C5715" w:rsidRDefault="00A9528D" w:rsidP="00651358">
            <w:pPr>
              <w:ind w:right="-36"/>
              <w:jc w:val="center"/>
              <w:rPr>
                <w:szCs w:val="24"/>
              </w:rPr>
            </w:pPr>
            <w:r w:rsidRPr="005C5715">
              <w:rPr>
                <w:szCs w:val="24"/>
              </w:rPr>
              <w:t>4.</w:t>
            </w:r>
            <w:r w:rsidR="00FF1E20" w:rsidRPr="005C5715">
              <w:rPr>
                <w:szCs w:val="24"/>
              </w:rPr>
              <w:t>1</w:t>
            </w:r>
          </w:p>
        </w:tc>
      </w:tr>
      <w:tr w:rsidR="00F5154C" w:rsidRPr="005C5715" w14:paraId="15DF82AD" w14:textId="77777777" w:rsidTr="005C5715">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C5715" w:rsidRDefault="00F5154C" w:rsidP="00651358">
            <w:pPr>
              <w:ind w:right="-36"/>
            </w:pPr>
            <w:r w:rsidRPr="005C5715">
              <w:lastRenderedPageBreak/>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5103CB0B" w:rsidR="00F5154C" w:rsidRPr="005C5715" w:rsidRDefault="000E1748" w:rsidP="00651358">
            <w:pPr>
              <w:ind w:right="-36"/>
              <w:jc w:val="center"/>
            </w:pPr>
            <w:r w:rsidRPr="005C5715">
              <w:t>0.</w:t>
            </w:r>
            <w:r w:rsidR="00D3724B" w:rsidRPr="005C5715">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2417BA4" w:rsidR="00F5154C" w:rsidRPr="005C5715" w:rsidRDefault="00D3724B" w:rsidP="00651358">
            <w:pPr>
              <w:ind w:right="-36"/>
              <w:jc w:val="center"/>
            </w:pPr>
            <w:r w:rsidRPr="005C5715">
              <w:t>2.1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F9134A2" w:rsidR="00F5154C" w:rsidRPr="005C5715" w:rsidRDefault="00D3724B" w:rsidP="00651358">
            <w:pPr>
              <w:ind w:right="-36"/>
              <w:jc w:val="center"/>
            </w:pPr>
            <w:r w:rsidRPr="005C5715">
              <w:t>9.5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61CA5B2" w:rsidR="00F5154C" w:rsidRPr="005C5715" w:rsidRDefault="00A222C0" w:rsidP="00651358">
            <w:pPr>
              <w:ind w:right="-36"/>
              <w:jc w:val="center"/>
            </w:pPr>
            <w:r w:rsidRPr="005C5715">
              <w:t>-</w:t>
            </w:r>
            <w:r w:rsidR="00802E1C" w:rsidRPr="005C5715">
              <w:t>4.</w:t>
            </w:r>
            <w:r w:rsidR="00D3724B" w:rsidRPr="005C5715">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F085713" w:rsidR="00F5154C" w:rsidRPr="005C5715" w:rsidRDefault="00D071AA" w:rsidP="00651358">
            <w:pPr>
              <w:ind w:right="-36"/>
              <w:jc w:val="center"/>
            </w:pPr>
            <w:r w:rsidRPr="005C5715">
              <w:t>-</w:t>
            </w:r>
            <w:r w:rsidR="009D457A" w:rsidRPr="005C5715">
              <w:t>7.</w:t>
            </w:r>
            <w:r w:rsidR="00D3724B" w:rsidRPr="005C5715">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5B6A52C" w:rsidR="00F5154C" w:rsidRPr="005C5715" w:rsidRDefault="00461D0A" w:rsidP="00651358">
            <w:pPr>
              <w:ind w:right="-36"/>
              <w:jc w:val="center"/>
            </w:pPr>
            <w:r w:rsidRPr="005C5715">
              <w:t>-</w:t>
            </w:r>
            <w:r w:rsidR="005F59B8" w:rsidRPr="005C5715">
              <w:t>8.</w:t>
            </w:r>
            <w:r w:rsidR="00D3724B" w:rsidRPr="005C5715">
              <w:t>2</w:t>
            </w:r>
          </w:p>
        </w:tc>
      </w:tr>
      <w:tr w:rsidR="00F5154C" w:rsidRPr="005C5715" w14:paraId="7F5797A2" w14:textId="77777777" w:rsidTr="005C5715">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5C5715" w:rsidRDefault="00F5154C" w:rsidP="00651358">
            <w:pPr>
              <w:ind w:right="-36"/>
            </w:pPr>
            <w:r w:rsidRPr="005C5715">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8B5A3D7" w:rsidR="00F5154C" w:rsidRPr="005C5715" w:rsidRDefault="00D3724B" w:rsidP="00651358">
            <w:pPr>
              <w:ind w:right="-36"/>
              <w:jc w:val="center"/>
            </w:pPr>
            <w:r w:rsidRPr="005C5715">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069C16C" w:rsidR="00F5154C" w:rsidRPr="005C5715" w:rsidRDefault="00A222C0" w:rsidP="00651358">
            <w:pPr>
              <w:ind w:right="-36"/>
              <w:jc w:val="center"/>
            </w:pPr>
            <w:r w:rsidRPr="005C5715">
              <w:t>-</w:t>
            </w:r>
            <w:r w:rsidR="00D3724B" w:rsidRPr="005C5715">
              <w:t>4.8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0C4210AF" w:rsidR="00F5154C" w:rsidRPr="005C5715" w:rsidRDefault="006220FD" w:rsidP="00651358">
            <w:pPr>
              <w:ind w:right="-36"/>
              <w:jc w:val="center"/>
            </w:pPr>
            <w:r w:rsidRPr="005C5715">
              <w:t>1.</w:t>
            </w:r>
            <w:r w:rsidR="00D3724B" w:rsidRPr="005C5715">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E61BE29" w:rsidR="00F5154C" w:rsidRPr="005C5715" w:rsidRDefault="00D3724B" w:rsidP="00651358">
            <w:pPr>
              <w:ind w:right="-36"/>
              <w:jc w:val="center"/>
            </w:pPr>
            <w:r w:rsidRPr="005C5715">
              <w:t>5.2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5C95E647" w:rsidR="00F5154C" w:rsidRPr="005C5715" w:rsidRDefault="000E1748" w:rsidP="00651358">
            <w:pPr>
              <w:ind w:right="-36"/>
              <w:jc w:val="center"/>
            </w:pPr>
            <w:r w:rsidRPr="005C5715">
              <w:t>5.</w:t>
            </w:r>
            <w:r w:rsidR="00D3724B" w:rsidRPr="005C5715">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55C3BCA" w:rsidR="00F5154C" w:rsidRPr="005C5715" w:rsidRDefault="003F6358" w:rsidP="00651358">
            <w:pPr>
              <w:ind w:right="-36"/>
              <w:jc w:val="center"/>
            </w:pPr>
            <w:r w:rsidRPr="005C5715">
              <w:t>6.</w:t>
            </w:r>
            <w:r w:rsidR="00D3724B" w:rsidRPr="005C5715">
              <w:t>2</w:t>
            </w:r>
          </w:p>
        </w:tc>
      </w:tr>
    </w:tbl>
    <w:p w14:paraId="5E61298C" w14:textId="77777777" w:rsidR="00B41B8C" w:rsidRPr="005C5715" w:rsidRDefault="00B41B8C" w:rsidP="00651358">
      <w:pPr>
        <w:ind w:left="90" w:right="414"/>
        <w:rPr>
          <w:sz w:val="16"/>
          <w:szCs w:val="24"/>
        </w:rPr>
      </w:pPr>
      <w:r w:rsidRPr="005C5715">
        <w:rPr>
          <w:sz w:val="16"/>
          <w:szCs w:val="24"/>
        </w:rPr>
        <w:t xml:space="preserve">S&amp;P 500, </w:t>
      </w:r>
      <w:r w:rsidR="006063C9" w:rsidRPr="005C5715">
        <w:rPr>
          <w:sz w:val="16"/>
          <w:szCs w:val="24"/>
        </w:rPr>
        <w:t xml:space="preserve">Dow Jones Global ex-US, </w:t>
      </w:r>
      <w:r w:rsidRPr="005C5715">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5C5715">
        <w:rPr>
          <w:sz w:val="16"/>
          <w:szCs w:val="24"/>
        </w:rPr>
        <w:t xml:space="preserve"> </w:t>
      </w:r>
    </w:p>
    <w:p w14:paraId="5083B7E6" w14:textId="77777777" w:rsidR="00B41B8C" w:rsidRPr="005C5715" w:rsidRDefault="00B41B8C" w:rsidP="00651358">
      <w:pPr>
        <w:ind w:left="90" w:right="414"/>
        <w:rPr>
          <w:sz w:val="16"/>
          <w:szCs w:val="24"/>
        </w:rPr>
      </w:pPr>
      <w:r w:rsidRPr="005C5715">
        <w:rPr>
          <w:sz w:val="16"/>
          <w:szCs w:val="24"/>
        </w:rPr>
        <w:t>Sources: Yahoo! Finance, Barron’s, djindexes.com, London Bullion Market Association.</w:t>
      </w:r>
    </w:p>
    <w:p w14:paraId="4FDD74CD" w14:textId="08F2DD37" w:rsidR="006B11CD" w:rsidRPr="005C5715" w:rsidRDefault="00B41B8C" w:rsidP="00651358">
      <w:pPr>
        <w:ind w:left="90" w:right="414"/>
        <w:rPr>
          <w:sz w:val="16"/>
          <w:szCs w:val="24"/>
        </w:rPr>
      </w:pPr>
      <w:r w:rsidRPr="005C5715">
        <w:rPr>
          <w:sz w:val="16"/>
          <w:szCs w:val="24"/>
        </w:rPr>
        <w:t>Past performance is no guarantee of future results. Indices are unmanaged and cannot be invested into directly. N/A means not applicable.</w:t>
      </w:r>
    </w:p>
    <w:p w14:paraId="17A689E2" w14:textId="77777777" w:rsidR="00C50EE8" w:rsidRPr="005C5715" w:rsidRDefault="00C50EE8" w:rsidP="00651358">
      <w:pPr>
        <w:ind w:right="-36"/>
        <w:rPr>
          <w:sz w:val="24"/>
          <w:szCs w:val="24"/>
        </w:rPr>
      </w:pPr>
    </w:p>
    <w:p w14:paraId="4DDCA169" w14:textId="64033C6C" w:rsidR="0001298B" w:rsidRPr="005C5715" w:rsidRDefault="001E20A1" w:rsidP="00651358">
      <w:pPr>
        <w:ind w:right="-36"/>
        <w:rPr>
          <w:sz w:val="24"/>
          <w:szCs w:val="24"/>
        </w:rPr>
      </w:pPr>
      <w:r w:rsidRPr="005C5715">
        <w:rPr>
          <w:b/>
          <w:bCs/>
          <w:caps/>
          <w:color w:val="639D3F"/>
          <w:sz w:val="24"/>
          <w:szCs w:val="24"/>
        </w:rPr>
        <w:t>Myth Busted!</w:t>
      </w:r>
      <w:r w:rsidR="00D85EAB" w:rsidRPr="005C5715">
        <w:rPr>
          <w:b/>
          <w:bCs/>
          <w:caps/>
          <w:color w:val="639D3F"/>
          <w:sz w:val="24"/>
          <w:szCs w:val="24"/>
        </w:rPr>
        <w:t xml:space="preserve"> </w:t>
      </w:r>
      <w:r w:rsidR="00955B58" w:rsidRPr="005C5715">
        <w:rPr>
          <w:sz w:val="24"/>
          <w:szCs w:val="24"/>
        </w:rPr>
        <w:t>Founders</w:t>
      </w:r>
      <w:r w:rsidR="00D85EAB" w:rsidRPr="005C5715">
        <w:rPr>
          <w:sz w:val="24"/>
          <w:szCs w:val="24"/>
        </w:rPr>
        <w:t xml:space="preserve"> of new companies aren’t </w:t>
      </w:r>
      <w:r w:rsidR="004972A2" w:rsidRPr="005C5715">
        <w:rPr>
          <w:sz w:val="24"/>
          <w:szCs w:val="24"/>
        </w:rPr>
        <w:t xml:space="preserve">who many </w:t>
      </w:r>
      <w:r w:rsidR="00955B58" w:rsidRPr="005C5715">
        <w:rPr>
          <w:sz w:val="24"/>
          <w:szCs w:val="24"/>
        </w:rPr>
        <w:t xml:space="preserve">people </w:t>
      </w:r>
      <w:r w:rsidR="004972A2" w:rsidRPr="005C5715">
        <w:rPr>
          <w:sz w:val="24"/>
          <w:szCs w:val="24"/>
        </w:rPr>
        <w:t>think they are.</w:t>
      </w:r>
      <w:r w:rsidR="00D85EAB" w:rsidRPr="005C5715">
        <w:rPr>
          <w:sz w:val="24"/>
          <w:szCs w:val="24"/>
        </w:rPr>
        <w:t xml:space="preserve"> </w:t>
      </w:r>
      <w:r w:rsidR="00D85EAB" w:rsidRPr="005C5715">
        <w:rPr>
          <w:color w:val="000000" w:themeColor="text1"/>
          <w:sz w:val="24"/>
          <w:szCs w:val="24"/>
        </w:rPr>
        <w:t xml:space="preserve">Sure, you’ve read stories about entrepreneurs who leave college to found companies that become behemoths. </w:t>
      </w:r>
      <w:r w:rsidRPr="005C5715">
        <w:rPr>
          <w:color w:val="000000" w:themeColor="text1"/>
          <w:sz w:val="24"/>
          <w:szCs w:val="24"/>
        </w:rPr>
        <w:t>In fact,</w:t>
      </w:r>
      <w:r w:rsidR="007143C1" w:rsidRPr="005C5715">
        <w:rPr>
          <w:color w:val="000000" w:themeColor="text1"/>
          <w:sz w:val="24"/>
          <w:szCs w:val="24"/>
        </w:rPr>
        <w:t xml:space="preserve"> </w:t>
      </w:r>
      <w:r w:rsidRPr="005C5715">
        <w:rPr>
          <w:color w:val="000000" w:themeColor="text1"/>
          <w:sz w:val="24"/>
          <w:szCs w:val="24"/>
        </w:rPr>
        <w:t>The Thiel Fellowship encourages y</w:t>
      </w:r>
      <w:r w:rsidR="00D737D3">
        <w:rPr>
          <w:color w:val="000000" w:themeColor="text1"/>
          <w:sz w:val="24"/>
          <w:szCs w:val="24"/>
        </w:rPr>
        <w:t>oung people to skip college and,</w:t>
      </w:r>
      <w:r w:rsidRPr="005C5715">
        <w:rPr>
          <w:color w:val="000000" w:themeColor="text1"/>
          <w:sz w:val="24"/>
          <w:szCs w:val="24"/>
        </w:rPr>
        <w:t xml:space="preserve"> “Pursue ideas that matter instead of mandatory tests. Take on big risks instead of big debt.</w:t>
      </w:r>
      <w:r w:rsidR="00043E39" w:rsidRPr="005C5715">
        <w:rPr>
          <w:color w:val="000000" w:themeColor="text1"/>
          <w:sz w:val="24"/>
          <w:szCs w:val="24"/>
        </w:rPr>
        <w:t>”</w:t>
      </w:r>
    </w:p>
    <w:p w14:paraId="221338FF" w14:textId="77777777" w:rsidR="0066073D" w:rsidRPr="005C5715" w:rsidRDefault="0066073D" w:rsidP="00651358">
      <w:pPr>
        <w:ind w:right="-36"/>
        <w:rPr>
          <w:sz w:val="24"/>
          <w:szCs w:val="24"/>
        </w:rPr>
      </w:pPr>
    </w:p>
    <w:p w14:paraId="39407A3F" w14:textId="1DBD1B54" w:rsidR="007143C1" w:rsidRPr="005C5715" w:rsidRDefault="001E20A1" w:rsidP="00651358">
      <w:pPr>
        <w:ind w:right="-36"/>
        <w:rPr>
          <w:sz w:val="24"/>
          <w:szCs w:val="24"/>
        </w:rPr>
      </w:pPr>
      <w:r w:rsidRPr="005C5715">
        <w:rPr>
          <w:sz w:val="24"/>
          <w:szCs w:val="24"/>
        </w:rPr>
        <w:t xml:space="preserve">While helping young people pursue new ideas is admirable, research from the Massachusetts Institute of Technology (MIT) and the National Bureau of Economic Research (NBER) </w:t>
      </w:r>
      <w:r w:rsidR="00F04251" w:rsidRPr="005C5715">
        <w:rPr>
          <w:sz w:val="24"/>
          <w:szCs w:val="24"/>
        </w:rPr>
        <w:t>suggest</w:t>
      </w:r>
      <w:r w:rsidR="00FC7F7C" w:rsidRPr="005C5715">
        <w:rPr>
          <w:sz w:val="24"/>
          <w:szCs w:val="24"/>
        </w:rPr>
        <w:t xml:space="preserve"> a different age group is more </w:t>
      </w:r>
      <w:r w:rsidR="00F04251" w:rsidRPr="005C5715">
        <w:rPr>
          <w:sz w:val="24"/>
          <w:szCs w:val="24"/>
        </w:rPr>
        <w:t>likely to found</w:t>
      </w:r>
      <w:r w:rsidR="00FC7F7C" w:rsidRPr="005C5715">
        <w:rPr>
          <w:sz w:val="24"/>
          <w:szCs w:val="24"/>
        </w:rPr>
        <w:t xml:space="preserve"> su</w:t>
      </w:r>
      <w:r w:rsidR="00D737D3">
        <w:rPr>
          <w:sz w:val="24"/>
          <w:szCs w:val="24"/>
        </w:rPr>
        <w:t>cces</w:t>
      </w:r>
      <w:r w:rsidR="004E7F01">
        <w:rPr>
          <w:sz w:val="24"/>
          <w:szCs w:val="24"/>
        </w:rPr>
        <w:t>sful fast-growth companies:</w:t>
      </w:r>
    </w:p>
    <w:p w14:paraId="30713D80" w14:textId="77777777" w:rsidR="00FC7F7C" w:rsidRPr="005C5715" w:rsidRDefault="00FC7F7C" w:rsidP="00651358">
      <w:pPr>
        <w:ind w:right="-36"/>
        <w:rPr>
          <w:sz w:val="24"/>
          <w:szCs w:val="24"/>
        </w:rPr>
      </w:pPr>
    </w:p>
    <w:p w14:paraId="6F651E04" w14:textId="32EBE504" w:rsidR="00FC7F7C" w:rsidRPr="005C5715" w:rsidRDefault="00FC7F7C" w:rsidP="00651358">
      <w:pPr>
        <w:pStyle w:val="NormalWeb"/>
        <w:spacing w:before="0" w:beforeAutospacing="0" w:after="0" w:afterAutospacing="0"/>
        <w:ind w:left="720" w:right="684"/>
        <w:rPr>
          <w:sz w:val="20"/>
          <w:szCs w:val="20"/>
        </w:rPr>
      </w:pPr>
      <w:r w:rsidRPr="005C5715">
        <w:t>“Our primary finding is that successful entrepreneurs are middle-aged, not young. Taking numerous measures to identify potentially high-growth firms as well as studying ex-post growth of each firm, we find no evidence to suggest that founders in their 20s are especially likely to succeed. Rather, all evidence points to founders being especially successful when starting businesses in middle age or beyond</w:t>
      </w:r>
      <w:r w:rsidR="00D737D3">
        <w:t>…</w:t>
      </w:r>
      <w:r w:rsidRPr="005C5715">
        <w:t>Across the 2.7 million founders in the U.S. between 2007-2014 who started companies that go on to hire at least one employee, the mean age for the entrepreneurs at founding is 41.9.</w:t>
      </w:r>
      <w:r w:rsidRPr="005C5715">
        <w:rPr>
          <w:position w:val="10"/>
          <w:sz w:val="16"/>
          <w:szCs w:val="16"/>
        </w:rPr>
        <w:t xml:space="preserve"> </w:t>
      </w:r>
      <w:r w:rsidRPr="005C5715">
        <w:t>The mean founder age for the 1 in 1,000 highest growth new ventures is 45.0. The most successful entrepreneurs in high technology sectors are of similar ages. So</w:t>
      </w:r>
      <w:r w:rsidR="00D737D3">
        <w:t>,</w:t>
      </w:r>
      <w:r w:rsidRPr="005C5715">
        <w:t xml:space="preserve"> too</w:t>
      </w:r>
      <w:r w:rsidR="00D737D3">
        <w:t>,</w:t>
      </w:r>
      <w:r w:rsidRPr="005C5715">
        <w:t xml:space="preserve"> are the most successful founders in the entrepreneurial regions of the U.S.</w:t>
      </w:r>
      <w:r w:rsidR="00D737D3">
        <w:t>”</w:t>
      </w:r>
    </w:p>
    <w:p w14:paraId="09DBF66D" w14:textId="1FED386A" w:rsidR="00FC7F7C" w:rsidRPr="005C5715" w:rsidRDefault="00FC7F7C" w:rsidP="00651358">
      <w:pPr>
        <w:ind w:right="-36"/>
        <w:rPr>
          <w:sz w:val="24"/>
          <w:szCs w:val="24"/>
        </w:rPr>
      </w:pPr>
    </w:p>
    <w:p w14:paraId="799E95FB" w14:textId="473B1C06" w:rsidR="007143C1" w:rsidRPr="005C5715" w:rsidRDefault="00CF2F0D" w:rsidP="00651358">
      <w:pPr>
        <w:ind w:right="-36"/>
        <w:rPr>
          <w:sz w:val="24"/>
          <w:szCs w:val="24"/>
        </w:rPr>
      </w:pPr>
      <w:r w:rsidRPr="005C5715">
        <w:rPr>
          <w:sz w:val="24"/>
          <w:szCs w:val="24"/>
        </w:rPr>
        <w:t xml:space="preserve">Almost one-fourth of new entrepreneurs are ages 55 to 64, reports </w:t>
      </w:r>
      <w:r w:rsidRPr="005C5715">
        <w:rPr>
          <w:i/>
          <w:sz w:val="24"/>
          <w:szCs w:val="24"/>
        </w:rPr>
        <w:t>Entrepreneur.com</w:t>
      </w:r>
      <w:r w:rsidRPr="005C5715">
        <w:rPr>
          <w:sz w:val="24"/>
          <w:szCs w:val="24"/>
        </w:rPr>
        <w:t>. They often have financial stability, professional support networks, and experience – all things The Thiel Fellowship tries to</w:t>
      </w:r>
      <w:r w:rsidR="00FE06AA" w:rsidRPr="005C5715">
        <w:rPr>
          <w:sz w:val="24"/>
          <w:szCs w:val="24"/>
        </w:rPr>
        <w:t xml:space="preserve"> </w:t>
      </w:r>
      <w:r w:rsidR="004E7F01">
        <w:rPr>
          <w:sz w:val="24"/>
          <w:szCs w:val="24"/>
        </w:rPr>
        <w:t>provide to younger founders.</w:t>
      </w:r>
    </w:p>
    <w:p w14:paraId="73A7AA6E" w14:textId="77777777" w:rsidR="00711DEE" w:rsidRPr="005C5715" w:rsidRDefault="00711DEE" w:rsidP="00651358">
      <w:pPr>
        <w:ind w:right="-36"/>
        <w:rPr>
          <w:sz w:val="24"/>
          <w:szCs w:val="24"/>
        </w:rPr>
      </w:pPr>
    </w:p>
    <w:p w14:paraId="567E451C" w14:textId="66B2006E" w:rsidR="0066073D" w:rsidRPr="005C5715" w:rsidRDefault="00D108AD" w:rsidP="00651358">
      <w:pPr>
        <w:ind w:right="-36"/>
        <w:rPr>
          <w:sz w:val="24"/>
          <w:szCs w:val="24"/>
        </w:rPr>
      </w:pPr>
      <w:r w:rsidRPr="005C5715">
        <w:rPr>
          <w:sz w:val="24"/>
          <w:szCs w:val="24"/>
        </w:rPr>
        <w:t>What’s the point of this story? A</w:t>
      </w:r>
      <w:r w:rsidR="00711DEE" w:rsidRPr="005C5715">
        <w:rPr>
          <w:sz w:val="24"/>
          <w:szCs w:val="24"/>
        </w:rPr>
        <w:t>ge is just a number. People of all ages have great ideas</w:t>
      </w:r>
      <w:r w:rsidRPr="005C5715">
        <w:rPr>
          <w:sz w:val="24"/>
          <w:szCs w:val="24"/>
        </w:rPr>
        <w:t xml:space="preserve"> and great potential. </w:t>
      </w:r>
    </w:p>
    <w:p w14:paraId="4C0F44A1" w14:textId="77777777" w:rsidR="00230C81" w:rsidRPr="005C5715" w:rsidRDefault="00230C81" w:rsidP="00651358">
      <w:pPr>
        <w:ind w:right="-36"/>
        <w:rPr>
          <w:sz w:val="24"/>
          <w:szCs w:val="24"/>
        </w:rPr>
      </w:pPr>
    </w:p>
    <w:p w14:paraId="40489800" w14:textId="12EA2BA1" w:rsidR="00A24EB1" w:rsidRPr="005C5715" w:rsidRDefault="00FF707C" w:rsidP="004E7F01">
      <w:pPr>
        <w:ind w:right="-36"/>
        <w:outlineLvl w:val="0"/>
        <w:rPr>
          <w:b/>
          <w:color w:val="639D3F"/>
          <w:sz w:val="28"/>
          <w:szCs w:val="28"/>
        </w:rPr>
      </w:pPr>
      <w:r w:rsidRPr="005C5715">
        <w:rPr>
          <w:b/>
          <w:color w:val="639D3F"/>
          <w:sz w:val="28"/>
          <w:szCs w:val="28"/>
        </w:rPr>
        <w:t>W</w:t>
      </w:r>
      <w:r w:rsidR="00425C28" w:rsidRPr="005C5715">
        <w:rPr>
          <w:b/>
          <w:color w:val="639D3F"/>
          <w:sz w:val="28"/>
          <w:szCs w:val="28"/>
        </w:rPr>
        <w:t>eekly Focus – Think About It</w:t>
      </w:r>
      <w:r w:rsidR="001856C6" w:rsidRPr="005C5715">
        <w:rPr>
          <w:color w:val="639D3F"/>
          <w:sz w:val="28"/>
          <w:szCs w:val="28"/>
        </w:rPr>
        <w:t xml:space="preserve"> </w:t>
      </w:r>
    </w:p>
    <w:p w14:paraId="6B0F8979" w14:textId="77777777" w:rsidR="005C5715" w:rsidRDefault="005C5715" w:rsidP="00651358">
      <w:pPr>
        <w:ind w:right="-36"/>
        <w:rPr>
          <w:sz w:val="24"/>
          <w:szCs w:val="24"/>
        </w:rPr>
      </w:pPr>
    </w:p>
    <w:p w14:paraId="0CCE63DA" w14:textId="7DE455A5" w:rsidR="001D481A" w:rsidRPr="005C5715" w:rsidRDefault="00FA3449" w:rsidP="00651358">
      <w:pPr>
        <w:ind w:right="-36"/>
        <w:rPr>
          <w:sz w:val="24"/>
          <w:szCs w:val="24"/>
        </w:rPr>
      </w:pPr>
      <w:r w:rsidRPr="005C5715">
        <w:rPr>
          <w:sz w:val="24"/>
          <w:szCs w:val="24"/>
        </w:rPr>
        <w:t>“</w:t>
      </w:r>
      <w:r w:rsidR="001D481A" w:rsidRPr="005C5715">
        <w:rPr>
          <w:sz w:val="24"/>
          <w:szCs w:val="24"/>
        </w:rPr>
        <w:t xml:space="preserve">The critical ingredient is getting off your butt and doing something. It's as simple as that. A lot of people have ideas, but there are few who decide to do something about them now. Not tomorrow. Not next week. But today. The true entrepreneur is a doer, not a dreamer.” </w:t>
      </w:r>
    </w:p>
    <w:p w14:paraId="0A41B143" w14:textId="76FA84C5" w:rsidR="00521402" w:rsidRPr="005C5715" w:rsidRDefault="001D481A" w:rsidP="00651358">
      <w:pPr>
        <w:ind w:right="-36"/>
        <w:jc w:val="right"/>
        <w:rPr>
          <w:i/>
          <w:color w:val="333333"/>
          <w:sz w:val="24"/>
          <w:szCs w:val="24"/>
          <w:shd w:val="clear" w:color="auto" w:fill="FFFFFF"/>
        </w:rPr>
      </w:pPr>
      <w:r w:rsidRPr="005C5715">
        <w:rPr>
          <w:i/>
          <w:sz w:val="24"/>
          <w:szCs w:val="24"/>
        </w:rPr>
        <w:t>-</w:t>
      </w:r>
      <w:r w:rsidR="0005560C" w:rsidRPr="005C5715">
        <w:rPr>
          <w:i/>
          <w:sz w:val="24"/>
          <w:szCs w:val="24"/>
        </w:rPr>
        <w:t>-Nolan Bushnell, E</w:t>
      </w:r>
      <w:r w:rsidRPr="005C5715">
        <w:rPr>
          <w:i/>
          <w:sz w:val="24"/>
          <w:szCs w:val="24"/>
        </w:rPr>
        <w:t>ntrepreneur</w:t>
      </w:r>
    </w:p>
    <w:p w14:paraId="7AB00139" w14:textId="77777777" w:rsidR="001D481A" w:rsidRPr="005C5715" w:rsidRDefault="001D481A" w:rsidP="00651358">
      <w:pPr>
        <w:ind w:right="-36"/>
        <w:rPr>
          <w:sz w:val="24"/>
          <w:szCs w:val="24"/>
        </w:rPr>
      </w:pPr>
    </w:p>
    <w:p w14:paraId="343BA18E" w14:textId="42F7DCF1" w:rsidR="002E7F3D" w:rsidRPr="005C5715" w:rsidRDefault="002E7F3D" w:rsidP="004E7F01">
      <w:pPr>
        <w:ind w:right="-36"/>
        <w:outlineLvl w:val="0"/>
        <w:rPr>
          <w:sz w:val="24"/>
          <w:szCs w:val="24"/>
        </w:rPr>
      </w:pPr>
      <w:r w:rsidRPr="005C5715">
        <w:rPr>
          <w:sz w:val="24"/>
          <w:szCs w:val="24"/>
        </w:rPr>
        <w:t>Best regards,</w:t>
      </w:r>
    </w:p>
    <w:p w14:paraId="6EB189D1" w14:textId="77777777" w:rsidR="002E7F3D" w:rsidRPr="005C5715" w:rsidRDefault="002E7F3D" w:rsidP="00651358">
      <w:pPr>
        <w:ind w:right="-36"/>
        <w:rPr>
          <w:color w:val="FF0000"/>
          <w:sz w:val="24"/>
          <w:szCs w:val="24"/>
        </w:rPr>
      </w:pPr>
    </w:p>
    <w:p w14:paraId="35CE1A14" w14:textId="77777777" w:rsidR="00A36D5F" w:rsidRPr="00732438" w:rsidRDefault="00A36D5F" w:rsidP="00A36D5F">
      <w:pPr>
        <w:rPr>
          <w:sz w:val="24"/>
          <w:szCs w:val="24"/>
        </w:rPr>
      </w:pPr>
      <w:r w:rsidRPr="00732438">
        <w:rPr>
          <w:sz w:val="24"/>
          <w:szCs w:val="24"/>
        </w:rPr>
        <w:t>Adam B. Hartung, CFP®, AIF®</w:t>
      </w:r>
    </w:p>
    <w:p w14:paraId="3ECB3FB7" w14:textId="77777777" w:rsidR="00A36D5F" w:rsidRPr="00732438" w:rsidRDefault="00A36D5F" w:rsidP="00A36D5F">
      <w:pPr>
        <w:rPr>
          <w:sz w:val="24"/>
          <w:szCs w:val="24"/>
        </w:rPr>
      </w:pPr>
      <w:r w:rsidRPr="00732438">
        <w:rPr>
          <w:sz w:val="24"/>
          <w:szCs w:val="24"/>
        </w:rPr>
        <w:t>President</w:t>
      </w:r>
    </w:p>
    <w:p w14:paraId="16583024" w14:textId="77777777" w:rsidR="00A36D5F" w:rsidRPr="00732438" w:rsidRDefault="00A36D5F" w:rsidP="00A36D5F">
      <w:pPr>
        <w:rPr>
          <w:sz w:val="24"/>
          <w:szCs w:val="24"/>
        </w:rPr>
      </w:pPr>
      <w:r w:rsidRPr="00732438">
        <w:rPr>
          <w:sz w:val="24"/>
          <w:szCs w:val="24"/>
        </w:rPr>
        <w:t>Midwest Money Management</w:t>
      </w:r>
    </w:p>
    <w:p w14:paraId="503B94B1" w14:textId="77777777" w:rsidR="00A36D5F" w:rsidRPr="00732438" w:rsidRDefault="00A36D5F" w:rsidP="00A36D5F">
      <w:pPr>
        <w:rPr>
          <w:sz w:val="24"/>
          <w:szCs w:val="24"/>
        </w:rPr>
      </w:pPr>
      <w:r w:rsidRPr="00732438">
        <w:rPr>
          <w:sz w:val="24"/>
          <w:szCs w:val="24"/>
        </w:rPr>
        <w:lastRenderedPageBreak/>
        <w:t>17316 Kenyon Ave</w:t>
      </w:r>
    </w:p>
    <w:p w14:paraId="18C42C4F" w14:textId="77777777" w:rsidR="00A36D5F" w:rsidRPr="00732438" w:rsidRDefault="00A36D5F" w:rsidP="00A36D5F">
      <w:pPr>
        <w:rPr>
          <w:sz w:val="24"/>
          <w:szCs w:val="24"/>
        </w:rPr>
      </w:pPr>
      <w:r w:rsidRPr="00732438">
        <w:rPr>
          <w:sz w:val="24"/>
          <w:szCs w:val="24"/>
        </w:rPr>
        <w:t>Suite 104</w:t>
      </w:r>
    </w:p>
    <w:p w14:paraId="38E49CA7" w14:textId="77777777" w:rsidR="00A36D5F" w:rsidRPr="00732438" w:rsidRDefault="00A36D5F" w:rsidP="00A36D5F">
      <w:pPr>
        <w:rPr>
          <w:sz w:val="24"/>
          <w:szCs w:val="24"/>
        </w:rPr>
      </w:pPr>
      <w:r w:rsidRPr="00732438">
        <w:rPr>
          <w:sz w:val="24"/>
          <w:szCs w:val="24"/>
        </w:rPr>
        <w:t>Lakeville, MN 55044</w:t>
      </w:r>
    </w:p>
    <w:p w14:paraId="355A9739" w14:textId="77777777" w:rsidR="00A36D5F" w:rsidRPr="00732438" w:rsidRDefault="00A36D5F" w:rsidP="00A36D5F">
      <w:pPr>
        <w:rPr>
          <w:sz w:val="24"/>
          <w:szCs w:val="24"/>
        </w:rPr>
      </w:pPr>
    </w:p>
    <w:p w14:paraId="6F683667" w14:textId="77777777" w:rsidR="00A36D5F" w:rsidRPr="00732438" w:rsidRDefault="00A36D5F" w:rsidP="00A36D5F">
      <w:pPr>
        <w:rPr>
          <w:sz w:val="24"/>
          <w:szCs w:val="24"/>
        </w:rPr>
      </w:pPr>
      <w:hyperlink r:id="rId8" w:history="1">
        <w:r w:rsidRPr="00732438">
          <w:rPr>
            <w:rStyle w:val="Hyperlink"/>
            <w:sz w:val="24"/>
            <w:szCs w:val="24"/>
          </w:rPr>
          <w:t>952-895-1055</w:t>
        </w:r>
      </w:hyperlink>
    </w:p>
    <w:p w14:paraId="0BFBFF50" w14:textId="77777777" w:rsidR="00A36D5F" w:rsidRPr="00732438" w:rsidRDefault="00A36D5F" w:rsidP="00A36D5F">
      <w:pPr>
        <w:rPr>
          <w:sz w:val="24"/>
          <w:szCs w:val="24"/>
        </w:rPr>
      </w:pPr>
      <w:hyperlink r:id="rId9" w:history="1">
        <w:r w:rsidRPr="00732438">
          <w:rPr>
            <w:rStyle w:val="Hyperlink"/>
            <w:sz w:val="24"/>
            <w:szCs w:val="24"/>
          </w:rPr>
          <w:t>Adam@MidwestMoneyManagement.com</w:t>
        </w:r>
      </w:hyperlink>
    </w:p>
    <w:p w14:paraId="5D7E5722" w14:textId="77777777" w:rsidR="00A36D5F" w:rsidRPr="00732438" w:rsidRDefault="00A36D5F" w:rsidP="00A36D5F">
      <w:pPr>
        <w:rPr>
          <w:sz w:val="24"/>
          <w:szCs w:val="24"/>
        </w:rPr>
      </w:pPr>
      <w:hyperlink r:id="rId10" w:history="1">
        <w:r w:rsidRPr="00732438">
          <w:rPr>
            <w:rStyle w:val="Hyperlink"/>
            <w:sz w:val="24"/>
            <w:szCs w:val="24"/>
          </w:rPr>
          <w:t>www.midwestmoneymanagement.com</w:t>
        </w:r>
      </w:hyperlink>
    </w:p>
    <w:p w14:paraId="52E1A099" w14:textId="77777777" w:rsidR="00A36D5F" w:rsidRPr="00732438" w:rsidRDefault="00A36D5F" w:rsidP="00A36D5F">
      <w:pPr>
        <w:rPr>
          <w:sz w:val="24"/>
          <w:szCs w:val="24"/>
        </w:rPr>
      </w:pPr>
    </w:p>
    <w:p w14:paraId="34DAE0FA" w14:textId="77777777" w:rsidR="00A36D5F" w:rsidRPr="00732438" w:rsidRDefault="00A36D5F" w:rsidP="00A36D5F">
      <w:pPr>
        <w:spacing w:after="100"/>
        <w:rPr>
          <w:sz w:val="24"/>
          <w:szCs w:val="24"/>
        </w:rPr>
      </w:pPr>
      <w:r w:rsidRPr="00732438">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4BF5B707" w14:textId="77777777" w:rsidR="00A36D5F" w:rsidRPr="00732438" w:rsidRDefault="00A36D5F" w:rsidP="00A36D5F">
      <w:pPr>
        <w:spacing w:before="100" w:after="100"/>
        <w:rPr>
          <w:sz w:val="24"/>
          <w:szCs w:val="24"/>
        </w:rPr>
      </w:pPr>
      <w:r w:rsidRPr="00732438">
        <w:rPr>
          <w:sz w:val="24"/>
          <w:szCs w:val="24"/>
        </w:rPr>
        <w:t>Securities offered through Parkland Securities, LLC, Member FINRA/SIPC.</w:t>
      </w:r>
    </w:p>
    <w:p w14:paraId="2C7B6A13" w14:textId="77777777" w:rsidR="00A36D5F" w:rsidRDefault="00A36D5F" w:rsidP="00A36D5F"/>
    <w:p w14:paraId="15A12F46" w14:textId="77777777" w:rsidR="00A36D5F" w:rsidRPr="004C097F" w:rsidRDefault="00A36D5F" w:rsidP="00A36D5F">
      <w:pPr>
        <w:ind w:right="-36"/>
        <w:rPr>
          <w:sz w:val="22"/>
          <w:szCs w:val="22"/>
        </w:rPr>
      </w:pPr>
      <w:r w:rsidRPr="004C097F">
        <w:rPr>
          <w:sz w:val="22"/>
          <w:szCs w:val="22"/>
        </w:rPr>
        <w:t>* These views are those of Carson Group Coaching, and not the presenting Representative or the Representative’s Broker/</w:t>
      </w:r>
      <w:proofErr w:type="gramStart"/>
      <w:r w:rsidRPr="004C097F">
        <w:rPr>
          <w:sz w:val="22"/>
          <w:szCs w:val="22"/>
        </w:rPr>
        <w:t>Dealer, and</w:t>
      </w:r>
      <w:proofErr w:type="gramEnd"/>
      <w:r w:rsidRPr="004C097F">
        <w:rPr>
          <w:sz w:val="22"/>
          <w:szCs w:val="22"/>
        </w:rPr>
        <w:t xml:space="preserve"> should not be construed as investment advice.</w:t>
      </w:r>
    </w:p>
    <w:p w14:paraId="639F5822" w14:textId="77777777" w:rsidR="00A36D5F" w:rsidRPr="004C097F" w:rsidRDefault="00A36D5F" w:rsidP="00A36D5F">
      <w:pPr>
        <w:ind w:right="-36"/>
        <w:rPr>
          <w:sz w:val="22"/>
          <w:szCs w:val="22"/>
        </w:rPr>
      </w:pPr>
      <w:r w:rsidRPr="004C097F">
        <w:rPr>
          <w:sz w:val="22"/>
          <w:szCs w:val="22"/>
        </w:rPr>
        <w:t>* This newsletter was prepared by Carson Group Coaching. Carson Group Coaching is not affiliated with the named broker/dealer.</w:t>
      </w:r>
    </w:p>
    <w:p w14:paraId="73050A08" w14:textId="77777777" w:rsidR="00A36D5F" w:rsidRPr="004C097F" w:rsidRDefault="00A36D5F" w:rsidP="00A36D5F">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35ED483" w14:textId="77777777" w:rsidR="00A36D5F" w:rsidRPr="004C097F" w:rsidRDefault="00A36D5F" w:rsidP="00A36D5F">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80B65F5" w14:textId="77777777" w:rsidR="00A36D5F" w:rsidRPr="004C097F" w:rsidRDefault="00A36D5F" w:rsidP="00A36D5F">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38531C9B" w14:textId="77777777" w:rsidR="00A36D5F" w:rsidRPr="004C097F" w:rsidRDefault="00A36D5F" w:rsidP="00A36D5F">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677D2D6A" w14:textId="77777777" w:rsidR="00A36D5F" w:rsidRPr="004C097F" w:rsidRDefault="00A36D5F" w:rsidP="00A36D5F">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484423CF" w14:textId="77777777" w:rsidR="00A36D5F" w:rsidRPr="004C097F" w:rsidRDefault="00A36D5F" w:rsidP="00A36D5F">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791E900A" w14:textId="77777777" w:rsidR="00A36D5F" w:rsidRPr="004C097F" w:rsidRDefault="00A36D5F" w:rsidP="00A36D5F">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2488D9A7" w14:textId="77777777" w:rsidR="00A36D5F" w:rsidRPr="004C097F" w:rsidRDefault="00A36D5F" w:rsidP="00A36D5F">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3112A5A0" w14:textId="77777777" w:rsidR="00A36D5F" w:rsidRPr="004C097F" w:rsidRDefault="00A36D5F" w:rsidP="00A36D5F">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3368A951" w14:textId="77777777" w:rsidR="00A36D5F" w:rsidRPr="004C097F" w:rsidRDefault="00A36D5F" w:rsidP="00A36D5F">
      <w:pPr>
        <w:ind w:right="-36"/>
        <w:rPr>
          <w:sz w:val="22"/>
          <w:szCs w:val="22"/>
        </w:rPr>
      </w:pPr>
      <w:r w:rsidRPr="004C097F">
        <w:rPr>
          <w:sz w:val="22"/>
          <w:szCs w:val="22"/>
        </w:rPr>
        <w:t>* Yahoo! Finance is the source for any reference to the performance of an index between two specific periods.</w:t>
      </w:r>
    </w:p>
    <w:p w14:paraId="5134591F" w14:textId="77777777" w:rsidR="00A36D5F" w:rsidRPr="004C097F" w:rsidRDefault="00A36D5F" w:rsidP="00A36D5F">
      <w:pPr>
        <w:ind w:right="-36"/>
        <w:rPr>
          <w:sz w:val="22"/>
          <w:szCs w:val="22"/>
        </w:rPr>
      </w:pPr>
      <w:r w:rsidRPr="004C097F">
        <w:rPr>
          <w:sz w:val="22"/>
          <w:szCs w:val="22"/>
        </w:rPr>
        <w:t>* Opinions expressed are subject to change without notice and are not intended as investment advice or to predict future performance.</w:t>
      </w:r>
    </w:p>
    <w:p w14:paraId="604BEC27" w14:textId="77777777" w:rsidR="00A36D5F" w:rsidRPr="004C097F" w:rsidRDefault="00A36D5F" w:rsidP="00A36D5F">
      <w:pPr>
        <w:ind w:right="-36"/>
        <w:rPr>
          <w:sz w:val="22"/>
          <w:szCs w:val="22"/>
        </w:rPr>
      </w:pPr>
      <w:r w:rsidRPr="004C097F">
        <w:rPr>
          <w:sz w:val="22"/>
          <w:szCs w:val="22"/>
        </w:rPr>
        <w:t>* Economic forecasts set forth may not develop as predicted and there can be no guarantee that strategies promoted will be successful.</w:t>
      </w:r>
    </w:p>
    <w:p w14:paraId="5BAF719A" w14:textId="77777777" w:rsidR="00A36D5F" w:rsidRPr="004C097F" w:rsidRDefault="00A36D5F" w:rsidP="00A36D5F">
      <w:pPr>
        <w:ind w:right="-36"/>
        <w:rPr>
          <w:color w:val="FFFFFF"/>
          <w:sz w:val="22"/>
          <w:szCs w:val="22"/>
        </w:rPr>
      </w:pPr>
      <w:r w:rsidRPr="004C097F">
        <w:rPr>
          <w:sz w:val="22"/>
          <w:szCs w:val="22"/>
        </w:rPr>
        <w:t>* Past performance does not guarantee future results. Investing involves risk, including loss of principal.</w:t>
      </w:r>
    </w:p>
    <w:p w14:paraId="74A60E30" w14:textId="77777777" w:rsidR="00A36D5F" w:rsidRPr="004C097F" w:rsidRDefault="00A36D5F" w:rsidP="00A36D5F">
      <w:pPr>
        <w:ind w:right="-36"/>
        <w:rPr>
          <w:sz w:val="22"/>
          <w:szCs w:val="22"/>
        </w:rPr>
      </w:pPr>
      <w:r w:rsidRPr="004C097F">
        <w:rPr>
          <w:sz w:val="22"/>
          <w:szCs w:val="22"/>
        </w:rPr>
        <w:t>* You cannot invest directly in an index.</w:t>
      </w:r>
    </w:p>
    <w:p w14:paraId="217B4133" w14:textId="77777777" w:rsidR="00A36D5F" w:rsidRPr="004C097F" w:rsidRDefault="00A36D5F" w:rsidP="00A36D5F">
      <w:pPr>
        <w:ind w:right="-36"/>
        <w:rPr>
          <w:sz w:val="22"/>
          <w:szCs w:val="22"/>
        </w:rPr>
      </w:pPr>
      <w:r w:rsidRPr="004C097F">
        <w:rPr>
          <w:sz w:val="22"/>
          <w:szCs w:val="22"/>
        </w:rPr>
        <w:t>* Stock investing involves risk including loss of principal.</w:t>
      </w:r>
    </w:p>
    <w:p w14:paraId="1080FB73" w14:textId="77777777" w:rsidR="00A36D5F" w:rsidRPr="004C097F" w:rsidRDefault="00A36D5F" w:rsidP="00A36D5F">
      <w:pPr>
        <w:ind w:right="-36"/>
        <w:rPr>
          <w:sz w:val="22"/>
          <w:szCs w:val="22"/>
        </w:rPr>
      </w:pPr>
      <w:r w:rsidRPr="004C097F">
        <w:rPr>
          <w:sz w:val="22"/>
          <w:szCs w:val="22"/>
        </w:rPr>
        <w:t>* Consult your financial professional before making any investment decision.</w:t>
      </w:r>
    </w:p>
    <w:p w14:paraId="5D8BC751" w14:textId="3F3B2DEA" w:rsidR="002E7F3D" w:rsidRPr="005C5715" w:rsidRDefault="00A36D5F" w:rsidP="00A36D5F">
      <w:pPr>
        <w:ind w:right="-36"/>
        <w:rPr>
          <w:sz w:val="22"/>
          <w:szCs w:val="22"/>
        </w:rPr>
      </w:pPr>
      <w:r>
        <w:rPr>
          <w:sz w:val="22"/>
          <w:szCs w:val="22"/>
        </w:rPr>
        <w:lastRenderedPageBreak/>
        <w:t>* To unsubscribe from the “Weekly Market Commentary” please reply to this e-mail with “unsubscribe” in the subject line, or write us at 17316 Kenyon Ave, Suite 104, Lakeville, MN 55044.</w:t>
      </w:r>
      <w:bookmarkStart w:id="0" w:name="_GoBack"/>
      <w:bookmarkEnd w:id="0"/>
    </w:p>
    <w:p w14:paraId="566A572D" w14:textId="77777777" w:rsidR="002E7F3D" w:rsidRPr="005C5715" w:rsidRDefault="002E7F3D" w:rsidP="00651358">
      <w:pPr>
        <w:ind w:right="-36"/>
        <w:rPr>
          <w:sz w:val="22"/>
          <w:szCs w:val="22"/>
        </w:rPr>
      </w:pPr>
    </w:p>
    <w:p w14:paraId="524419D6" w14:textId="101D0C92" w:rsidR="00851B9E" w:rsidRPr="005C5715" w:rsidRDefault="0035599F" w:rsidP="00651358">
      <w:pPr>
        <w:widowControl w:val="0"/>
        <w:adjustRightInd w:val="0"/>
        <w:ind w:right="-36"/>
        <w:rPr>
          <w:sz w:val="22"/>
          <w:szCs w:val="22"/>
        </w:rPr>
      </w:pPr>
      <w:r w:rsidRPr="005C5715">
        <w:rPr>
          <w:sz w:val="22"/>
          <w:szCs w:val="22"/>
        </w:rPr>
        <w:t>Sources:</w:t>
      </w:r>
    </w:p>
    <w:p w14:paraId="14199CD1" w14:textId="29E8222D" w:rsidR="006F7680" w:rsidRPr="005C5715" w:rsidRDefault="000F5607" w:rsidP="00651358">
      <w:pPr>
        <w:widowControl w:val="0"/>
        <w:adjustRightInd w:val="0"/>
        <w:ind w:right="-36"/>
        <w:rPr>
          <w:sz w:val="22"/>
          <w:szCs w:val="22"/>
        </w:rPr>
      </w:pPr>
      <w:hyperlink r:id="rId11" w:history="1">
        <w:r w:rsidR="00017DE9" w:rsidRPr="005C5715">
          <w:rPr>
            <w:rStyle w:val="Hyperlink"/>
            <w:sz w:val="22"/>
            <w:szCs w:val="22"/>
          </w:rPr>
          <w:t>http://www.barrons.com/mdc/public/page/2_3064-485653.html</w:t>
        </w:r>
      </w:hyperlink>
      <w:r w:rsidR="008570A3" w:rsidRPr="005C5715">
        <w:rPr>
          <w:sz w:val="22"/>
          <w:szCs w:val="22"/>
        </w:rPr>
        <w:t xml:space="preserve"> </w:t>
      </w:r>
      <w:r w:rsidR="005C5715">
        <w:rPr>
          <w:sz w:val="22"/>
          <w:szCs w:val="22"/>
        </w:rPr>
        <w:t>(Click on “</w:t>
      </w:r>
      <w:r w:rsidR="008570A3" w:rsidRPr="005C5715">
        <w:rPr>
          <w:sz w:val="22"/>
          <w:szCs w:val="22"/>
        </w:rPr>
        <w:t>U</w:t>
      </w:r>
      <w:r w:rsidR="005C5715">
        <w:rPr>
          <w:sz w:val="22"/>
          <w:szCs w:val="22"/>
        </w:rPr>
        <w:t>.</w:t>
      </w:r>
      <w:r w:rsidR="008570A3" w:rsidRPr="005C5715">
        <w:rPr>
          <w:sz w:val="22"/>
          <w:szCs w:val="22"/>
        </w:rPr>
        <w:t>S</w:t>
      </w:r>
      <w:r w:rsidR="005C5715">
        <w:rPr>
          <w:sz w:val="22"/>
          <w:szCs w:val="22"/>
        </w:rPr>
        <w:t>.</w:t>
      </w:r>
      <w:r w:rsidR="008570A3" w:rsidRPr="005C5715">
        <w:rPr>
          <w:sz w:val="22"/>
          <w:szCs w:val="22"/>
        </w:rPr>
        <w:t xml:space="preserve"> &amp; Intl Recaps</w:t>
      </w:r>
      <w:r w:rsidR="005C5715">
        <w:rPr>
          <w:sz w:val="22"/>
          <w:szCs w:val="22"/>
        </w:rPr>
        <w:t xml:space="preserve">,” then </w:t>
      </w:r>
      <w:r w:rsidR="008570A3" w:rsidRPr="005C5715">
        <w:rPr>
          <w:sz w:val="22"/>
          <w:szCs w:val="22"/>
        </w:rPr>
        <w:t>"Keeping up with the facts"</w:t>
      </w:r>
      <w:r w:rsidR="005C5715">
        <w:rPr>
          <w:sz w:val="22"/>
          <w:szCs w:val="22"/>
        </w:rPr>
        <w:t>)</w:t>
      </w:r>
    </w:p>
    <w:p w14:paraId="587C18DC" w14:textId="1D8A2E7D" w:rsidR="00BA6097" w:rsidRPr="00651358" w:rsidRDefault="000F5607" w:rsidP="00651358">
      <w:pPr>
        <w:widowControl w:val="0"/>
        <w:adjustRightInd w:val="0"/>
        <w:ind w:right="-36"/>
        <w:rPr>
          <w:sz w:val="22"/>
          <w:szCs w:val="22"/>
        </w:rPr>
      </w:pPr>
      <w:hyperlink r:id="rId12" w:history="1">
        <w:r w:rsidR="005C5715" w:rsidRPr="00651358">
          <w:rPr>
            <w:rStyle w:val="Hyperlink"/>
            <w:sz w:val="22"/>
            <w:szCs w:val="22"/>
          </w:rPr>
          <w:t>https://www.washingtonpost.com/news/wonk/wp/2018/05/02/federal-reserve-keeps-interest-rates-unchanged-but-sees-moderate-growth-and-rising-inflation-ahead/?noredirect=on&amp;utm_term=.2876d51ebc37</w:t>
        </w:r>
      </w:hyperlink>
    </w:p>
    <w:p w14:paraId="6878377D" w14:textId="71CEB487" w:rsidR="002E70B8" w:rsidRPr="00651358" w:rsidRDefault="000F5607" w:rsidP="00651358">
      <w:pPr>
        <w:widowControl w:val="0"/>
        <w:adjustRightInd w:val="0"/>
        <w:ind w:right="-36"/>
        <w:rPr>
          <w:sz w:val="22"/>
          <w:szCs w:val="22"/>
        </w:rPr>
      </w:pPr>
      <w:hyperlink r:id="rId13" w:history="1">
        <w:r w:rsidR="005C5715" w:rsidRPr="00651358">
          <w:rPr>
            <w:rStyle w:val="Hyperlink"/>
            <w:sz w:val="22"/>
            <w:szCs w:val="22"/>
          </w:rPr>
          <w:t>https://www.investopedia.com/news/downside-low-unemployment/</w:t>
        </w:r>
      </w:hyperlink>
    </w:p>
    <w:p w14:paraId="64247236" w14:textId="0F66A933" w:rsidR="00F45343" w:rsidRPr="00651358" w:rsidRDefault="000F5607" w:rsidP="00651358">
      <w:pPr>
        <w:widowControl w:val="0"/>
        <w:adjustRightInd w:val="0"/>
        <w:ind w:right="-36"/>
        <w:rPr>
          <w:sz w:val="22"/>
          <w:szCs w:val="22"/>
        </w:rPr>
      </w:pPr>
      <w:hyperlink r:id="rId14" w:history="1">
        <w:r w:rsidR="00F45343" w:rsidRPr="00651358">
          <w:rPr>
            <w:rStyle w:val="Hyperlink"/>
            <w:sz w:val="22"/>
            <w:szCs w:val="22"/>
          </w:rPr>
          <w:t>http://www.bbc.com/news/business-44001450</w:t>
        </w:r>
      </w:hyperlink>
    </w:p>
    <w:p w14:paraId="41EDF139" w14:textId="1536DFF1" w:rsidR="00017DE9" w:rsidRPr="00651358" w:rsidRDefault="000F5607" w:rsidP="00651358">
      <w:pPr>
        <w:shd w:val="clear" w:color="auto" w:fill="FFFFFF"/>
        <w:autoSpaceDE/>
        <w:autoSpaceDN/>
        <w:rPr>
          <w:color w:val="303232"/>
          <w:sz w:val="22"/>
          <w:szCs w:val="22"/>
        </w:rPr>
      </w:pPr>
      <w:hyperlink r:id="rId15" w:history="1">
        <w:r w:rsidR="00961F63" w:rsidRPr="00651358">
          <w:rPr>
            <w:rStyle w:val="Hyperlink"/>
            <w:sz w:val="22"/>
            <w:szCs w:val="22"/>
          </w:rPr>
          <w:t>https://www.wsj.com/livecoverage/berkshire-hathaway-2018-annual-meeting-analysis</w:t>
        </w:r>
      </w:hyperlink>
      <w:r w:rsidR="00651358" w:rsidRPr="00651358">
        <w:rPr>
          <w:rStyle w:val="Hyperlink"/>
          <w:sz w:val="22"/>
          <w:szCs w:val="22"/>
          <w:u w:val="none"/>
        </w:rPr>
        <w:t xml:space="preserve"> </w:t>
      </w:r>
      <w:r w:rsidR="00651358" w:rsidRPr="00651358">
        <w:rPr>
          <w:rStyle w:val="Hyperlink"/>
          <w:color w:val="000000" w:themeColor="text1"/>
          <w:sz w:val="22"/>
          <w:szCs w:val="22"/>
          <w:u w:val="none"/>
        </w:rPr>
        <w:t>(</w:t>
      </w:r>
      <w:r w:rsidR="00651358" w:rsidRPr="00651358">
        <w:rPr>
          <w:rStyle w:val="Hyperlink"/>
          <w:i/>
          <w:color w:val="000000" w:themeColor="text1"/>
          <w:sz w:val="22"/>
          <w:szCs w:val="22"/>
          <w:u w:val="none"/>
        </w:rPr>
        <w:t>or go to</w:t>
      </w:r>
      <w:r w:rsidR="00651358" w:rsidRPr="00651358">
        <w:rPr>
          <w:rStyle w:val="Hyperlink"/>
          <w:color w:val="000000" w:themeColor="text1"/>
          <w:sz w:val="22"/>
          <w:szCs w:val="22"/>
          <w:u w:val="none"/>
        </w:rPr>
        <w:t xml:space="preserve"> </w:t>
      </w:r>
      <w:hyperlink r:id="rId16" w:history="1">
        <w:r w:rsidR="00651358" w:rsidRPr="00651358">
          <w:rPr>
            <w:rStyle w:val="Hyperlink"/>
            <w:color w:val="0432FF"/>
            <w:sz w:val="22"/>
            <w:szCs w:val="22"/>
          </w:rPr>
          <w:t>https://s3-us-west-2.amazonaws.com/peakcontent/+Peak+Commentary/05-07-18_WSJ-Warren_Buffett_Holds_Court_at_Berkshire_Hathaways_Annual_Woodstock_for_Capitalists-Footnote_5.pdf</w:t>
        </w:r>
      </w:hyperlink>
    </w:p>
    <w:p w14:paraId="75E3BEA2" w14:textId="76BA2840" w:rsidR="00651358" w:rsidRPr="00651358" w:rsidRDefault="000F5607" w:rsidP="00651358">
      <w:pPr>
        <w:autoSpaceDE/>
        <w:autoSpaceDN/>
        <w:rPr>
          <w:sz w:val="22"/>
          <w:szCs w:val="22"/>
        </w:rPr>
      </w:pPr>
      <w:hyperlink r:id="rId17" w:history="1">
        <w:r w:rsidR="00DF4A32" w:rsidRPr="00651358">
          <w:rPr>
            <w:rStyle w:val="Hyperlink"/>
            <w:sz w:val="22"/>
            <w:szCs w:val="22"/>
          </w:rPr>
          <w:t>https://www.barrons.com/articles/a-sampling-of-advisory-opinion-1525478403</w:t>
        </w:r>
      </w:hyperlink>
      <w:r w:rsidR="00651358" w:rsidRPr="00651358">
        <w:rPr>
          <w:rStyle w:val="Hyperlink"/>
          <w:sz w:val="22"/>
          <w:szCs w:val="22"/>
          <w:u w:val="none"/>
        </w:rPr>
        <w:t xml:space="preserve"> </w:t>
      </w:r>
      <w:r w:rsidR="00651358" w:rsidRPr="00651358">
        <w:rPr>
          <w:rStyle w:val="Hyperlink"/>
          <w:color w:val="000000" w:themeColor="text1"/>
          <w:sz w:val="22"/>
          <w:szCs w:val="22"/>
          <w:u w:val="none"/>
        </w:rPr>
        <w:t>(</w:t>
      </w:r>
      <w:r w:rsidR="00651358" w:rsidRPr="00651358">
        <w:rPr>
          <w:rStyle w:val="Hyperlink"/>
          <w:i/>
          <w:color w:val="000000" w:themeColor="text1"/>
          <w:sz w:val="22"/>
          <w:szCs w:val="22"/>
          <w:u w:val="none"/>
        </w:rPr>
        <w:t>or go to</w:t>
      </w:r>
      <w:r w:rsidR="00651358" w:rsidRPr="00651358">
        <w:rPr>
          <w:rStyle w:val="Hyperlink"/>
          <w:color w:val="000000" w:themeColor="text1"/>
          <w:sz w:val="22"/>
          <w:szCs w:val="22"/>
          <w:u w:val="none"/>
        </w:rPr>
        <w:t xml:space="preserve"> </w:t>
      </w:r>
      <w:hyperlink r:id="rId18" w:history="1">
        <w:r w:rsidR="00651358" w:rsidRPr="00651358">
          <w:rPr>
            <w:rStyle w:val="Hyperlink"/>
            <w:color w:val="0432FF"/>
            <w:sz w:val="22"/>
            <w:szCs w:val="22"/>
          </w:rPr>
          <w:t>https://s3-us-west-2.amazonaws.com/peakcontent/+Peak+Commentary/05-07-18_Barrons-A_Sampling_of_Advisory_Opinion-Footnote_6.pdf</w:t>
        </w:r>
      </w:hyperlink>
    </w:p>
    <w:p w14:paraId="536C1C0D" w14:textId="5E252865" w:rsidR="000F3E58" w:rsidRPr="00651358" w:rsidRDefault="000F5607" w:rsidP="00651358">
      <w:pPr>
        <w:widowControl w:val="0"/>
        <w:adjustRightInd w:val="0"/>
        <w:ind w:right="-36"/>
        <w:rPr>
          <w:sz w:val="22"/>
          <w:szCs w:val="22"/>
        </w:rPr>
      </w:pPr>
      <w:hyperlink r:id="rId19" w:history="1">
        <w:r w:rsidR="007A4201" w:rsidRPr="00651358">
          <w:rPr>
            <w:rStyle w:val="Hyperlink"/>
            <w:sz w:val="22"/>
            <w:szCs w:val="22"/>
          </w:rPr>
          <w:t>https://www.morganstanleyfa.com/public/projectfiles/onthemarkets.pdf</w:t>
        </w:r>
      </w:hyperlink>
    </w:p>
    <w:p w14:paraId="47B607B1" w14:textId="5B797E12" w:rsidR="007A4201" w:rsidRPr="00651358" w:rsidRDefault="000F5607" w:rsidP="00651358">
      <w:pPr>
        <w:widowControl w:val="0"/>
        <w:adjustRightInd w:val="0"/>
        <w:ind w:right="-36"/>
        <w:rPr>
          <w:sz w:val="22"/>
          <w:szCs w:val="22"/>
        </w:rPr>
      </w:pPr>
      <w:hyperlink r:id="rId20" w:history="1">
        <w:r w:rsidR="001E20A1" w:rsidRPr="00651358">
          <w:rPr>
            <w:rStyle w:val="Hyperlink"/>
            <w:sz w:val="22"/>
            <w:szCs w:val="22"/>
          </w:rPr>
          <w:t>https://www.wsj.com/livecoverage/april-2018-jobs-report-analysis</w:t>
        </w:r>
      </w:hyperlink>
    </w:p>
    <w:p w14:paraId="088B583B" w14:textId="385848E1" w:rsidR="001E20A1" w:rsidRPr="00651358" w:rsidRDefault="000F5607" w:rsidP="00651358">
      <w:pPr>
        <w:widowControl w:val="0"/>
        <w:adjustRightInd w:val="0"/>
        <w:ind w:right="-36"/>
        <w:rPr>
          <w:sz w:val="22"/>
          <w:szCs w:val="22"/>
        </w:rPr>
      </w:pPr>
      <w:hyperlink r:id="rId21" w:history="1">
        <w:r w:rsidR="001E20A1" w:rsidRPr="00651358">
          <w:rPr>
            <w:rStyle w:val="Hyperlink"/>
            <w:sz w:val="22"/>
            <w:szCs w:val="22"/>
          </w:rPr>
          <w:t>http://thielfellowship.org</w:t>
        </w:r>
      </w:hyperlink>
      <w:r w:rsidR="005C5715" w:rsidRPr="00651358">
        <w:rPr>
          <w:rStyle w:val="Hyperlink"/>
          <w:sz w:val="22"/>
          <w:szCs w:val="22"/>
          <w:u w:val="none"/>
        </w:rPr>
        <w:t xml:space="preserve"> </w:t>
      </w:r>
      <w:r w:rsidR="005C5715" w:rsidRPr="00651358">
        <w:rPr>
          <w:rStyle w:val="Hyperlink"/>
          <w:color w:val="000000" w:themeColor="text1"/>
          <w:sz w:val="22"/>
          <w:szCs w:val="22"/>
          <w:u w:val="none"/>
        </w:rPr>
        <w:t>(Click on down arrow)</w:t>
      </w:r>
    </w:p>
    <w:p w14:paraId="0845337E" w14:textId="43D17437" w:rsidR="001E20A1" w:rsidRPr="00651358" w:rsidRDefault="000F5607" w:rsidP="00651358">
      <w:pPr>
        <w:widowControl w:val="0"/>
        <w:adjustRightInd w:val="0"/>
        <w:ind w:right="-36"/>
        <w:rPr>
          <w:color w:val="000000" w:themeColor="text1"/>
          <w:sz w:val="22"/>
          <w:szCs w:val="22"/>
        </w:rPr>
      </w:pPr>
      <w:hyperlink r:id="rId22" w:history="1">
        <w:r w:rsidR="00CF2F0D" w:rsidRPr="00651358">
          <w:rPr>
            <w:rStyle w:val="Hyperlink"/>
            <w:sz w:val="22"/>
            <w:szCs w:val="22"/>
          </w:rPr>
          <w:t>http://mitsloan.mit.edu/uploadedFilesV9/180325%20Age%20and%20Successful%20Entrepreneurship.pdf</w:t>
        </w:r>
      </w:hyperlink>
      <w:r w:rsidR="00651358" w:rsidRPr="00651358">
        <w:rPr>
          <w:rStyle w:val="Hyperlink"/>
          <w:sz w:val="22"/>
          <w:szCs w:val="22"/>
          <w:u w:val="none"/>
        </w:rPr>
        <w:t xml:space="preserve"> </w:t>
      </w:r>
      <w:r w:rsidR="00651358" w:rsidRPr="00651358">
        <w:rPr>
          <w:rStyle w:val="Hyperlink"/>
          <w:color w:val="000000" w:themeColor="text1"/>
          <w:sz w:val="22"/>
          <w:szCs w:val="22"/>
          <w:u w:val="none"/>
        </w:rPr>
        <w:t>(Page 5)</w:t>
      </w:r>
    </w:p>
    <w:p w14:paraId="508CE74B" w14:textId="5C3F51AA" w:rsidR="00FE06AA" w:rsidRPr="00651358" w:rsidRDefault="000F5607" w:rsidP="00651358">
      <w:pPr>
        <w:widowControl w:val="0"/>
        <w:adjustRightInd w:val="0"/>
        <w:ind w:right="-36"/>
        <w:rPr>
          <w:sz w:val="22"/>
          <w:szCs w:val="22"/>
        </w:rPr>
      </w:pPr>
      <w:hyperlink r:id="rId23" w:history="1">
        <w:r w:rsidR="005C5715" w:rsidRPr="00651358">
          <w:rPr>
            <w:rStyle w:val="Hyperlink"/>
            <w:sz w:val="22"/>
            <w:szCs w:val="22"/>
          </w:rPr>
          <w:t>https://www.entrepreneur.com/article/294799</w:t>
        </w:r>
      </w:hyperlink>
    </w:p>
    <w:p w14:paraId="3CB069AC" w14:textId="33F5F8E9" w:rsidR="00733137" w:rsidRPr="00651358" w:rsidRDefault="000F5607" w:rsidP="00651358">
      <w:pPr>
        <w:widowControl w:val="0"/>
        <w:adjustRightInd w:val="0"/>
        <w:ind w:right="-36"/>
        <w:rPr>
          <w:sz w:val="22"/>
          <w:szCs w:val="22"/>
        </w:rPr>
      </w:pPr>
      <w:hyperlink r:id="rId24" w:anchor="1" w:history="1">
        <w:r w:rsidR="005C5715" w:rsidRPr="00651358">
          <w:rPr>
            <w:rStyle w:val="Hyperlink"/>
            <w:sz w:val="22"/>
            <w:szCs w:val="22"/>
          </w:rPr>
          <w:t>https://www.entrepreneur.com/slideshow/300234#1</w:t>
        </w:r>
      </w:hyperlink>
    </w:p>
    <w:p w14:paraId="11241DD5" w14:textId="77777777" w:rsidR="005C5715" w:rsidRPr="00651358" w:rsidRDefault="005C5715" w:rsidP="00651358">
      <w:pPr>
        <w:widowControl w:val="0"/>
        <w:adjustRightInd w:val="0"/>
        <w:ind w:right="-36"/>
        <w:rPr>
          <w:sz w:val="22"/>
          <w:szCs w:val="22"/>
        </w:rPr>
      </w:pPr>
    </w:p>
    <w:sectPr w:rsidR="005C5715" w:rsidRPr="00651358" w:rsidSect="005C571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7AD2" w14:textId="77777777" w:rsidR="000F5607" w:rsidRDefault="000F5607" w:rsidP="006C05CA">
      <w:r>
        <w:separator/>
      </w:r>
    </w:p>
  </w:endnote>
  <w:endnote w:type="continuationSeparator" w:id="0">
    <w:p w14:paraId="40FCE89E" w14:textId="77777777" w:rsidR="000F5607" w:rsidRDefault="000F560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E581" w14:textId="77777777" w:rsidR="000F5607" w:rsidRDefault="000F5607" w:rsidP="006C05CA">
      <w:r>
        <w:separator/>
      </w:r>
    </w:p>
  </w:footnote>
  <w:footnote w:type="continuationSeparator" w:id="0">
    <w:p w14:paraId="16D44AD9" w14:textId="77777777" w:rsidR="000F5607" w:rsidRDefault="000F560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14"/>
  </w:num>
  <w:num w:numId="5">
    <w:abstractNumId w:val="25"/>
  </w:num>
  <w:num w:numId="6">
    <w:abstractNumId w:val="11"/>
  </w:num>
  <w:num w:numId="7">
    <w:abstractNumId w:val="19"/>
  </w:num>
  <w:num w:numId="8">
    <w:abstractNumId w:val="6"/>
  </w:num>
  <w:num w:numId="9">
    <w:abstractNumId w:val="10"/>
  </w:num>
  <w:num w:numId="10">
    <w:abstractNumId w:val="12"/>
  </w:num>
  <w:num w:numId="11">
    <w:abstractNumId w:val="15"/>
  </w:num>
  <w:num w:numId="12">
    <w:abstractNumId w:val="8"/>
  </w:num>
  <w:num w:numId="13">
    <w:abstractNumId w:val="4"/>
  </w:num>
  <w:num w:numId="14">
    <w:abstractNumId w:val="20"/>
  </w:num>
  <w:num w:numId="15">
    <w:abstractNumId w:val="7"/>
  </w:num>
  <w:num w:numId="16">
    <w:abstractNumId w:val="18"/>
  </w:num>
  <w:num w:numId="17">
    <w:abstractNumId w:val="17"/>
  </w:num>
  <w:num w:numId="18">
    <w:abstractNumId w:val="1"/>
  </w:num>
  <w:num w:numId="19">
    <w:abstractNumId w:val="5"/>
  </w:num>
  <w:num w:numId="20">
    <w:abstractNumId w:val="16"/>
  </w:num>
  <w:num w:numId="21">
    <w:abstractNumId w:val="3"/>
  </w:num>
  <w:num w:numId="22">
    <w:abstractNumId w:val="2"/>
  </w:num>
  <w:num w:numId="23">
    <w:abstractNumId w:val="23"/>
  </w:num>
  <w:num w:numId="24">
    <w:abstractNumId w:val="21"/>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50F"/>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5FB"/>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607"/>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9E"/>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E7F01"/>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15"/>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58"/>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9DD"/>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0D6"/>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CFE"/>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5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54"/>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DD3"/>
    <w:rsid w:val="00CC3ED3"/>
    <w:rsid w:val="00CC3FA3"/>
    <w:rsid w:val="00CC404E"/>
    <w:rsid w:val="00CC4306"/>
    <w:rsid w:val="00CC4337"/>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54"/>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D3"/>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399"/>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6AA"/>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8E8E76A-81A8-CE45-8075-7B7AFABD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5C57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7806030">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533470">
      <w:bodyDiv w:val="1"/>
      <w:marLeft w:val="0"/>
      <w:marRight w:val="0"/>
      <w:marTop w:val="0"/>
      <w:marBottom w:val="0"/>
      <w:divBdr>
        <w:top w:val="none" w:sz="0" w:space="0" w:color="auto"/>
        <w:left w:val="none" w:sz="0" w:space="0" w:color="auto"/>
        <w:bottom w:val="none" w:sz="0" w:space="0" w:color="auto"/>
        <w:right w:val="none" w:sz="0" w:space="0" w:color="auto"/>
      </w:divBdr>
      <w:divsChild>
        <w:div w:id="1401820">
          <w:marLeft w:val="0"/>
          <w:marRight w:val="0"/>
          <w:marTop w:val="0"/>
          <w:marBottom w:val="0"/>
          <w:divBdr>
            <w:top w:val="none" w:sz="0" w:space="0" w:color="auto"/>
            <w:left w:val="none" w:sz="0" w:space="0" w:color="auto"/>
            <w:bottom w:val="none" w:sz="0" w:space="0" w:color="auto"/>
            <w:right w:val="none" w:sz="0" w:space="0" w:color="auto"/>
          </w:divBdr>
          <w:divsChild>
            <w:div w:id="1778520305">
              <w:marLeft w:val="0"/>
              <w:marRight w:val="0"/>
              <w:marTop w:val="0"/>
              <w:marBottom w:val="0"/>
              <w:divBdr>
                <w:top w:val="none" w:sz="0" w:space="0" w:color="auto"/>
                <w:left w:val="none" w:sz="0" w:space="0" w:color="auto"/>
                <w:bottom w:val="none" w:sz="0" w:space="0" w:color="auto"/>
                <w:right w:val="none" w:sz="0" w:space="0" w:color="auto"/>
              </w:divBdr>
              <w:divsChild>
                <w:div w:id="456490316">
                  <w:marLeft w:val="0"/>
                  <w:marRight w:val="0"/>
                  <w:marTop w:val="0"/>
                  <w:marBottom w:val="0"/>
                  <w:divBdr>
                    <w:top w:val="none" w:sz="0" w:space="0" w:color="auto"/>
                    <w:left w:val="none" w:sz="0" w:space="0" w:color="auto"/>
                    <w:bottom w:val="none" w:sz="0" w:space="0" w:color="auto"/>
                    <w:right w:val="none" w:sz="0" w:space="0" w:color="auto"/>
                  </w:divBdr>
                  <w:divsChild>
                    <w:div w:id="469904675">
                      <w:marLeft w:val="0"/>
                      <w:marRight w:val="0"/>
                      <w:marTop w:val="0"/>
                      <w:marBottom w:val="0"/>
                      <w:divBdr>
                        <w:top w:val="none" w:sz="0" w:space="0" w:color="auto"/>
                        <w:left w:val="none" w:sz="0" w:space="0" w:color="auto"/>
                        <w:bottom w:val="none" w:sz="0" w:space="0" w:color="auto"/>
                        <w:right w:val="none" w:sz="0" w:space="0" w:color="auto"/>
                      </w:divBdr>
                      <w:divsChild>
                        <w:div w:id="1695961511">
                          <w:marLeft w:val="0"/>
                          <w:marRight w:val="0"/>
                          <w:marTop w:val="0"/>
                          <w:marBottom w:val="0"/>
                          <w:divBdr>
                            <w:top w:val="none" w:sz="0" w:space="0" w:color="auto"/>
                            <w:left w:val="none" w:sz="0" w:space="0" w:color="auto"/>
                            <w:bottom w:val="none" w:sz="0" w:space="0" w:color="auto"/>
                            <w:right w:val="none" w:sz="0" w:space="0" w:color="auto"/>
                          </w:divBdr>
                          <w:divsChild>
                            <w:div w:id="1094475211">
                              <w:marLeft w:val="0"/>
                              <w:marRight w:val="0"/>
                              <w:marTop w:val="0"/>
                              <w:marBottom w:val="0"/>
                              <w:divBdr>
                                <w:top w:val="none" w:sz="0" w:space="0" w:color="auto"/>
                                <w:left w:val="none" w:sz="0" w:space="0" w:color="auto"/>
                                <w:bottom w:val="none" w:sz="0" w:space="0" w:color="auto"/>
                                <w:right w:val="none" w:sz="0" w:space="0" w:color="auto"/>
                              </w:divBdr>
                              <w:divsChild>
                                <w:div w:id="1928418058">
                                  <w:marLeft w:val="0"/>
                                  <w:marRight w:val="0"/>
                                  <w:marTop w:val="0"/>
                                  <w:marBottom w:val="0"/>
                                  <w:divBdr>
                                    <w:top w:val="none" w:sz="0" w:space="0" w:color="auto"/>
                                    <w:left w:val="none" w:sz="0" w:space="0" w:color="auto"/>
                                    <w:bottom w:val="none" w:sz="0" w:space="0" w:color="auto"/>
                                    <w:right w:val="none" w:sz="0" w:space="0" w:color="auto"/>
                                  </w:divBdr>
                                  <w:divsChild>
                                    <w:div w:id="1257403019">
                                      <w:marLeft w:val="0"/>
                                      <w:marRight w:val="0"/>
                                      <w:marTop w:val="0"/>
                                      <w:marBottom w:val="225"/>
                                      <w:divBdr>
                                        <w:top w:val="none" w:sz="0" w:space="0" w:color="auto"/>
                                        <w:left w:val="none" w:sz="0" w:space="0" w:color="auto"/>
                                        <w:bottom w:val="none" w:sz="0" w:space="0" w:color="auto"/>
                                        <w:right w:val="none" w:sz="0" w:space="0" w:color="auto"/>
                                      </w:divBdr>
                                      <w:divsChild>
                                        <w:div w:id="19813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187729">
          <w:marLeft w:val="0"/>
          <w:marRight w:val="0"/>
          <w:marTop w:val="0"/>
          <w:marBottom w:val="0"/>
          <w:divBdr>
            <w:top w:val="none" w:sz="0" w:space="0" w:color="auto"/>
            <w:left w:val="none" w:sz="0" w:space="0" w:color="auto"/>
            <w:bottom w:val="none" w:sz="0" w:space="0" w:color="auto"/>
            <w:right w:val="none" w:sz="0" w:space="0" w:color="auto"/>
          </w:divBdr>
          <w:divsChild>
            <w:div w:id="505025919">
              <w:marLeft w:val="0"/>
              <w:marRight w:val="0"/>
              <w:marTop w:val="135"/>
              <w:marBottom w:val="0"/>
              <w:divBdr>
                <w:top w:val="none" w:sz="0" w:space="0" w:color="auto"/>
                <w:left w:val="none" w:sz="0" w:space="0" w:color="auto"/>
                <w:bottom w:val="none" w:sz="0" w:space="0" w:color="auto"/>
                <w:right w:val="none" w:sz="0" w:space="0" w:color="auto"/>
              </w:divBdr>
              <w:divsChild>
                <w:div w:id="39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www.investopedia.com/news/downside-low-unemployment/" TargetMode="External"/><Relationship Id="rId18" Type="http://schemas.openxmlformats.org/officeDocument/2006/relationships/hyperlink" Target="https://s3-us-west-2.amazonaws.com/peakcontent/+Peak+Commentary/05-07-18_Barrons-A_Sampling_of_Advisory_Opinion-Footnote_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hielfellowship.org" TargetMode="External"/><Relationship Id="rId7" Type="http://schemas.openxmlformats.org/officeDocument/2006/relationships/endnotes" Target="endnotes.xml"/><Relationship Id="rId12" Type="http://schemas.openxmlformats.org/officeDocument/2006/relationships/hyperlink" Target="https://www.washingtonpost.com/news/wonk/wp/2018/05/02/federal-reserve-keeps-interest-rates-unchanged-but-sees-moderate-growth-and-rising-inflation-ahead/?noredirect=on&amp;utm_term=.2876d51ebc37" TargetMode="External"/><Relationship Id="rId17" Type="http://schemas.openxmlformats.org/officeDocument/2006/relationships/hyperlink" Target="https://www.barrons.com/articles/a-sampling-of-advisory-opinion-15254784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3-us-west-2.amazonaws.com/peakcontent/+Peak+Commentary/05-07-18_WSJ-Warren_Buffett_Holds_Court_at_Berkshire_Hathaways_Annual_Woodstock_for_Capitalists-Footnote_5.pdf" TargetMode="External"/><Relationship Id="rId20" Type="http://schemas.openxmlformats.org/officeDocument/2006/relationships/hyperlink" Target="https://www.wsj.com/livecoverage/april-2018-jobs-report-anal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rons.com/mdc/public/page/2_3064-485653.html" TargetMode="External"/><Relationship Id="rId24" Type="http://schemas.openxmlformats.org/officeDocument/2006/relationships/hyperlink" Target="https://www.entrepreneur.com/slideshow/300234" TargetMode="External"/><Relationship Id="rId5" Type="http://schemas.openxmlformats.org/officeDocument/2006/relationships/webSettings" Target="webSettings.xml"/><Relationship Id="rId15" Type="http://schemas.openxmlformats.org/officeDocument/2006/relationships/hyperlink" Target="https://www.wsj.com/livecoverage/berkshire-hathaway-2018-annual-meeting-analysis" TargetMode="External"/><Relationship Id="rId23" Type="http://schemas.openxmlformats.org/officeDocument/2006/relationships/hyperlink" Target="https://www.entrepreneur.com/article/294799" TargetMode="External"/><Relationship Id="rId10" Type="http://schemas.openxmlformats.org/officeDocument/2006/relationships/hyperlink" Target="http://www.midwestmoneymanagement.com" TargetMode="External"/><Relationship Id="rId19" Type="http://schemas.openxmlformats.org/officeDocument/2006/relationships/hyperlink" Target="https://www.morganstanleyfa.com/public/projectfiles/onthemarkets.pdf"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www.bbc.com/news/business-44001450" TargetMode="External"/><Relationship Id="rId22" Type="http://schemas.openxmlformats.org/officeDocument/2006/relationships/hyperlink" Target="http://mitsloan.mit.edu/uploadedFilesV9/180325%20Age%20and%20Successful%20Entrepreneu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9998-D7F1-4567-8D17-4D87E210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 05-07-18</vt:lpstr>
    </vt:vector>
  </TitlesOfParts>
  <Manager/>
  <Company/>
  <LinksUpToDate>false</LinksUpToDate>
  <CharactersWithSpaces>11797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05-07-18</dc:title>
  <dc:subject/>
  <dc:creator>Carson Group Coaching</dc:creator>
  <cp:keywords/>
  <dc:description/>
  <cp:lastModifiedBy>Patty Stroth</cp:lastModifiedBy>
  <cp:revision>9</cp:revision>
  <cp:lastPrinted>2018-05-06T22:48:00Z</cp:lastPrinted>
  <dcterms:created xsi:type="dcterms:W3CDTF">2018-05-06T22:51:00Z</dcterms:created>
  <dcterms:modified xsi:type="dcterms:W3CDTF">2018-05-07T19:51:00Z</dcterms:modified>
  <cp:category/>
</cp:coreProperties>
</file>