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67B8" w:rsidRDefault="001067B8" w:rsidP="0051429C">
      <w:pPr>
        <w:widowControl w:val="0"/>
        <w:autoSpaceDE w:val="0"/>
        <w:autoSpaceDN w:val="0"/>
        <w:adjustRightInd w:val="0"/>
        <w:spacing w:after="0"/>
        <w:rPr>
          <w:rFonts w:ascii="Helvetica" w:hAnsi="Helvetica" w:cs="Helvetica"/>
          <w:color w:val="4D4D4D"/>
          <w:sz w:val="30"/>
          <w:szCs w:val="30"/>
        </w:rPr>
      </w:pPr>
    </w:p>
    <w:p w:rsidR="001067B8" w:rsidRDefault="00680BF7" w:rsidP="0051429C">
      <w:pPr>
        <w:widowControl w:val="0"/>
        <w:autoSpaceDE w:val="0"/>
        <w:autoSpaceDN w:val="0"/>
        <w:adjustRightInd w:val="0"/>
        <w:spacing w:after="0"/>
        <w:rPr>
          <w:rFonts w:ascii="Helvetica" w:hAnsi="Helvetica" w:cs="Helvetica"/>
          <w:color w:val="4D4D4D"/>
          <w:sz w:val="30"/>
          <w:szCs w:val="30"/>
        </w:rPr>
      </w:pPr>
      <w:r>
        <w:rPr>
          <w:rFonts w:ascii="Helvetica" w:hAnsi="Helvetica" w:cs="Helvetica"/>
          <w:color w:val="4D4D4D"/>
          <w:sz w:val="30"/>
          <w:szCs w:val="30"/>
        </w:rPr>
        <w:t>Paying Off The Mortgage Verses Money In The Stock Market</w:t>
      </w:r>
    </w:p>
    <w:p w:rsidR="00033EC6" w:rsidRPr="001067B8" w:rsidRDefault="001067B8" w:rsidP="0051429C">
      <w:pPr>
        <w:widowControl w:val="0"/>
        <w:autoSpaceDE w:val="0"/>
        <w:autoSpaceDN w:val="0"/>
        <w:adjustRightInd w:val="0"/>
        <w:spacing w:after="0"/>
        <w:rPr>
          <w:rFonts w:ascii="Helvetica" w:hAnsi="Helvetica" w:cs="Helvetica"/>
          <w:i/>
          <w:color w:val="4D4D4D"/>
          <w:sz w:val="18"/>
          <w:szCs w:val="30"/>
        </w:rPr>
      </w:pPr>
      <w:r>
        <w:rPr>
          <w:rFonts w:ascii="Helvetica" w:hAnsi="Helvetica" w:cs="Helvetica"/>
          <w:i/>
          <w:color w:val="4D4D4D"/>
          <w:sz w:val="18"/>
          <w:szCs w:val="30"/>
        </w:rPr>
        <w:t xml:space="preserve">                            </w:t>
      </w:r>
      <w:r w:rsidRPr="001067B8">
        <w:rPr>
          <w:rFonts w:ascii="Helvetica" w:hAnsi="Helvetica" w:cs="Helvetica"/>
          <w:i/>
          <w:color w:val="4D4D4D"/>
          <w:sz w:val="18"/>
          <w:szCs w:val="30"/>
        </w:rPr>
        <w:t xml:space="preserve">(Previously published in the Ponte </w:t>
      </w:r>
      <w:proofErr w:type="spellStart"/>
      <w:r w:rsidRPr="001067B8">
        <w:rPr>
          <w:rFonts w:ascii="Helvetica" w:hAnsi="Helvetica" w:cs="Helvetica"/>
          <w:i/>
          <w:color w:val="4D4D4D"/>
          <w:sz w:val="18"/>
          <w:szCs w:val="30"/>
        </w:rPr>
        <w:t>Vedra</w:t>
      </w:r>
      <w:proofErr w:type="spellEnd"/>
      <w:r w:rsidRPr="001067B8">
        <w:rPr>
          <w:rFonts w:ascii="Helvetica" w:hAnsi="Helvetica" w:cs="Helvetica"/>
          <w:i/>
          <w:color w:val="4D4D4D"/>
          <w:sz w:val="18"/>
          <w:szCs w:val="30"/>
        </w:rPr>
        <w:t xml:space="preserve"> Recorder Newspaper)</w:t>
      </w:r>
    </w:p>
    <w:p w:rsidR="00033EC6" w:rsidRDefault="002250A2" w:rsidP="0051429C">
      <w:pPr>
        <w:widowControl w:val="0"/>
        <w:autoSpaceDE w:val="0"/>
        <w:autoSpaceDN w:val="0"/>
        <w:adjustRightInd w:val="0"/>
        <w:spacing w:after="0"/>
        <w:rPr>
          <w:rFonts w:ascii="Helvetica" w:hAnsi="Helvetica" w:cs="Helvetica"/>
          <w:color w:val="4D4D4D"/>
          <w:sz w:val="30"/>
          <w:szCs w:val="30"/>
        </w:rPr>
      </w:pPr>
    </w:p>
    <w:p w:rsidR="0051429C" w:rsidRDefault="0051429C" w:rsidP="0051429C">
      <w:pPr>
        <w:widowControl w:val="0"/>
        <w:autoSpaceDE w:val="0"/>
        <w:autoSpaceDN w:val="0"/>
        <w:adjustRightInd w:val="0"/>
        <w:spacing w:after="0"/>
        <w:rPr>
          <w:rFonts w:ascii="Helvetica" w:hAnsi="Helvetica" w:cs="Helvetica"/>
          <w:color w:val="4D4D4D"/>
          <w:sz w:val="30"/>
          <w:szCs w:val="30"/>
        </w:rPr>
      </w:pPr>
      <w:r>
        <w:rPr>
          <w:rFonts w:ascii="Helvetica" w:hAnsi="Helvetica" w:cs="Helvetica"/>
          <w:color w:val="4D4D4D"/>
          <w:sz w:val="30"/>
          <w:szCs w:val="30"/>
        </w:rPr>
        <w:t>I’m often asked for my opinion on whether or not it’s best to pay off one’s mortgage versus investing the money and carrying a mortgage.  Let me share my perspective on this given the many years of experience I’ve had with people facing this decision.</w:t>
      </w:r>
    </w:p>
    <w:p w:rsidR="0051429C" w:rsidRDefault="0051429C" w:rsidP="0051429C">
      <w:pPr>
        <w:widowControl w:val="0"/>
        <w:autoSpaceDE w:val="0"/>
        <w:autoSpaceDN w:val="0"/>
        <w:adjustRightInd w:val="0"/>
        <w:spacing w:after="0"/>
        <w:rPr>
          <w:rFonts w:ascii="Helvetica" w:hAnsi="Helvetica" w:cs="Helvetica"/>
          <w:color w:val="4D4D4D"/>
          <w:sz w:val="30"/>
          <w:szCs w:val="30"/>
        </w:rPr>
      </w:pPr>
      <w:r>
        <w:rPr>
          <w:rFonts w:ascii="Helvetica" w:hAnsi="Helvetica" w:cs="Helvetica"/>
          <w:color w:val="4D4D4D"/>
          <w:sz w:val="30"/>
          <w:szCs w:val="30"/>
        </w:rPr>
        <w:t> </w:t>
      </w:r>
    </w:p>
    <w:p w:rsidR="0051429C" w:rsidRDefault="0051429C" w:rsidP="0051429C">
      <w:pPr>
        <w:widowControl w:val="0"/>
        <w:autoSpaceDE w:val="0"/>
        <w:autoSpaceDN w:val="0"/>
        <w:adjustRightInd w:val="0"/>
        <w:spacing w:after="0"/>
        <w:rPr>
          <w:rFonts w:ascii="Helvetica" w:hAnsi="Helvetica" w:cs="Helvetica"/>
          <w:color w:val="4D4D4D"/>
          <w:sz w:val="30"/>
          <w:szCs w:val="30"/>
        </w:rPr>
      </w:pPr>
      <w:r>
        <w:rPr>
          <w:rFonts w:ascii="Helvetica" w:hAnsi="Helvetica" w:cs="Helvetica"/>
          <w:color w:val="4D4D4D"/>
          <w:sz w:val="30"/>
          <w:szCs w:val="30"/>
        </w:rPr>
        <w:t>Let’s understand the premise first.  The theory is that you are better off carrying mortgage debt and investing the funds, which could be used to retire the debt in other ways, therefore earning a much greater rate of return than the interest rate on the loan.  It’s a pretty straightforward argument and hard to counter on its face.  However, let’s consider the following:</w:t>
      </w:r>
    </w:p>
    <w:p w:rsidR="0051429C" w:rsidRDefault="0051429C" w:rsidP="0051429C">
      <w:pPr>
        <w:widowControl w:val="0"/>
        <w:autoSpaceDE w:val="0"/>
        <w:autoSpaceDN w:val="0"/>
        <w:adjustRightInd w:val="0"/>
        <w:spacing w:after="0"/>
        <w:rPr>
          <w:rFonts w:ascii="Helvetica" w:hAnsi="Helvetica" w:cs="Helvetica"/>
          <w:color w:val="4D4D4D"/>
          <w:sz w:val="30"/>
          <w:szCs w:val="30"/>
        </w:rPr>
      </w:pPr>
      <w:r>
        <w:rPr>
          <w:rFonts w:ascii="Helvetica" w:hAnsi="Helvetica" w:cs="Helvetica"/>
          <w:color w:val="4D4D4D"/>
          <w:sz w:val="30"/>
          <w:szCs w:val="30"/>
        </w:rPr>
        <w:t> </w:t>
      </w:r>
    </w:p>
    <w:p w:rsidR="0051429C" w:rsidRPr="0051429C" w:rsidRDefault="0051429C" w:rsidP="0051429C">
      <w:pPr>
        <w:pStyle w:val="ListParagraph"/>
        <w:widowControl w:val="0"/>
        <w:numPr>
          <w:ilvl w:val="0"/>
          <w:numId w:val="1"/>
        </w:numPr>
        <w:tabs>
          <w:tab w:val="left" w:pos="220"/>
          <w:tab w:val="left" w:pos="270"/>
        </w:tabs>
        <w:autoSpaceDE w:val="0"/>
        <w:autoSpaceDN w:val="0"/>
        <w:adjustRightInd w:val="0"/>
        <w:spacing w:after="0"/>
        <w:ind w:hanging="450"/>
        <w:rPr>
          <w:rFonts w:ascii="Helvetica" w:hAnsi="Helvetica" w:cs="Helvetica"/>
          <w:color w:val="4D4D4D"/>
          <w:sz w:val="30"/>
          <w:szCs w:val="30"/>
        </w:rPr>
      </w:pPr>
      <w:r w:rsidRPr="0051429C">
        <w:rPr>
          <w:rFonts w:ascii="Helvetica" w:hAnsi="Helvetica" w:cs="Helvetica"/>
          <w:color w:val="4D4D4D"/>
          <w:sz w:val="30"/>
          <w:szCs w:val="30"/>
        </w:rPr>
        <w:t>In my experience, few people have the self-discipline to actually save the funds they would otherwise use to pay off the</w:t>
      </w:r>
      <w:r w:rsidR="002500BD">
        <w:rPr>
          <w:rFonts w:ascii="Helvetica" w:hAnsi="Helvetica" w:cs="Helvetica"/>
          <w:color w:val="4D4D4D"/>
          <w:sz w:val="30"/>
          <w:szCs w:val="30"/>
        </w:rPr>
        <w:t>ir mortgage</w:t>
      </w:r>
      <w:r w:rsidRPr="0051429C">
        <w:rPr>
          <w:rFonts w:ascii="Helvetica" w:hAnsi="Helvetica" w:cs="Helvetica"/>
          <w:color w:val="4D4D4D"/>
          <w:sz w:val="30"/>
          <w:szCs w:val="30"/>
        </w:rPr>
        <w:t xml:space="preserve"> debt.  Those funds end up being spent on things and experiences rather than being saved, defeating the rationale behind the action taken.</w:t>
      </w:r>
    </w:p>
    <w:p w:rsidR="0051429C" w:rsidRDefault="0051429C" w:rsidP="0051429C">
      <w:pPr>
        <w:widowControl w:val="0"/>
        <w:tabs>
          <w:tab w:val="left" w:pos="220"/>
          <w:tab w:val="left" w:pos="720"/>
        </w:tabs>
        <w:autoSpaceDE w:val="0"/>
        <w:autoSpaceDN w:val="0"/>
        <w:adjustRightInd w:val="0"/>
        <w:spacing w:after="0"/>
        <w:ind w:left="360"/>
        <w:rPr>
          <w:rFonts w:ascii="Helvetica" w:hAnsi="Helvetica" w:cs="Helvetica"/>
          <w:color w:val="4D4D4D"/>
          <w:sz w:val="30"/>
          <w:szCs w:val="30"/>
        </w:rPr>
      </w:pPr>
    </w:p>
    <w:p w:rsidR="0051429C" w:rsidRPr="0051429C" w:rsidRDefault="0051429C" w:rsidP="0051429C">
      <w:pPr>
        <w:pStyle w:val="ListParagraph"/>
        <w:widowControl w:val="0"/>
        <w:numPr>
          <w:ilvl w:val="0"/>
          <w:numId w:val="1"/>
        </w:numPr>
        <w:tabs>
          <w:tab w:val="left" w:pos="220"/>
          <w:tab w:val="left" w:pos="270"/>
        </w:tabs>
        <w:autoSpaceDE w:val="0"/>
        <w:autoSpaceDN w:val="0"/>
        <w:adjustRightInd w:val="0"/>
        <w:spacing w:after="0"/>
        <w:rPr>
          <w:rFonts w:ascii="Helvetica" w:hAnsi="Helvetica" w:cs="Helvetica"/>
          <w:color w:val="4D4D4D"/>
          <w:sz w:val="30"/>
          <w:szCs w:val="30"/>
        </w:rPr>
      </w:pPr>
      <w:r w:rsidRPr="0051429C">
        <w:rPr>
          <w:rFonts w:ascii="Helvetica" w:hAnsi="Helvetica" w:cs="Helvetica"/>
          <w:color w:val="4D4D4D"/>
          <w:sz w:val="30"/>
          <w:szCs w:val="30"/>
        </w:rPr>
        <w:t xml:space="preserve">While home mortgage rates have been low for the last decade (since the Great Recession of 2008-2009), they have been steadily rising in recent months and are expected to continue to do so as the </w:t>
      </w:r>
      <w:r w:rsidR="002500BD">
        <w:rPr>
          <w:rFonts w:ascii="Helvetica" w:hAnsi="Helvetica" w:cs="Helvetica"/>
          <w:color w:val="4D4D4D"/>
          <w:sz w:val="30"/>
          <w:szCs w:val="30"/>
        </w:rPr>
        <w:t>Fed continues to increase short-</w:t>
      </w:r>
      <w:r w:rsidRPr="0051429C">
        <w:rPr>
          <w:rFonts w:ascii="Helvetica" w:hAnsi="Helvetica" w:cs="Helvetica"/>
          <w:color w:val="4D4D4D"/>
          <w:sz w:val="30"/>
          <w:szCs w:val="30"/>
        </w:rPr>
        <w:t>term rates. </w:t>
      </w:r>
    </w:p>
    <w:p w:rsidR="0051429C" w:rsidRPr="0051429C" w:rsidRDefault="0051429C" w:rsidP="0051429C">
      <w:pPr>
        <w:pStyle w:val="ListParagraph"/>
        <w:widowControl w:val="0"/>
        <w:tabs>
          <w:tab w:val="left" w:pos="220"/>
          <w:tab w:val="left" w:pos="270"/>
        </w:tabs>
        <w:autoSpaceDE w:val="0"/>
        <w:autoSpaceDN w:val="0"/>
        <w:adjustRightInd w:val="0"/>
        <w:spacing w:after="0"/>
        <w:rPr>
          <w:rFonts w:ascii="Helvetica" w:hAnsi="Helvetica" w:cs="Helvetica"/>
          <w:color w:val="4D4D4D"/>
          <w:sz w:val="30"/>
          <w:szCs w:val="30"/>
        </w:rPr>
      </w:pPr>
    </w:p>
    <w:p w:rsidR="0051429C" w:rsidRDefault="0051429C" w:rsidP="0051429C">
      <w:pPr>
        <w:pStyle w:val="ListParagraph"/>
        <w:widowControl w:val="0"/>
        <w:numPr>
          <w:ilvl w:val="0"/>
          <w:numId w:val="1"/>
        </w:numPr>
        <w:tabs>
          <w:tab w:val="left" w:pos="220"/>
          <w:tab w:val="left" w:pos="270"/>
        </w:tabs>
        <w:autoSpaceDE w:val="0"/>
        <w:autoSpaceDN w:val="0"/>
        <w:adjustRightInd w:val="0"/>
        <w:spacing w:after="0"/>
        <w:rPr>
          <w:rFonts w:ascii="Helvetica" w:hAnsi="Helvetica" w:cs="Helvetica"/>
          <w:color w:val="4D4D4D"/>
          <w:sz w:val="30"/>
          <w:szCs w:val="30"/>
        </w:rPr>
      </w:pPr>
      <w:r w:rsidRPr="0051429C">
        <w:rPr>
          <w:rFonts w:ascii="Helvetica" w:hAnsi="Helvetica" w:cs="Helvetica"/>
          <w:color w:val="4D4D4D"/>
          <w:sz w:val="30"/>
          <w:szCs w:val="30"/>
        </w:rPr>
        <w:t xml:space="preserve">Conversely, the returns in the stock market are coming down (YTD, the market is basically flat at this writing) and are projected to be generally lower – averaging 5-6% per year – over the next decade.  So, the difference between market returns and loan interest rates may be quite small or non-existent.  And, most investors only earn about half the market’s return so the difference is really much smaller than </w:t>
      </w:r>
      <w:r w:rsidR="002500BD">
        <w:rPr>
          <w:rFonts w:ascii="Helvetica" w:hAnsi="Helvetica" w:cs="Helvetica"/>
          <w:color w:val="4D4D4D"/>
          <w:sz w:val="30"/>
          <w:szCs w:val="30"/>
        </w:rPr>
        <w:t xml:space="preserve">normally </w:t>
      </w:r>
      <w:r w:rsidRPr="0051429C">
        <w:rPr>
          <w:rFonts w:ascii="Helvetica" w:hAnsi="Helvetica" w:cs="Helvetica"/>
          <w:color w:val="4D4D4D"/>
          <w:sz w:val="30"/>
          <w:szCs w:val="30"/>
        </w:rPr>
        <w:t>advertised.</w:t>
      </w:r>
    </w:p>
    <w:p w:rsidR="0051429C" w:rsidRPr="0051429C" w:rsidRDefault="0051429C" w:rsidP="0051429C">
      <w:pPr>
        <w:widowControl w:val="0"/>
        <w:tabs>
          <w:tab w:val="left" w:pos="220"/>
          <w:tab w:val="left" w:pos="270"/>
        </w:tabs>
        <w:autoSpaceDE w:val="0"/>
        <w:autoSpaceDN w:val="0"/>
        <w:adjustRightInd w:val="0"/>
        <w:spacing w:after="0"/>
        <w:rPr>
          <w:rFonts w:ascii="Helvetica" w:hAnsi="Helvetica" w:cs="Helvetica"/>
          <w:color w:val="4D4D4D"/>
          <w:sz w:val="30"/>
          <w:szCs w:val="30"/>
        </w:rPr>
      </w:pPr>
    </w:p>
    <w:p w:rsidR="0051429C" w:rsidRPr="0051429C" w:rsidRDefault="0051429C" w:rsidP="0051429C">
      <w:pPr>
        <w:pStyle w:val="ListParagraph"/>
        <w:widowControl w:val="0"/>
        <w:tabs>
          <w:tab w:val="left" w:pos="220"/>
          <w:tab w:val="left" w:pos="270"/>
        </w:tabs>
        <w:autoSpaceDE w:val="0"/>
        <w:autoSpaceDN w:val="0"/>
        <w:adjustRightInd w:val="0"/>
        <w:spacing w:after="0"/>
        <w:rPr>
          <w:rFonts w:ascii="Helvetica" w:hAnsi="Helvetica" w:cs="Helvetica"/>
          <w:color w:val="4D4D4D"/>
          <w:sz w:val="30"/>
          <w:szCs w:val="30"/>
        </w:rPr>
      </w:pPr>
    </w:p>
    <w:p w:rsidR="0051429C" w:rsidRDefault="0051429C" w:rsidP="0051429C">
      <w:pPr>
        <w:pStyle w:val="ListParagraph"/>
        <w:widowControl w:val="0"/>
        <w:tabs>
          <w:tab w:val="left" w:pos="220"/>
          <w:tab w:val="left" w:pos="270"/>
        </w:tabs>
        <w:autoSpaceDE w:val="0"/>
        <w:autoSpaceDN w:val="0"/>
        <w:adjustRightInd w:val="0"/>
        <w:spacing w:after="0"/>
        <w:ind w:left="270"/>
        <w:rPr>
          <w:rFonts w:ascii="Helvetica" w:hAnsi="Helvetica" w:cs="Helvetica"/>
          <w:color w:val="4D4D4D"/>
          <w:sz w:val="30"/>
          <w:szCs w:val="30"/>
        </w:rPr>
      </w:pPr>
    </w:p>
    <w:p w:rsidR="0051429C" w:rsidRDefault="0051429C" w:rsidP="0051429C">
      <w:pPr>
        <w:pStyle w:val="ListParagraph"/>
        <w:widowControl w:val="0"/>
        <w:numPr>
          <w:ilvl w:val="0"/>
          <w:numId w:val="1"/>
        </w:numPr>
        <w:tabs>
          <w:tab w:val="left" w:pos="220"/>
          <w:tab w:val="left" w:pos="270"/>
        </w:tabs>
        <w:autoSpaceDE w:val="0"/>
        <w:autoSpaceDN w:val="0"/>
        <w:adjustRightInd w:val="0"/>
        <w:spacing w:after="0"/>
        <w:rPr>
          <w:rFonts w:ascii="Helvetica" w:hAnsi="Helvetica" w:cs="Helvetica"/>
          <w:color w:val="4D4D4D"/>
          <w:sz w:val="30"/>
          <w:szCs w:val="30"/>
        </w:rPr>
      </w:pPr>
      <w:r w:rsidRPr="0051429C">
        <w:rPr>
          <w:rFonts w:ascii="Helvetica" w:hAnsi="Helvetica" w:cs="Helvetica"/>
          <w:color w:val="4D4D4D"/>
          <w:sz w:val="30"/>
          <w:szCs w:val="30"/>
        </w:rPr>
        <w:t>When we have the next r</w:t>
      </w:r>
      <w:r w:rsidR="002500BD">
        <w:rPr>
          <w:rFonts w:ascii="Helvetica" w:hAnsi="Helvetica" w:cs="Helvetica"/>
          <w:color w:val="4D4D4D"/>
          <w:sz w:val="30"/>
          <w:szCs w:val="30"/>
        </w:rPr>
        <w:t>ecession (notice I didn’t say IF</w:t>
      </w:r>
      <w:r w:rsidRPr="0051429C">
        <w:rPr>
          <w:rFonts w:ascii="Helvetica" w:hAnsi="Helvetica" w:cs="Helvetica"/>
          <w:color w:val="4D4D4D"/>
          <w:sz w:val="30"/>
          <w:szCs w:val="30"/>
        </w:rPr>
        <w:t>, but when), paying that mortgage could be difficult if you experience a job loss or other economic hardship.  In the last recession, millions of people lost their homes to foreclosure and that can certainly happen again.  Being debt free is a great comfort in tough economic times.</w:t>
      </w:r>
    </w:p>
    <w:p w:rsidR="0051429C" w:rsidRPr="0051429C" w:rsidRDefault="0051429C" w:rsidP="0051429C">
      <w:pPr>
        <w:widowControl w:val="0"/>
        <w:tabs>
          <w:tab w:val="left" w:pos="220"/>
          <w:tab w:val="left" w:pos="270"/>
        </w:tabs>
        <w:autoSpaceDE w:val="0"/>
        <w:autoSpaceDN w:val="0"/>
        <w:adjustRightInd w:val="0"/>
        <w:spacing w:after="0"/>
        <w:rPr>
          <w:rFonts w:ascii="Helvetica" w:hAnsi="Helvetica" w:cs="Helvetica"/>
          <w:color w:val="4D4D4D"/>
          <w:sz w:val="30"/>
          <w:szCs w:val="30"/>
        </w:rPr>
      </w:pPr>
    </w:p>
    <w:p w:rsidR="004205EE" w:rsidRDefault="0051429C" w:rsidP="0051429C">
      <w:pPr>
        <w:pStyle w:val="ListParagraph"/>
        <w:widowControl w:val="0"/>
        <w:numPr>
          <w:ilvl w:val="0"/>
          <w:numId w:val="1"/>
        </w:numPr>
        <w:tabs>
          <w:tab w:val="left" w:pos="220"/>
          <w:tab w:val="left" w:pos="720"/>
        </w:tabs>
        <w:autoSpaceDE w:val="0"/>
        <w:autoSpaceDN w:val="0"/>
        <w:adjustRightInd w:val="0"/>
        <w:spacing w:after="0"/>
        <w:rPr>
          <w:rFonts w:ascii="Helvetica" w:hAnsi="Helvetica" w:cs="Helvetica"/>
          <w:color w:val="4D4D4D"/>
          <w:sz w:val="30"/>
          <w:szCs w:val="30"/>
        </w:rPr>
      </w:pPr>
      <w:r w:rsidRPr="0051429C">
        <w:rPr>
          <w:rFonts w:ascii="Helvetica" w:hAnsi="Helvetica" w:cs="Helvetica"/>
          <w:color w:val="4D4D4D"/>
          <w:sz w:val="30"/>
          <w:szCs w:val="30"/>
        </w:rPr>
        <w:t>Also, the next recession will undoubtedly result in a major correction in stock prices.  Having to liquidate investments at a time when they are down 30-40-50</w:t>
      </w:r>
      <w:r w:rsidR="002500BD">
        <w:rPr>
          <w:rFonts w:ascii="Helvetica" w:hAnsi="Helvetica" w:cs="Helvetica"/>
          <w:color w:val="4D4D4D"/>
          <w:sz w:val="30"/>
          <w:szCs w:val="30"/>
        </w:rPr>
        <w:t xml:space="preserve">% to meet monthly expenses could </w:t>
      </w:r>
      <w:r w:rsidRPr="0051429C">
        <w:rPr>
          <w:rFonts w:ascii="Helvetica" w:hAnsi="Helvetica" w:cs="Helvetica"/>
          <w:color w:val="4D4D4D"/>
          <w:sz w:val="30"/>
          <w:szCs w:val="30"/>
        </w:rPr>
        <w:t>put your retirement plans back a decade or more.</w:t>
      </w:r>
    </w:p>
    <w:p w:rsidR="004205EE" w:rsidRPr="004205EE" w:rsidRDefault="002250A2" w:rsidP="004205EE">
      <w:pPr>
        <w:widowControl w:val="0"/>
        <w:tabs>
          <w:tab w:val="left" w:pos="220"/>
          <w:tab w:val="left" w:pos="720"/>
        </w:tabs>
        <w:autoSpaceDE w:val="0"/>
        <w:autoSpaceDN w:val="0"/>
        <w:adjustRightInd w:val="0"/>
        <w:spacing w:after="0"/>
        <w:rPr>
          <w:rFonts w:ascii="Helvetica" w:hAnsi="Helvetica" w:cs="Helvetica"/>
          <w:color w:val="4D4D4D"/>
          <w:sz w:val="30"/>
          <w:szCs w:val="30"/>
        </w:rPr>
      </w:pPr>
    </w:p>
    <w:p w:rsidR="0051429C" w:rsidRPr="004205EE" w:rsidRDefault="0051429C" w:rsidP="004205EE">
      <w:pPr>
        <w:widowControl w:val="0"/>
        <w:tabs>
          <w:tab w:val="left" w:pos="220"/>
          <w:tab w:val="left" w:pos="720"/>
        </w:tabs>
        <w:autoSpaceDE w:val="0"/>
        <w:autoSpaceDN w:val="0"/>
        <w:adjustRightInd w:val="0"/>
        <w:spacing w:after="0"/>
        <w:rPr>
          <w:rFonts w:ascii="Helvetica" w:hAnsi="Helvetica" w:cs="Helvetica"/>
          <w:color w:val="4D4D4D"/>
          <w:sz w:val="30"/>
          <w:szCs w:val="30"/>
        </w:rPr>
      </w:pPr>
    </w:p>
    <w:p w:rsidR="0051429C" w:rsidRPr="0051429C" w:rsidRDefault="0051429C" w:rsidP="0051429C">
      <w:pPr>
        <w:pStyle w:val="ListParagraph"/>
        <w:widowControl w:val="0"/>
        <w:numPr>
          <w:ilvl w:val="0"/>
          <w:numId w:val="1"/>
        </w:numPr>
        <w:tabs>
          <w:tab w:val="left" w:pos="220"/>
          <w:tab w:val="left" w:pos="270"/>
        </w:tabs>
        <w:autoSpaceDE w:val="0"/>
        <w:autoSpaceDN w:val="0"/>
        <w:adjustRightInd w:val="0"/>
        <w:spacing w:after="0"/>
        <w:rPr>
          <w:rFonts w:ascii="Helvetica" w:hAnsi="Helvetica" w:cs="Helvetica"/>
          <w:color w:val="4D4D4D"/>
          <w:sz w:val="30"/>
          <w:szCs w:val="30"/>
        </w:rPr>
      </w:pPr>
      <w:r w:rsidRPr="0051429C">
        <w:rPr>
          <w:rFonts w:ascii="Helvetica" w:hAnsi="Helvetica" w:cs="Helvetica"/>
          <w:color w:val="4D4D4D"/>
          <w:sz w:val="30"/>
          <w:szCs w:val="30"/>
        </w:rPr>
        <w:t>If you have sufficient financial resources to pay off the mortgage anytime you desire, then carrying the debt creates far less risk than for someone whose retirement would be jeopardized if they had to liquidate savings to pay off debt.</w:t>
      </w:r>
    </w:p>
    <w:p w:rsidR="0051429C" w:rsidRDefault="0051429C" w:rsidP="0051429C">
      <w:pPr>
        <w:widowControl w:val="0"/>
        <w:autoSpaceDE w:val="0"/>
        <w:autoSpaceDN w:val="0"/>
        <w:adjustRightInd w:val="0"/>
        <w:spacing w:after="0"/>
        <w:rPr>
          <w:rFonts w:ascii="Helvetica" w:hAnsi="Helvetica" w:cs="Helvetica"/>
          <w:color w:val="4D4D4D"/>
          <w:sz w:val="30"/>
          <w:szCs w:val="30"/>
        </w:rPr>
      </w:pPr>
      <w:r>
        <w:rPr>
          <w:rFonts w:ascii="Helvetica" w:hAnsi="Helvetica" w:cs="Helvetica"/>
          <w:color w:val="4D4D4D"/>
          <w:sz w:val="30"/>
          <w:szCs w:val="30"/>
        </w:rPr>
        <w:t> </w:t>
      </w:r>
    </w:p>
    <w:p w:rsidR="0051429C" w:rsidRDefault="0051429C" w:rsidP="0051429C">
      <w:pPr>
        <w:widowControl w:val="0"/>
        <w:autoSpaceDE w:val="0"/>
        <w:autoSpaceDN w:val="0"/>
        <w:adjustRightInd w:val="0"/>
        <w:spacing w:after="0"/>
      </w:pPr>
      <w:r>
        <w:rPr>
          <w:rFonts w:ascii="Helvetica" w:hAnsi="Helvetica" w:cs="Helvetica"/>
          <w:color w:val="4D4D4D"/>
          <w:sz w:val="30"/>
          <w:szCs w:val="30"/>
        </w:rPr>
        <w:t>These are just a few of the many factors you should consider before deciding to forego paying down/off the mortgage in order to invest more money in the stock market.  As always, circumstances vary from person to person so it is wise to look at your individual situation rather than doi</w:t>
      </w:r>
      <w:r w:rsidR="002500BD">
        <w:rPr>
          <w:rFonts w:ascii="Helvetica" w:hAnsi="Helvetica" w:cs="Helvetica"/>
          <w:color w:val="4D4D4D"/>
          <w:sz w:val="30"/>
          <w:szCs w:val="30"/>
        </w:rPr>
        <w:t xml:space="preserve">ng something because a friend or family member </w:t>
      </w:r>
      <w:r>
        <w:rPr>
          <w:rFonts w:ascii="Helvetica" w:hAnsi="Helvetica" w:cs="Helvetica"/>
          <w:color w:val="4D4D4D"/>
          <w:sz w:val="30"/>
          <w:szCs w:val="30"/>
        </w:rPr>
        <w:t xml:space="preserve">tells you </w:t>
      </w:r>
      <w:r w:rsidR="002500BD">
        <w:rPr>
          <w:rFonts w:ascii="Helvetica" w:hAnsi="Helvetica" w:cs="Helvetica"/>
          <w:color w:val="4D4D4D"/>
          <w:sz w:val="30"/>
          <w:szCs w:val="30"/>
        </w:rPr>
        <w:t xml:space="preserve">this is </w:t>
      </w:r>
      <w:r>
        <w:rPr>
          <w:rFonts w:ascii="Helvetica" w:hAnsi="Helvetica" w:cs="Helvetica"/>
          <w:color w:val="4D4D4D"/>
          <w:sz w:val="30"/>
          <w:szCs w:val="30"/>
        </w:rPr>
        <w:t>what they are doing. </w:t>
      </w:r>
      <w:r w:rsidR="002500BD">
        <w:rPr>
          <w:rFonts w:ascii="Helvetica" w:hAnsi="Helvetica" w:cs="Helvetica"/>
          <w:color w:val="4D4D4D"/>
          <w:sz w:val="30"/>
          <w:szCs w:val="30"/>
        </w:rPr>
        <w:t>Each situation is very different. It’s best</w:t>
      </w:r>
      <w:r w:rsidR="00886D50">
        <w:rPr>
          <w:rFonts w:ascii="Helvetica" w:hAnsi="Helvetica" w:cs="Helvetica"/>
          <w:color w:val="4D4D4D"/>
          <w:sz w:val="30"/>
          <w:szCs w:val="30"/>
        </w:rPr>
        <w:t>,</w:t>
      </w:r>
      <w:r w:rsidR="002500BD">
        <w:rPr>
          <w:rFonts w:ascii="Helvetica" w:hAnsi="Helvetica" w:cs="Helvetica"/>
          <w:color w:val="4D4D4D"/>
          <w:sz w:val="30"/>
          <w:szCs w:val="30"/>
        </w:rPr>
        <w:t xml:space="preserve"> in my opinion</w:t>
      </w:r>
      <w:r w:rsidR="00886D50">
        <w:rPr>
          <w:rFonts w:ascii="Helvetica" w:hAnsi="Helvetica" w:cs="Helvetica"/>
          <w:color w:val="4D4D4D"/>
          <w:sz w:val="30"/>
          <w:szCs w:val="30"/>
        </w:rPr>
        <w:t>,</w:t>
      </w:r>
      <w:r w:rsidR="002500BD">
        <w:rPr>
          <w:rFonts w:ascii="Helvetica" w:hAnsi="Helvetica" w:cs="Helvetica"/>
          <w:color w:val="4D4D4D"/>
          <w:sz w:val="30"/>
          <w:szCs w:val="30"/>
        </w:rPr>
        <w:t xml:space="preserve"> to look at the whole picture and weigh the</w:t>
      </w:r>
      <w:r w:rsidR="00680BF7">
        <w:rPr>
          <w:rFonts w:ascii="Helvetica" w:hAnsi="Helvetica" w:cs="Helvetica"/>
          <w:color w:val="4D4D4D"/>
          <w:sz w:val="30"/>
          <w:szCs w:val="30"/>
        </w:rPr>
        <w:t xml:space="preserve"> pros and cons. Meeting with an</w:t>
      </w:r>
      <w:r w:rsidR="002500BD">
        <w:rPr>
          <w:rFonts w:ascii="Helvetica" w:hAnsi="Helvetica" w:cs="Helvetica"/>
          <w:color w:val="4D4D4D"/>
          <w:sz w:val="30"/>
          <w:szCs w:val="30"/>
        </w:rPr>
        <w:t xml:space="preserve"> Independent Financial F</w:t>
      </w:r>
      <w:r w:rsidR="00680BF7">
        <w:rPr>
          <w:rFonts w:ascii="Helvetica" w:hAnsi="Helvetica" w:cs="Helvetica"/>
          <w:color w:val="4D4D4D"/>
          <w:sz w:val="30"/>
          <w:szCs w:val="30"/>
        </w:rPr>
        <w:t xml:space="preserve">iduciary who must put your best interest first, </w:t>
      </w:r>
      <w:r w:rsidR="002500BD">
        <w:rPr>
          <w:rFonts w:ascii="Helvetica" w:hAnsi="Helvetica" w:cs="Helvetica"/>
          <w:color w:val="4D4D4D"/>
          <w:sz w:val="30"/>
          <w:szCs w:val="30"/>
        </w:rPr>
        <w:t xml:space="preserve">to go over your actual concerns &amp; individual situation can help you put your choices in perspective.                       </w:t>
      </w:r>
    </w:p>
    <w:p w:rsidR="00A0253B" w:rsidRDefault="00A0253B" w:rsidP="0051429C"/>
    <w:p w:rsidR="00A0253B" w:rsidRPr="009A5F65" w:rsidRDefault="00A0253B" w:rsidP="00A0253B">
      <w:pPr>
        <w:rPr>
          <w:rFonts w:ascii="Times New Roman" w:hAnsi="Times New Roman" w:cs="Times New Roman"/>
          <w:i/>
          <w:sz w:val="20"/>
          <w:szCs w:val="20"/>
        </w:rPr>
      </w:pPr>
      <w:r w:rsidRPr="009A5F65">
        <w:rPr>
          <w:rFonts w:ascii="Times New Roman" w:hAnsi="Times New Roman" w:cs="Times New Roman"/>
          <w:i/>
          <w:sz w:val="20"/>
          <w:szCs w:val="20"/>
        </w:rPr>
        <w:t>Frederic “</w:t>
      </w:r>
      <w:proofErr w:type="spellStart"/>
      <w:r w:rsidRPr="009A5F65">
        <w:rPr>
          <w:rFonts w:ascii="Times New Roman" w:hAnsi="Times New Roman" w:cs="Times New Roman"/>
          <w:i/>
          <w:sz w:val="20"/>
          <w:szCs w:val="20"/>
        </w:rPr>
        <w:t>Ric</w:t>
      </w:r>
      <w:proofErr w:type="spellEnd"/>
      <w:r w:rsidRPr="009A5F65">
        <w:rPr>
          <w:rFonts w:ascii="Times New Roman" w:hAnsi="Times New Roman" w:cs="Times New Roman"/>
          <w:i/>
          <w:sz w:val="20"/>
          <w:szCs w:val="20"/>
        </w:rPr>
        <w:t xml:space="preserve">” Schilling is a Florida native, born in Jacksonville, Fl. </w:t>
      </w:r>
      <w:proofErr w:type="spellStart"/>
      <w:r w:rsidRPr="009A5F65">
        <w:rPr>
          <w:rFonts w:ascii="Times New Roman" w:hAnsi="Times New Roman" w:cs="Times New Roman"/>
          <w:i/>
          <w:sz w:val="20"/>
          <w:szCs w:val="20"/>
        </w:rPr>
        <w:t>Ric</w:t>
      </w:r>
      <w:proofErr w:type="spellEnd"/>
      <w:r w:rsidRPr="009A5F65">
        <w:rPr>
          <w:rFonts w:ascii="Times New Roman" w:hAnsi="Times New Roman" w:cs="Times New Roman"/>
          <w:i/>
          <w:sz w:val="20"/>
          <w:szCs w:val="20"/>
        </w:rPr>
        <w:t xml:space="preserve"> is President of Senior Guardians of America, a local North Florida firm specializing in tax reduction, long term illness planning, asset protection, probate avoidance and life income planning. </w:t>
      </w:r>
      <w:proofErr w:type="spellStart"/>
      <w:r w:rsidRPr="009A5F65">
        <w:rPr>
          <w:rFonts w:ascii="Times New Roman" w:hAnsi="Times New Roman" w:cs="Times New Roman"/>
          <w:i/>
          <w:sz w:val="20"/>
          <w:szCs w:val="20"/>
        </w:rPr>
        <w:t>Ric</w:t>
      </w:r>
      <w:proofErr w:type="spellEnd"/>
      <w:r w:rsidRPr="009A5F65">
        <w:rPr>
          <w:rFonts w:ascii="Times New Roman" w:hAnsi="Times New Roman" w:cs="Times New Roman"/>
          <w:i/>
          <w:sz w:val="20"/>
          <w:szCs w:val="20"/>
        </w:rPr>
        <w:t xml:space="preserve"> is a National Speaker and Advocate on Senior Issues and has been featured by the Florida Times Union and WJXT, TV-4 in Jacksonville as an authority on Estate Planning and Retirement Issues. Senior Guardians has an A+ rating with the Better Business Bureau and is a member in excellent standing with the National Ethics Association.  Contact Frederic: 904-371-3302 or </w:t>
      </w:r>
      <w:bookmarkStart w:id="0" w:name="_GoBack"/>
      <w:bookmarkEnd w:id="0"/>
      <w:r w:rsidRPr="009A5F65">
        <w:rPr>
          <w:rFonts w:ascii="Times New Roman" w:hAnsi="Times New Roman" w:cs="Times New Roman"/>
          <w:i/>
          <w:sz w:val="20"/>
          <w:szCs w:val="20"/>
        </w:rPr>
        <w:t xml:space="preserve">888-891-3381   Please visit: </w:t>
      </w:r>
      <w:hyperlink r:id="rId5" w:history="1">
        <w:r w:rsidRPr="009A5F65">
          <w:rPr>
            <w:rStyle w:val="Hyperlink"/>
            <w:rFonts w:ascii="Times New Roman" w:hAnsi="Times New Roman" w:cs="Times New Roman"/>
            <w:i/>
            <w:sz w:val="20"/>
            <w:szCs w:val="20"/>
          </w:rPr>
          <w:t>www.seniorguardian.com</w:t>
        </w:r>
      </w:hyperlink>
    </w:p>
    <w:p w:rsidR="00A0253B" w:rsidRPr="009A5F65" w:rsidRDefault="00A0253B" w:rsidP="00A0253B">
      <w:pPr>
        <w:pStyle w:val="ListParagraph"/>
        <w:ind w:left="0" w:right="-720"/>
        <w:rPr>
          <w:rFonts w:ascii="Times New Roman" w:hAnsi="Times New Roman" w:cs="Times New Roman"/>
          <w:i/>
          <w:sz w:val="20"/>
          <w:szCs w:val="20"/>
        </w:rPr>
      </w:pPr>
      <w:r w:rsidRPr="009A5F65">
        <w:rPr>
          <w:rFonts w:ascii="Times New Roman" w:hAnsi="Times New Roman" w:cs="Times New Roman"/>
          <w:i/>
          <w:sz w:val="20"/>
          <w:szCs w:val="20"/>
        </w:rPr>
        <w:t xml:space="preserve">This article is not intended to give tax or legal advice. Securities offered through Center Street Securities, Inc. (CSS), a </w:t>
      </w:r>
      <w:proofErr w:type="gramStart"/>
      <w:r w:rsidRPr="009A5F65">
        <w:rPr>
          <w:rFonts w:ascii="Times New Roman" w:hAnsi="Times New Roman" w:cs="Times New Roman"/>
          <w:i/>
          <w:sz w:val="20"/>
          <w:szCs w:val="20"/>
        </w:rPr>
        <w:t>registered  Broker</w:t>
      </w:r>
      <w:proofErr w:type="gramEnd"/>
      <w:r w:rsidRPr="009A5F65">
        <w:rPr>
          <w:rFonts w:ascii="Times New Roman" w:hAnsi="Times New Roman" w:cs="Times New Roman"/>
          <w:i/>
          <w:sz w:val="20"/>
          <w:szCs w:val="20"/>
        </w:rPr>
        <w:t>-Dealer &amp; member FINRA &amp; SIPC. Investment Advisory Services offered through Center Street Advisors, Inc. (CSA)</w:t>
      </w:r>
      <w:proofErr w:type="gramStart"/>
      <w:r w:rsidRPr="009A5F65">
        <w:rPr>
          <w:rFonts w:ascii="Times New Roman" w:hAnsi="Times New Roman" w:cs="Times New Roman"/>
          <w:i/>
          <w:sz w:val="20"/>
          <w:szCs w:val="20"/>
        </w:rPr>
        <w:t>, a SEC Registered Investment Advisor.</w:t>
      </w:r>
      <w:proofErr w:type="gramEnd"/>
      <w:r w:rsidRPr="009A5F65">
        <w:rPr>
          <w:rFonts w:ascii="Times New Roman" w:hAnsi="Times New Roman" w:cs="Times New Roman"/>
          <w:i/>
          <w:sz w:val="20"/>
          <w:szCs w:val="20"/>
        </w:rPr>
        <w:t xml:space="preserve"> Schilling and Associates (d/b/a Senior Guardians of America) and CSA are independent of CSS. </w:t>
      </w:r>
    </w:p>
    <w:p w:rsidR="00A0253B" w:rsidRPr="006C1DBB" w:rsidRDefault="00A0253B" w:rsidP="00A0253B">
      <w:pPr>
        <w:rPr>
          <w:rFonts w:ascii="Times New Roman" w:hAnsi="Times New Roman" w:cs="Times New Roman"/>
        </w:rPr>
      </w:pPr>
    </w:p>
    <w:p w:rsidR="004205EE" w:rsidRDefault="002250A2" w:rsidP="0051429C"/>
    <w:sectPr w:rsidR="004205EE" w:rsidSect="00A0253B">
      <w:pgSz w:w="12240" w:h="15840"/>
      <w:pgMar w:top="540" w:right="1800" w:bottom="270" w:left="1800" w:gutter="0"/>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36C2FFE4"/>
    <w:lvl w:ilvl="0" w:tplc="816C9DA0">
      <w:start w:val="1"/>
      <w:numFmt w:val="decimal"/>
      <w:lvlText w:val="%1)"/>
      <w:lvlJc w:val="left"/>
      <w:pPr>
        <w:ind w:left="720" w:hanging="360"/>
      </w:pPr>
      <w:rPr>
        <w:rFonts w:ascii="Helvetica" w:eastAsiaTheme="minorHAnsi" w:hAnsi="Helvetica"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1429C"/>
    <w:rsid w:val="001067B8"/>
    <w:rsid w:val="002500BD"/>
    <w:rsid w:val="00387C6E"/>
    <w:rsid w:val="004A7075"/>
    <w:rsid w:val="0051429C"/>
    <w:rsid w:val="00680BF7"/>
    <w:rsid w:val="00886D50"/>
    <w:rsid w:val="00A0253B"/>
    <w:rsid w:val="00B7091A"/>
    <w:rsid w:val="00BB13F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1429C"/>
    <w:pPr>
      <w:tabs>
        <w:tab w:val="center" w:pos="4320"/>
        <w:tab w:val="right" w:pos="8640"/>
      </w:tabs>
      <w:spacing w:after="0"/>
    </w:pPr>
  </w:style>
  <w:style w:type="character" w:customStyle="1" w:styleId="HeaderChar">
    <w:name w:val="Header Char"/>
    <w:basedOn w:val="DefaultParagraphFont"/>
    <w:link w:val="Header"/>
    <w:uiPriority w:val="99"/>
    <w:semiHidden/>
    <w:rsid w:val="0051429C"/>
  </w:style>
  <w:style w:type="paragraph" w:styleId="Footer">
    <w:name w:val="footer"/>
    <w:basedOn w:val="Normal"/>
    <w:link w:val="FooterChar"/>
    <w:uiPriority w:val="99"/>
    <w:semiHidden/>
    <w:unhideWhenUsed/>
    <w:rsid w:val="0051429C"/>
    <w:pPr>
      <w:tabs>
        <w:tab w:val="center" w:pos="4320"/>
        <w:tab w:val="right" w:pos="8640"/>
      </w:tabs>
      <w:spacing w:after="0"/>
    </w:pPr>
  </w:style>
  <w:style w:type="character" w:customStyle="1" w:styleId="FooterChar">
    <w:name w:val="Footer Char"/>
    <w:basedOn w:val="DefaultParagraphFont"/>
    <w:link w:val="Footer"/>
    <w:uiPriority w:val="99"/>
    <w:semiHidden/>
    <w:rsid w:val="0051429C"/>
  </w:style>
  <w:style w:type="paragraph" w:styleId="ListParagraph">
    <w:name w:val="List Paragraph"/>
    <w:basedOn w:val="Normal"/>
    <w:uiPriority w:val="34"/>
    <w:qFormat/>
    <w:rsid w:val="0051429C"/>
    <w:pPr>
      <w:ind w:left="720"/>
      <w:contextualSpacing/>
    </w:pPr>
  </w:style>
  <w:style w:type="character" w:styleId="Hyperlink">
    <w:name w:val="Hyperlink"/>
    <w:basedOn w:val="DefaultParagraphFont"/>
    <w:uiPriority w:val="99"/>
    <w:semiHidden/>
    <w:unhideWhenUsed/>
    <w:rsid w:val="00A0253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niorguardia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Word 12.0.0</Application>
  <DocSecurity>0</DocSecurity>
  <Lines>30</Lines>
  <Paragraphs>7</Paragraphs>
  <ScaleCrop>false</ScaleCrop>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Schilling</dc:creator>
  <cp:keywords/>
  <cp:lastModifiedBy>Scarlett Schilling</cp:lastModifiedBy>
  <cp:revision>2</cp:revision>
  <dcterms:created xsi:type="dcterms:W3CDTF">2019-02-11T14:35:00Z</dcterms:created>
  <dcterms:modified xsi:type="dcterms:W3CDTF">2019-02-11T14:35:00Z</dcterms:modified>
</cp:coreProperties>
</file>