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0F08" w:rsidRDefault="001456C6" w:rsidP="00F33451">
      <w:r>
        <w:rPr>
          <w:noProof/>
          <w:color w:val="000000" w:themeColor="text1"/>
        </w:rPr>
        <mc:AlternateContent>
          <mc:Choice Requires="wps">
            <w:drawing>
              <wp:anchor distT="0" distB="0" distL="114300" distR="114300" simplePos="0" relativeHeight="251660288" behindDoc="0" locked="0" layoutInCell="1" allowOverlap="1">
                <wp:simplePos x="0" y="0"/>
                <wp:positionH relativeFrom="column">
                  <wp:posOffset>286385</wp:posOffset>
                </wp:positionH>
                <wp:positionV relativeFrom="paragraph">
                  <wp:posOffset>1967230</wp:posOffset>
                </wp:positionV>
                <wp:extent cx="4195445" cy="495300"/>
                <wp:effectExtent l="0" t="0" r="0" b="0"/>
                <wp:wrapNone/>
                <wp:docPr id="1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5445"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E15" w:rsidRPr="006B2EDB" w:rsidRDefault="00101384" w:rsidP="006B2EDB">
                            <w:pPr>
                              <w:rPr>
                                <w:rFonts w:ascii="FederationBold" w:hAnsi="FederationBold"/>
                                <w:color w:val="4F81BD" w:themeColor="accent1"/>
                                <w:sz w:val="50"/>
                                <w:szCs w:val="50"/>
                              </w:rPr>
                            </w:pPr>
                            <w:r w:rsidRPr="00101384">
                              <w:rPr>
                                <w:rFonts w:ascii="FederationBold" w:hAnsi="FederationBold"/>
                                <w:color w:val="4F81BD" w:themeColor="accent1"/>
                                <w:sz w:val="44"/>
                                <w:szCs w:val="44"/>
                              </w:rPr>
                              <w:t>Rate of Savings vs. Rate of</w:t>
                            </w:r>
                            <w:r>
                              <w:rPr>
                                <w:rFonts w:ascii="FederationBold" w:hAnsi="FederationBold"/>
                                <w:color w:val="4F81BD" w:themeColor="accent1"/>
                                <w:sz w:val="50"/>
                                <w:szCs w:val="50"/>
                              </w:rPr>
                              <w:t xml:space="preserve"> Return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margin-left:22.55pt;margin-top:154.9pt;width:330.35pt;height: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" filled="f" stroked="f">
                <v:textbox>
                  <w:txbxContent>
                    <w:p w:rsidR="00602E15" w:rsidRPr="006B2EDB" w:rsidRDefault="00101384" w:rsidP="006B2EDB">
                      <w:pPr>
                        <w:rPr>
                          <w:rFonts w:ascii="FederationBold" w:hAnsi="FederationBold"/>
                          <w:color w:val="4F81BD" w:themeColor="accent1"/>
                          <w:sz w:val="50"/>
                          <w:szCs w:val="50"/>
                        </w:rPr>
                      </w:pPr>
                      <w:r w:rsidRPr="00101384">
                        <w:rPr>
                          <w:rFonts w:ascii="FederationBold" w:hAnsi="FederationBold"/>
                          <w:color w:val="4F81BD" w:themeColor="accent1"/>
                          <w:sz w:val="44"/>
                          <w:szCs w:val="44"/>
                        </w:rPr>
                        <w:t>Rate of Savings vs. Rate of</w:t>
                      </w:r>
                      <w:r>
                        <w:rPr>
                          <w:rFonts w:ascii="FederationBold" w:hAnsi="FederationBold"/>
                          <w:color w:val="4F81BD" w:themeColor="accent1"/>
                          <w:sz w:val="50"/>
                          <w:szCs w:val="50"/>
                        </w:rPr>
                        <w:t xml:space="preserve"> Return</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286385</wp:posOffset>
                </wp:positionH>
                <wp:positionV relativeFrom="paragraph">
                  <wp:posOffset>3300730</wp:posOffset>
                </wp:positionV>
                <wp:extent cx="4338320" cy="6791325"/>
                <wp:effectExtent l="0" t="0" r="0" b="0"/>
                <wp:wrapNone/>
                <wp:docPr id="1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8320" cy="679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5FA4" w:rsidRPr="0078583E" w:rsidRDefault="00101384" w:rsidP="00101384">
                            <w:pPr>
                              <w:ind w:firstLine="720"/>
                              <w:jc w:val="both"/>
                              <w:rPr>
                                <w:rFonts w:asciiTheme="minorHAnsi" w:hAnsiTheme="minorHAnsi" w:cstheme="minorHAnsi"/>
                                <w:sz w:val="22"/>
                                <w:lang w:eastAsia="zh-CN"/>
                              </w:rPr>
                            </w:pPr>
                            <w:r w:rsidRPr="0078583E">
                              <w:rPr>
                                <w:rFonts w:asciiTheme="minorHAnsi" w:hAnsiTheme="minorHAnsi" w:cstheme="minorHAnsi"/>
                                <w:sz w:val="22"/>
                                <w:lang w:eastAsia="zh-CN"/>
                              </w:rPr>
                              <w:t xml:space="preserve">The roaring 90s induced a new set of expectations amongst the masses. All people needed to do was to keep their present retirement accounts or investment accounts fully invested in the booming stock market and there would be adequate money to retire. To talk about returns less than double digits was blasphemy! Pick up the Wall Street Journal, put the stock prices page up on a wall, move 3 feet back, cover your eyes with a black cloth, take one dart and throw it on the wall. The stock it hits – buy it, and the next day the value would go up. Come Y2K and reality set in. By the end of the year, the words "stock market" would cause people to cringe. Thus began the lost decade - 10 years without any gain in the indices of the stock markets. The chairman of the Federal Reserve at that time, Alan Greenspan, described the rising stock market as irrational exuberance. It proved to be so. After the crash, he started the process of reducing interest rates to rekindle the economy and the stock market. It had a different effect. Mortgage interest rates began going down. Value of people’s homes and investment properties started rising fast. The pundits returned. Real estate was the choice of investment and mortgages were available to those who had a Social Security Number and a pulse. All caution was thrown out of the window as banks began loaning money with “no down payment – no income check – no asset check.” Several institutions had to be bailed out by the Federal government. The FDIC had to take over several banks. </w:t>
                            </w:r>
                          </w:p>
                          <w:p w:rsidR="00FB0F08" w:rsidRPr="0078583E" w:rsidRDefault="00FB0F08" w:rsidP="00101384">
                            <w:pPr>
                              <w:ind w:firstLine="720"/>
                              <w:jc w:val="both"/>
                              <w:rPr>
                                <w:rFonts w:asciiTheme="minorHAnsi" w:hAnsiTheme="minorHAnsi" w:cstheme="minorHAnsi"/>
                                <w:sz w:val="22"/>
                                <w:lang w:eastAsia="zh-CN"/>
                              </w:rPr>
                            </w:pPr>
                          </w:p>
                          <w:p w:rsidR="00101384" w:rsidRDefault="00101384" w:rsidP="00FB0F08">
                            <w:pPr>
                              <w:ind w:firstLine="720"/>
                              <w:jc w:val="both"/>
                              <w:rPr>
                                <w:rFonts w:asciiTheme="minorHAnsi" w:hAnsiTheme="minorHAnsi" w:cstheme="minorHAnsi"/>
                                <w:sz w:val="22"/>
                                <w:lang w:eastAsia="zh-CN"/>
                              </w:rPr>
                            </w:pPr>
                            <w:r w:rsidRPr="0078583E">
                              <w:rPr>
                                <w:rFonts w:asciiTheme="minorHAnsi" w:hAnsiTheme="minorHAnsi" w:cstheme="minorHAnsi"/>
                                <w:sz w:val="22"/>
                                <w:lang w:eastAsia="zh-CN"/>
                              </w:rPr>
                              <w:t>This roller coaster ride down the path of “legalized gambling” has led to what is likely the worst personal financial situation for a lot of Americans. The average amount of savings for the baby boomers is $50,000.00 total. Most of them will depend on Social Security as their primary source of income. It seems apparent that the traditional financial planning model of "high risk equals high rate of returns" has failed Americans. We believe that “</w:t>
                            </w:r>
                            <w:r w:rsidRPr="0078583E">
                              <w:rPr>
                                <w:rFonts w:asciiTheme="minorHAnsi" w:hAnsiTheme="minorHAnsi" w:cstheme="minorHAnsi"/>
                                <w:sz w:val="22"/>
                                <w:u w:val="single"/>
                                <w:lang w:eastAsia="zh-CN"/>
                              </w:rPr>
                              <w:t>high risk</w:t>
                            </w:r>
                            <w:r w:rsidRPr="0078583E">
                              <w:rPr>
                                <w:rFonts w:asciiTheme="minorHAnsi" w:hAnsiTheme="minorHAnsi" w:cstheme="minorHAnsi"/>
                                <w:sz w:val="22"/>
                                <w:lang w:eastAsia="zh-CN"/>
                              </w:rPr>
                              <w:t xml:space="preserve"> equals </w:t>
                            </w:r>
                            <w:r w:rsidRPr="0078583E">
                              <w:rPr>
                                <w:rFonts w:asciiTheme="minorHAnsi" w:hAnsiTheme="minorHAnsi" w:cstheme="minorHAnsi"/>
                                <w:sz w:val="22"/>
                                <w:u w:val="single"/>
                                <w:lang w:eastAsia="zh-CN"/>
                              </w:rPr>
                              <w:t>high risk,</w:t>
                            </w:r>
                            <w:r w:rsidRPr="0078583E">
                              <w:rPr>
                                <w:rFonts w:asciiTheme="minorHAnsi" w:hAnsiTheme="minorHAnsi" w:cstheme="minorHAnsi"/>
                                <w:sz w:val="22"/>
                                <w:lang w:eastAsia="zh-CN"/>
                              </w:rPr>
                              <w:t xml:space="preserve">" and the idea of chasing rates of return has promoted low rates of savings.  </w:t>
                            </w:r>
                          </w:p>
                          <w:p w:rsidR="0078583E" w:rsidRDefault="0078583E" w:rsidP="00FB0F08">
                            <w:pPr>
                              <w:ind w:firstLine="720"/>
                              <w:jc w:val="both"/>
                              <w:rPr>
                                <w:rFonts w:asciiTheme="minorHAnsi" w:hAnsiTheme="minorHAnsi" w:cstheme="minorHAnsi"/>
                                <w:sz w:val="22"/>
                                <w:lang w:eastAsia="zh-CN"/>
                              </w:rPr>
                            </w:pPr>
                          </w:p>
                          <w:p w:rsidR="0078583E" w:rsidRPr="0078583E" w:rsidRDefault="0078583E" w:rsidP="0078583E">
                            <w:pPr>
                              <w:jc w:val="both"/>
                              <w:rPr>
                                <w:rFonts w:asciiTheme="minorHAnsi" w:hAnsiTheme="minorHAnsi" w:cstheme="minorHAnsi"/>
                                <w:sz w:val="22"/>
                                <w:lang w:eastAsia="zh-CN"/>
                              </w:rPr>
                            </w:pPr>
                            <w:r w:rsidRPr="0078583E">
                              <w:rPr>
                                <w:rFonts w:asciiTheme="minorHAnsi" w:hAnsiTheme="minorHAnsi" w:cstheme="minorHAnsi"/>
                                <w:sz w:val="22"/>
                                <w:lang w:eastAsia="zh-CN"/>
                              </w:rPr>
                              <w:t>Let’s compare the following s</w:t>
                            </w:r>
                            <w:r w:rsidR="00C20898">
                              <w:rPr>
                                <w:rFonts w:asciiTheme="minorHAnsi" w:hAnsiTheme="minorHAnsi" w:cstheme="minorHAnsi"/>
                                <w:sz w:val="22"/>
                                <w:lang w:eastAsia="zh-CN"/>
                              </w:rPr>
                              <w:t>c</w:t>
                            </w:r>
                            <w:r w:rsidRPr="0078583E">
                              <w:rPr>
                                <w:rFonts w:asciiTheme="minorHAnsi" w:hAnsiTheme="minorHAnsi" w:cstheme="minorHAnsi"/>
                                <w:sz w:val="22"/>
                                <w:lang w:eastAsia="zh-CN"/>
                              </w:rPr>
                              <w:t>enarios:</w:t>
                            </w:r>
                          </w:p>
                          <w:p w:rsidR="0078583E" w:rsidRPr="0078583E" w:rsidRDefault="0078583E" w:rsidP="0078583E">
                            <w:pPr>
                              <w:jc w:val="both"/>
                              <w:rPr>
                                <w:rFonts w:asciiTheme="minorHAnsi" w:hAnsiTheme="minorHAnsi" w:cstheme="minorHAnsi"/>
                                <w:sz w:val="22"/>
                                <w:lang w:eastAsia="zh-CN"/>
                              </w:rPr>
                            </w:pPr>
                          </w:p>
                          <w:p w:rsidR="0078583E" w:rsidRPr="0078583E" w:rsidRDefault="0078583E" w:rsidP="0078583E">
                            <w:pPr>
                              <w:numPr>
                                <w:ilvl w:val="0"/>
                                <w:numId w:val="1"/>
                              </w:numPr>
                              <w:spacing w:after="120"/>
                              <w:jc w:val="both"/>
                              <w:rPr>
                                <w:rFonts w:asciiTheme="minorHAnsi" w:hAnsiTheme="minorHAnsi" w:cstheme="minorHAnsi"/>
                                <w:sz w:val="22"/>
                                <w:lang w:eastAsia="zh-CN"/>
                              </w:rPr>
                            </w:pPr>
                            <w:r w:rsidRPr="0078583E">
                              <w:rPr>
                                <w:rFonts w:asciiTheme="minorHAnsi" w:hAnsiTheme="minorHAnsi" w:cstheme="minorHAnsi"/>
                                <w:sz w:val="22"/>
                                <w:lang w:eastAsia="zh-CN"/>
                              </w:rPr>
                              <w:t>Low Rate of Return &amp; Low Rate of Savings</w:t>
                            </w:r>
                          </w:p>
                          <w:p w:rsidR="0078583E" w:rsidRPr="0078583E" w:rsidRDefault="0078583E" w:rsidP="0078583E">
                            <w:pPr>
                              <w:numPr>
                                <w:ilvl w:val="0"/>
                                <w:numId w:val="1"/>
                              </w:numPr>
                              <w:spacing w:after="120"/>
                              <w:jc w:val="both"/>
                              <w:rPr>
                                <w:rFonts w:asciiTheme="minorHAnsi" w:hAnsiTheme="minorHAnsi" w:cstheme="minorHAnsi"/>
                                <w:sz w:val="22"/>
                                <w:lang w:eastAsia="zh-CN"/>
                              </w:rPr>
                            </w:pPr>
                            <w:r w:rsidRPr="0078583E">
                              <w:rPr>
                                <w:rFonts w:asciiTheme="minorHAnsi" w:hAnsiTheme="minorHAnsi" w:cstheme="minorHAnsi"/>
                                <w:sz w:val="22"/>
                                <w:lang w:eastAsia="zh-CN"/>
                              </w:rPr>
                              <w:t>High Rate of Return &amp; Low Rate of Savings</w:t>
                            </w:r>
                          </w:p>
                          <w:p w:rsidR="0078583E" w:rsidRPr="0078583E" w:rsidRDefault="0078583E" w:rsidP="0078583E">
                            <w:pPr>
                              <w:numPr>
                                <w:ilvl w:val="0"/>
                                <w:numId w:val="1"/>
                              </w:numPr>
                              <w:spacing w:after="120"/>
                              <w:jc w:val="both"/>
                              <w:rPr>
                                <w:rFonts w:asciiTheme="minorHAnsi" w:hAnsiTheme="minorHAnsi" w:cstheme="minorHAnsi"/>
                                <w:sz w:val="22"/>
                                <w:lang w:eastAsia="zh-CN"/>
                              </w:rPr>
                            </w:pPr>
                            <w:r w:rsidRPr="0078583E">
                              <w:rPr>
                                <w:rFonts w:asciiTheme="minorHAnsi" w:hAnsiTheme="minorHAnsi" w:cstheme="minorHAnsi"/>
                                <w:sz w:val="22"/>
                                <w:lang w:eastAsia="zh-CN"/>
                              </w:rPr>
                              <w:t>Low Rate of Return &amp; High Rate of Savings</w:t>
                            </w:r>
                          </w:p>
                          <w:p w:rsidR="0078583E" w:rsidRPr="0078583E" w:rsidRDefault="0078583E" w:rsidP="0078583E">
                            <w:pPr>
                              <w:numPr>
                                <w:ilvl w:val="0"/>
                                <w:numId w:val="1"/>
                              </w:numPr>
                              <w:spacing w:after="120"/>
                              <w:jc w:val="both"/>
                              <w:rPr>
                                <w:rFonts w:asciiTheme="minorHAnsi" w:hAnsiTheme="minorHAnsi" w:cstheme="minorHAnsi"/>
                                <w:sz w:val="22"/>
                                <w:lang w:eastAsia="zh-CN"/>
                              </w:rPr>
                            </w:pPr>
                            <w:r w:rsidRPr="0078583E">
                              <w:rPr>
                                <w:rFonts w:asciiTheme="minorHAnsi" w:hAnsiTheme="minorHAnsi" w:cstheme="minorHAnsi"/>
                                <w:sz w:val="22"/>
                                <w:lang w:eastAsia="zh-CN"/>
                              </w:rPr>
                              <w:t>High Rate of Return &amp; High Rate of Savings</w:t>
                            </w:r>
                          </w:p>
                          <w:p w:rsidR="0078583E" w:rsidRPr="0078583E" w:rsidRDefault="0078583E" w:rsidP="00FB0F08">
                            <w:pPr>
                              <w:ind w:firstLine="720"/>
                              <w:jc w:val="both"/>
                              <w:rPr>
                                <w:rFonts w:asciiTheme="minorHAnsi" w:hAnsiTheme="minorHAnsi" w:cstheme="minorHAnsi"/>
                                <w:color w:val="000000" w:themeColor="text1"/>
                                <w:sz w:val="16"/>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27" type="#_x0000_t202" style="position:absolute;margin-left:22.55pt;margin-top:259.9pt;width:341.6pt;height:5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XAWuQ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" filled="f" stroked="f">
                <v:textbox>
                  <w:txbxContent>
                    <w:p w:rsidR="00F85FA4" w:rsidRPr="0078583E" w:rsidRDefault="00101384" w:rsidP="00101384">
                      <w:pPr>
                        <w:ind w:firstLine="720"/>
                        <w:jc w:val="both"/>
                        <w:rPr>
                          <w:rFonts w:asciiTheme="minorHAnsi" w:hAnsiTheme="minorHAnsi" w:cstheme="minorHAnsi"/>
                          <w:sz w:val="22"/>
                          <w:lang w:eastAsia="zh-CN"/>
                        </w:rPr>
                      </w:pPr>
                      <w:r w:rsidRPr="0078583E">
                        <w:rPr>
                          <w:rFonts w:asciiTheme="minorHAnsi" w:hAnsiTheme="minorHAnsi" w:cstheme="minorHAnsi"/>
                          <w:sz w:val="22"/>
                          <w:lang w:eastAsia="zh-CN"/>
                        </w:rPr>
                        <w:t xml:space="preserve">The roaring 90s induced a new set of expectations amongst the masses. All people needed to do was to keep their present retirement accounts or investment accounts fully invested in the booming stock market and there would be adequate money to retire. To talk about returns less than double digits was blasphemy! Pick up the Wall Street Journal, put the stock prices page up on a wall, move 3 feet back, cover your eyes with a black cloth, take one dart and throw it on the wall. The stock it hits – buy it, and the next day the value would go up. Come Y2K and reality set in. By the end of the year, the words "stock market" would cause people to cringe. Thus began the lost decade - 10 years without any gain in the indices of the stock markets. The chairman of the Federal Reserve at that time, Alan Greenspan, described the rising stock market as irrational exuberance. It proved to be so. After the crash, he started the process of reducing interest rates to rekindle the economy and the stock market. It had a different effect. Mortgage interest rates began going down. Value of people’s homes and investment properties started rising fast. The pundits returned. Real estate was the choice of investment and mortgages were available to those who had a Social Security Number and a pulse. All caution was thrown out of the window as banks began loaning money with “no down payment – no income check – no asset check.” Several institutions had to be bailed out by the Federal government. The FDIC had to take over several banks. </w:t>
                      </w:r>
                    </w:p>
                    <w:p w:rsidR="00FB0F08" w:rsidRPr="0078583E" w:rsidRDefault="00FB0F08" w:rsidP="00101384">
                      <w:pPr>
                        <w:ind w:firstLine="720"/>
                        <w:jc w:val="both"/>
                        <w:rPr>
                          <w:rFonts w:asciiTheme="minorHAnsi" w:hAnsiTheme="minorHAnsi" w:cstheme="minorHAnsi"/>
                          <w:sz w:val="22"/>
                          <w:lang w:eastAsia="zh-CN"/>
                        </w:rPr>
                      </w:pPr>
                    </w:p>
                    <w:p w:rsidR="00101384" w:rsidRDefault="00101384" w:rsidP="00FB0F08">
                      <w:pPr>
                        <w:ind w:firstLine="720"/>
                        <w:jc w:val="both"/>
                        <w:rPr>
                          <w:rFonts w:asciiTheme="minorHAnsi" w:hAnsiTheme="minorHAnsi" w:cstheme="minorHAnsi"/>
                          <w:sz w:val="22"/>
                          <w:lang w:eastAsia="zh-CN"/>
                        </w:rPr>
                      </w:pPr>
                      <w:r w:rsidRPr="0078583E">
                        <w:rPr>
                          <w:rFonts w:asciiTheme="minorHAnsi" w:hAnsiTheme="minorHAnsi" w:cstheme="minorHAnsi"/>
                          <w:sz w:val="22"/>
                          <w:lang w:eastAsia="zh-CN"/>
                        </w:rPr>
                        <w:t>This roller coaster ride down the path of “legalized gambling” has led to what is likely the worst personal financial situation for a lot of Americans. The average amount of savings for the baby boomers is $50,000.00 total. Most of them will depend on Social Security as their primary source of income. It seems apparent that the traditional financial planning model of "high risk equals high rate of returns" has failed Americans. We believe that “</w:t>
                      </w:r>
                      <w:r w:rsidRPr="0078583E">
                        <w:rPr>
                          <w:rFonts w:asciiTheme="minorHAnsi" w:hAnsiTheme="minorHAnsi" w:cstheme="minorHAnsi"/>
                          <w:sz w:val="22"/>
                          <w:u w:val="single"/>
                          <w:lang w:eastAsia="zh-CN"/>
                        </w:rPr>
                        <w:t>high risk</w:t>
                      </w:r>
                      <w:r w:rsidRPr="0078583E">
                        <w:rPr>
                          <w:rFonts w:asciiTheme="minorHAnsi" w:hAnsiTheme="minorHAnsi" w:cstheme="minorHAnsi"/>
                          <w:sz w:val="22"/>
                          <w:lang w:eastAsia="zh-CN"/>
                        </w:rPr>
                        <w:t xml:space="preserve"> equals </w:t>
                      </w:r>
                      <w:r w:rsidRPr="0078583E">
                        <w:rPr>
                          <w:rFonts w:asciiTheme="minorHAnsi" w:hAnsiTheme="minorHAnsi" w:cstheme="minorHAnsi"/>
                          <w:sz w:val="22"/>
                          <w:u w:val="single"/>
                          <w:lang w:eastAsia="zh-CN"/>
                        </w:rPr>
                        <w:t>high risk,</w:t>
                      </w:r>
                      <w:r w:rsidRPr="0078583E">
                        <w:rPr>
                          <w:rFonts w:asciiTheme="minorHAnsi" w:hAnsiTheme="minorHAnsi" w:cstheme="minorHAnsi"/>
                          <w:sz w:val="22"/>
                          <w:lang w:eastAsia="zh-CN"/>
                        </w:rPr>
                        <w:t xml:space="preserve">" and the idea of chasing rates of return has promoted low rates of savings.  </w:t>
                      </w:r>
                    </w:p>
                    <w:p w:rsidR="0078583E" w:rsidRDefault="0078583E" w:rsidP="00FB0F08">
                      <w:pPr>
                        <w:ind w:firstLine="720"/>
                        <w:jc w:val="both"/>
                        <w:rPr>
                          <w:rFonts w:asciiTheme="minorHAnsi" w:hAnsiTheme="minorHAnsi" w:cstheme="minorHAnsi"/>
                          <w:sz w:val="22"/>
                          <w:lang w:eastAsia="zh-CN"/>
                        </w:rPr>
                      </w:pPr>
                    </w:p>
                    <w:p w:rsidR="0078583E" w:rsidRPr="0078583E" w:rsidRDefault="0078583E" w:rsidP="0078583E">
                      <w:pPr>
                        <w:jc w:val="both"/>
                        <w:rPr>
                          <w:rFonts w:asciiTheme="minorHAnsi" w:hAnsiTheme="minorHAnsi" w:cstheme="minorHAnsi"/>
                          <w:sz w:val="22"/>
                          <w:lang w:eastAsia="zh-CN"/>
                        </w:rPr>
                      </w:pPr>
                      <w:r w:rsidRPr="0078583E">
                        <w:rPr>
                          <w:rFonts w:asciiTheme="minorHAnsi" w:hAnsiTheme="minorHAnsi" w:cstheme="minorHAnsi"/>
                          <w:sz w:val="22"/>
                          <w:lang w:eastAsia="zh-CN"/>
                        </w:rPr>
                        <w:t>Let’s compare the following s</w:t>
                      </w:r>
                      <w:r w:rsidR="00C20898">
                        <w:rPr>
                          <w:rFonts w:asciiTheme="minorHAnsi" w:hAnsiTheme="minorHAnsi" w:cstheme="minorHAnsi"/>
                          <w:sz w:val="22"/>
                          <w:lang w:eastAsia="zh-CN"/>
                        </w:rPr>
                        <w:t>c</w:t>
                      </w:r>
                      <w:r w:rsidRPr="0078583E">
                        <w:rPr>
                          <w:rFonts w:asciiTheme="minorHAnsi" w:hAnsiTheme="minorHAnsi" w:cstheme="minorHAnsi"/>
                          <w:sz w:val="22"/>
                          <w:lang w:eastAsia="zh-CN"/>
                        </w:rPr>
                        <w:t>enarios:</w:t>
                      </w:r>
                    </w:p>
                    <w:p w:rsidR="0078583E" w:rsidRPr="0078583E" w:rsidRDefault="0078583E" w:rsidP="0078583E">
                      <w:pPr>
                        <w:jc w:val="both"/>
                        <w:rPr>
                          <w:rFonts w:asciiTheme="minorHAnsi" w:hAnsiTheme="minorHAnsi" w:cstheme="minorHAnsi"/>
                          <w:sz w:val="22"/>
                          <w:lang w:eastAsia="zh-CN"/>
                        </w:rPr>
                      </w:pPr>
                    </w:p>
                    <w:p w:rsidR="0078583E" w:rsidRPr="0078583E" w:rsidRDefault="0078583E" w:rsidP="0078583E">
                      <w:pPr>
                        <w:numPr>
                          <w:ilvl w:val="0"/>
                          <w:numId w:val="1"/>
                        </w:numPr>
                        <w:spacing w:after="120"/>
                        <w:jc w:val="both"/>
                        <w:rPr>
                          <w:rFonts w:asciiTheme="minorHAnsi" w:hAnsiTheme="minorHAnsi" w:cstheme="minorHAnsi"/>
                          <w:sz w:val="22"/>
                          <w:lang w:eastAsia="zh-CN"/>
                        </w:rPr>
                      </w:pPr>
                      <w:r w:rsidRPr="0078583E">
                        <w:rPr>
                          <w:rFonts w:asciiTheme="minorHAnsi" w:hAnsiTheme="minorHAnsi" w:cstheme="minorHAnsi"/>
                          <w:sz w:val="22"/>
                          <w:lang w:eastAsia="zh-CN"/>
                        </w:rPr>
                        <w:t>Low Rate of Return &amp; Low Rate of Savings</w:t>
                      </w:r>
                    </w:p>
                    <w:p w:rsidR="0078583E" w:rsidRPr="0078583E" w:rsidRDefault="0078583E" w:rsidP="0078583E">
                      <w:pPr>
                        <w:numPr>
                          <w:ilvl w:val="0"/>
                          <w:numId w:val="1"/>
                        </w:numPr>
                        <w:spacing w:after="120"/>
                        <w:jc w:val="both"/>
                        <w:rPr>
                          <w:rFonts w:asciiTheme="minorHAnsi" w:hAnsiTheme="minorHAnsi" w:cstheme="minorHAnsi"/>
                          <w:sz w:val="22"/>
                          <w:lang w:eastAsia="zh-CN"/>
                        </w:rPr>
                      </w:pPr>
                      <w:r w:rsidRPr="0078583E">
                        <w:rPr>
                          <w:rFonts w:asciiTheme="minorHAnsi" w:hAnsiTheme="minorHAnsi" w:cstheme="minorHAnsi"/>
                          <w:sz w:val="22"/>
                          <w:lang w:eastAsia="zh-CN"/>
                        </w:rPr>
                        <w:t>High Rate of Return &amp; Low Rate of Savings</w:t>
                      </w:r>
                    </w:p>
                    <w:p w:rsidR="0078583E" w:rsidRPr="0078583E" w:rsidRDefault="0078583E" w:rsidP="0078583E">
                      <w:pPr>
                        <w:numPr>
                          <w:ilvl w:val="0"/>
                          <w:numId w:val="1"/>
                        </w:numPr>
                        <w:spacing w:after="120"/>
                        <w:jc w:val="both"/>
                        <w:rPr>
                          <w:rFonts w:asciiTheme="minorHAnsi" w:hAnsiTheme="minorHAnsi" w:cstheme="minorHAnsi"/>
                          <w:sz w:val="22"/>
                          <w:lang w:eastAsia="zh-CN"/>
                        </w:rPr>
                      </w:pPr>
                      <w:r w:rsidRPr="0078583E">
                        <w:rPr>
                          <w:rFonts w:asciiTheme="minorHAnsi" w:hAnsiTheme="minorHAnsi" w:cstheme="minorHAnsi"/>
                          <w:sz w:val="22"/>
                          <w:lang w:eastAsia="zh-CN"/>
                        </w:rPr>
                        <w:t>Low Rate of Return &amp; High Rate of Savings</w:t>
                      </w:r>
                    </w:p>
                    <w:p w:rsidR="0078583E" w:rsidRPr="0078583E" w:rsidRDefault="0078583E" w:rsidP="0078583E">
                      <w:pPr>
                        <w:numPr>
                          <w:ilvl w:val="0"/>
                          <w:numId w:val="1"/>
                        </w:numPr>
                        <w:spacing w:after="120"/>
                        <w:jc w:val="both"/>
                        <w:rPr>
                          <w:rFonts w:asciiTheme="minorHAnsi" w:hAnsiTheme="minorHAnsi" w:cstheme="minorHAnsi"/>
                          <w:sz w:val="22"/>
                          <w:lang w:eastAsia="zh-CN"/>
                        </w:rPr>
                      </w:pPr>
                      <w:r w:rsidRPr="0078583E">
                        <w:rPr>
                          <w:rFonts w:asciiTheme="minorHAnsi" w:hAnsiTheme="minorHAnsi" w:cstheme="minorHAnsi"/>
                          <w:sz w:val="22"/>
                          <w:lang w:eastAsia="zh-CN"/>
                        </w:rPr>
                        <w:t>High Rate of Return &amp; High Rate of Savings</w:t>
                      </w:r>
                    </w:p>
                    <w:p w:rsidR="0078583E" w:rsidRPr="0078583E" w:rsidRDefault="0078583E" w:rsidP="00FB0F08">
                      <w:pPr>
                        <w:ind w:firstLine="720"/>
                        <w:jc w:val="both"/>
                        <w:rPr>
                          <w:rFonts w:asciiTheme="minorHAnsi" w:hAnsiTheme="minorHAnsi" w:cstheme="minorHAnsi"/>
                          <w:color w:val="000000" w:themeColor="text1"/>
                          <w:sz w:val="16"/>
                          <w:szCs w:val="18"/>
                        </w:rPr>
                      </w:pPr>
                    </w:p>
                  </w:txbxContent>
                </v:textbox>
              </v:shape>
            </w:pict>
          </mc:Fallback>
        </mc:AlternateContent>
      </w:r>
      <w:r>
        <w:rPr>
          <w:noProof/>
          <w:color w:val="000000" w:themeColor="text1"/>
        </w:rPr>
        <mc:AlternateContent>
          <mc:Choice Requires="wps">
            <w:drawing>
              <wp:anchor distT="0" distB="0" distL="114300" distR="114300" simplePos="0" relativeHeight="251661312" behindDoc="0" locked="0" layoutInCell="1" allowOverlap="1">
                <wp:simplePos x="0" y="0"/>
                <wp:positionH relativeFrom="column">
                  <wp:posOffset>286385</wp:posOffset>
                </wp:positionH>
                <wp:positionV relativeFrom="paragraph">
                  <wp:posOffset>2462530</wp:posOffset>
                </wp:positionV>
                <wp:extent cx="3895725" cy="838200"/>
                <wp:effectExtent l="0" t="0" r="4445" b="0"/>
                <wp:wrapNone/>
                <wp:docPr id="1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2E15" w:rsidRDefault="00101384" w:rsidP="006B2EDB">
                            <w:pPr>
                              <w:rPr>
                                <w:rFonts w:ascii="FederationBold" w:hAnsi="FederationBold"/>
                                <w:color w:val="000000" w:themeColor="text1"/>
                                <w:sz w:val="30"/>
                                <w:szCs w:val="30"/>
                              </w:rPr>
                            </w:pPr>
                            <w:r>
                              <w:rPr>
                                <w:rFonts w:ascii="FederationBold" w:hAnsi="FederationBold"/>
                                <w:color w:val="000000" w:themeColor="text1"/>
                                <w:sz w:val="30"/>
                                <w:szCs w:val="30"/>
                              </w:rPr>
                              <w:t xml:space="preserve">By Carl A. Lutz, </w:t>
                            </w:r>
                            <w:r w:rsidR="007B43DE">
                              <w:rPr>
                                <w:rFonts w:ascii="FederationBold" w:hAnsi="FederationBold"/>
                                <w:color w:val="000000" w:themeColor="text1"/>
                                <w:sz w:val="30"/>
                                <w:szCs w:val="30"/>
                              </w:rPr>
                              <w:t>ChFC</w:t>
                            </w:r>
                            <w:r w:rsidR="007B43DE">
                              <w:rPr>
                                <w:color w:val="000000" w:themeColor="text1"/>
                                <w:sz w:val="30"/>
                                <w:szCs w:val="30"/>
                              </w:rPr>
                              <w:t>®</w:t>
                            </w:r>
                            <w:r w:rsidR="007B43DE">
                              <w:rPr>
                                <w:rFonts w:ascii="FederationBold" w:hAnsi="FederationBold"/>
                                <w:color w:val="000000" w:themeColor="text1"/>
                                <w:sz w:val="30"/>
                                <w:szCs w:val="30"/>
                              </w:rPr>
                              <w:t xml:space="preserve">, </w:t>
                            </w:r>
                            <w:r w:rsidR="00D17366">
                              <w:rPr>
                                <w:rFonts w:ascii="FederationBold" w:hAnsi="FederationBold"/>
                                <w:color w:val="000000" w:themeColor="text1"/>
                                <w:sz w:val="30"/>
                                <w:szCs w:val="30"/>
                              </w:rPr>
                              <w:t>RICP</w:t>
                            </w:r>
                            <w:r w:rsidR="00D17366">
                              <w:rPr>
                                <w:color w:val="000000" w:themeColor="text1"/>
                                <w:sz w:val="30"/>
                                <w:szCs w:val="30"/>
                              </w:rPr>
                              <w:t>®</w:t>
                            </w:r>
                            <w:r w:rsidR="00D17366">
                              <w:rPr>
                                <w:color w:val="000000" w:themeColor="text1"/>
                                <w:sz w:val="30"/>
                                <w:szCs w:val="30"/>
                              </w:rPr>
                              <w:t xml:space="preserve">, </w:t>
                            </w:r>
                            <w:r>
                              <w:rPr>
                                <w:rFonts w:ascii="FederationBold" w:hAnsi="FederationBold"/>
                                <w:color w:val="000000" w:themeColor="text1"/>
                                <w:sz w:val="30"/>
                                <w:szCs w:val="30"/>
                              </w:rPr>
                              <w:t>CLTC</w:t>
                            </w:r>
                          </w:p>
                          <w:p w:rsidR="00101384" w:rsidRDefault="00101384" w:rsidP="006B2EDB">
                            <w:pPr>
                              <w:rPr>
                                <w:rFonts w:ascii="FederationBold" w:hAnsi="FederationBold"/>
                                <w:color w:val="000000" w:themeColor="text1"/>
                                <w:sz w:val="30"/>
                                <w:szCs w:val="30"/>
                              </w:rPr>
                            </w:pPr>
                            <w:r>
                              <w:rPr>
                                <w:rFonts w:ascii="FederationBold" w:hAnsi="FederationBold"/>
                                <w:color w:val="000000" w:themeColor="text1"/>
                                <w:sz w:val="30"/>
                                <w:szCs w:val="30"/>
                              </w:rPr>
                              <w:t>Financial Advisor</w:t>
                            </w:r>
                          </w:p>
                          <w:p w:rsidR="00101384" w:rsidRPr="006B2EDB" w:rsidRDefault="00101384" w:rsidP="006B2EDB">
                            <w:pPr>
                              <w:rPr>
                                <w:rFonts w:ascii="FederationBold" w:hAnsi="FederationBold"/>
                                <w:color w:val="000000" w:themeColor="text1"/>
                                <w:sz w:val="30"/>
                                <w:szCs w:val="30"/>
                              </w:rPr>
                            </w:pPr>
                            <w:r>
                              <w:rPr>
                                <w:rFonts w:ascii="FederationBold" w:hAnsi="FederationBold"/>
                                <w:color w:val="000000" w:themeColor="text1"/>
                                <w:sz w:val="30"/>
                                <w:szCs w:val="30"/>
                              </w:rPr>
                              <w:t>Park Avenue Securities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 o:spid="_x0000_s1028" type="#_x0000_t202" style="position:absolute;margin-left:22.55pt;margin-top:193.9pt;width:306.75pt;height: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" filled="f" stroked="f">
                <v:textbox>
                  <w:txbxContent>
                    <w:p w:rsidR="00602E15" w:rsidRDefault="00101384" w:rsidP="006B2EDB">
                      <w:pPr>
                        <w:rPr>
                          <w:rFonts w:ascii="FederationBold" w:hAnsi="FederationBold"/>
                          <w:color w:val="000000" w:themeColor="text1"/>
                          <w:sz w:val="30"/>
                          <w:szCs w:val="30"/>
                        </w:rPr>
                      </w:pPr>
                      <w:r>
                        <w:rPr>
                          <w:rFonts w:ascii="FederationBold" w:hAnsi="FederationBold"/>
                          <w:color w:val="000000" w:themeColor="text1"/>
                          <w:sz w:val="30"/>
                          <w:szCs w:val="30"/>
                        </w:rPr>
                        <w:t xml:space="preserve">By Carl A. Lutz, </w:t>
                      </w:r>
                      <w:r w:rsidR="007B43DE">
                        <w:rPr>
                          <w:rFonts w:ascii="FederationBold" w:hAnsi="FederationBold"/>
                          <w:color w:val="000000" w:themeColor="text1"/>
                          <w:sz w:val="30"/>
                          <w:szCs w:val="30"/>
                        </w:rPr>
                        <w:t>ChFC</w:t>
                      </w:r>
                      <w:r w:rsidR="007B43DE">
                        <w:rPr>
                          <w:color w:val="000000" w:themeColor="text1"/>
                          <w:sz w:val="30"/>
                          <w:szCs w:val="30"/>
                        </w:rPr>
                        <w:t>®</w:t>
                      </w:r>
                      <w:r w:rsidR="007B43DE">
                        <w:rPr>
                          <w:rFonts w:ascii="FederationBold" w:hAnsi="FederationBold"/>
                          <w:color w:val="000000" w:themeColor="text1"/>
                          <w:sz w:val="30"/>
                          <w:szCs w:val="30"/>
                        </w:rPr>
                        <w:t xml:space="preserve">, </w:t>
                      </w:r>
                      <w:r w:rsidR="00D17366">
                        <w:rPr>
                          <w:rFonts w:ascii="FederationBold" w:hAnsi="FederationBold"/>
                          <w:color w:val="000000" w:themeColor="text1"/>
                          <w:sz w:val="30"/>
                          <w:szCs w:val="30"/>
                        </w:rPr>
                        <w:t>RICP</w:t>
                      </w:r>
                      <w:r w:rsidR="00D17366">
                        <w:rPr>
                          <w:color w:val="000000" w:themeColor="text1"/>
                          <w:sz w:val="30"/>
                          <w:szCs w:val="30"/>
                        </w:rPr>
                        <w:t>®</w:t>
                      </w:r>
                      <w:r w:rsidR="00D17366">
                        <w:rPr>
                          <w:color w:val="000000" w:themeColor="text1"/>
                          <w:sz w:val="30"/>
                          <w:szCs w:val="30"/>
                        </w:rPr>
                        <w:t xml:space="preserve">, </w:t>
                      </w:r>
                      <w:r>
                        <w:rPr>
                          <w:rFonts w:ascii="FederationBold" w:hAnsi="FederationBold"/>
                          <w:color w:val="000000" w:themeColor="text1"/>
                          <w:sz w:val="30"/>
                          <w:szCs w:val="30"/>
                        </w:rPr>
                        <w:t>CLTC</w:t>
                      </w:r>
                    </w:p>
                    <w:p w:rsidR="00101384" w:rsidRDefault="00101384" w:rsidP="006B2EDB">
                      <w:pPr>
                        <w:rPr>
                          <w:rFonts w:ascii="FederationBold" w:hAnsi="FederationBold"/>
                          <w:color w:val="000000" w:themeColor="text1"/>
                          <w:sz w:val="30"/>
                          <w:szCs w:val="30"/>
                        </w:rPr>
                      </w:pPr>
                      <w:r>
                        <w:rPr>
                          <w:rFonts w:ascii="FederationBold" w:hAnsi="FederationBold"/>
                          <w:color w:val="000000" w:themeColor="text1"/>
                          <w:sz w:val="30"/>
                          <w:szCs w:val="30"/>
                        </w:rPr>
                        <w:t>Financial Advisor</w:t>
                      </w:r>
                    </w:p>
                    <w:p w:rsidR="00101384" w:rsidRPr="006B2EDB" w:rsidRDefault="00101384" w:rsidP="006B2EDB">
                      <w:pPr>
                        <w:rPr>
                          <w:rFonts w:ascii="FederationBold" w:hAnsi="FederationBold"/>
                          <w:color w:val="000000" w:themeColor="text1"/>
                          <w:sz w:val="30"/>
                          <w:szCs w:val="30"/>
                        </w:rPr>
                      </w:pPr>
                      <w:r>
                        <w:rPr>
                          <w:rFonts w:ascii="FederationBold" w:hAnsi="FederationBold"/>
                          <w:color w:val="000000" w:themeColor="text1"/>
                          <w:sz w:val="30"/>
                          <w:szCs w:val="30"/>
                        </w:rPr>
                        <w:t>Park Avenue Securities</w:t>
                      </w:r>
                    </w:p>
                  </w:txbxContent>
                </v:textbox>
              </v:shape>
            </w:pict>
          </mc:Fallback>
        </mc:AlternateContent>
      </w:r>
      <w:r w:rsidR="006B2EDB">
        <w:rPr>
          <w:noProof/>
        </w:rPr>
        <w:drawing>
          <wp:inline distT="0" distB="0" distL="0" distR="0">
            <wp:extent cx="7380605" cy="10511790"/>
            <wp:effectExtent l="19050" t="0" r="0" b="0"/>
            <wp:docPr id="21" name="Picture 20" descr="10_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in.jpg"/>
                    <pic:cNvPicPr/>
                  </pic:nvPicPr>
                  <pic:blipFill>
                    <a:blip r:embed="rId9" cstate="print"/>
                    <a:stretch>
                      <a:fillRect/>
                    </a:stretch>
                  </pic:blipFill>
                  <pic:spPr>
                    <a:xfrm>
                      <a:off x="0" y="0"/>
                      <a:ext cx="7380605" cy="10511790"/>
                    </a:xfrm>
                    <a:prstGeom prst="rect">
                      <a:avLst/>
                    </a:prstGeom>
                  </pic:spPr>
                </pic:pic>
              </a:graphicData>
            </a:graphic>
          </wp:inline>
        </w:drawing>
      </w:r>
    </w:p>
    <w:p w:rsidR="00FB0F08" w:rsidRDefault="001456C6">
      <w:pPr>
        <w:spacing w:after="200" w:line="276" w:lineRule="auto"/>
      </w:pPr>
      <w:r>
        <w:rPr>
          <w:noProof/>
        </w:rPr>
        <w:lastRenderedPageBreak/>
        <mc:AlternateContent>
          <mc:Choice Requires="wps">
            <w:drawing>
              <wp:anchor distT="0" distB="0" distL="114300" distR="114300" simplePos="0" relativeHeight="251662336" behindDoc="0" locked="0" layoutInCell="1" allowOverlap="1">
                <wp:simplePos x="0" y="0"/>
                <wp:positionH relativeFrom="column">
                  <wp:posOffset>290830</wp:posOffset>
                </wp:positionH>
                <wp:positionV relativeFrom="paragraph">
                  <wp:posOffset>300355</wp:posOffset>
                </wp:positionV>
                <wp:extent cx="6848475" cy="9305925"/>
                <wp:effectExtent l="0" t="0" r="0" b="0"/>
                <wp:wrapNone/>
                <wp:docPr id="1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475" cy="9305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0F08" w:rsidRPr="009573CA" w:rsidRDefault="00FB0F08" w:rsidP="009573CA">
                            <w:pPr>
                              <w:pStyle w:val="ReportClientTitle"/>
                              <w:rPr>
                                <w:rFonts w:asciiTheme="minorHAnsi" w:hAnsiTheme="minorHAnsi" w:cstheme="minorHAnsi"/>
                                <w:sz w:val="24"/>
                                <w:szCs w:val="22"/>
                              </w:rPr>
                            </w:pPr>
                            <w:r w:rsidRPr="009573CA">
                              <w:rPr>
                                <w:rFonts w:asciiTheme="minorHAnsi" w:hAnsiTheme="minorHAnsi" w:cstheme="minorHAnsi"/>
                                <w:sz w:val="24"/>
                                <w:szCs w:val="22"/>
                              </w:rPr>
                              <w:t xml:space="preserve">Low Rate Of return Low rate of savings – </w:t>
                            </w:r>
                            <w:r w:rsidRPr="009573CA">
                              <w:rPr>
                                <w:rFonts w:asciiTheme="minorHAnsi" w:hAnsiTheme="minorHAnsi" w:cstheme="minorHAnsi"/>
                                <w:b/>
                                <w:sz w:val="24"/>
                                <w:szCs w:val="22"/>
                              </w:rPr>
                              <w:t xml:space="preserve">SCenario </w:t>
                            </w:r>
                            <w:r w:rsidRPr="009573CA">
                              <w:rPr>
                                <w:rFonts w:asciiTheme="minorHAnsi" w:hAnsiTheme="minorHAnsi" w:cstheme="minorHAnsi"/>
                                <w:b/>
                                <w:i w:val="0"/>
                                <w:sz w:val="24"/>
                                <w:szCs w:val="22"/>
                              </w:rPr>
                              <w:t>1</w:t>
                            </w:r>
                          </w:p>
                          <w:p w:rsidR="00FB0F08" w:rsidRPr="009573CA" w:rsidRDefault="00FB0F08" w:rsidP="009573CA">
                            <w:pPr>
                              <w:pStyle w:val="ReportIntro"/>
                              <w:rPr>
                                <w:rFonts w:asciiTheme="minorHAnsi" w:hAnsiTheme="minorHAnsi" w:cstheme="minorHAnsi"/>
                                <w:i/>
                                <w:sz w:val="24"/>
                                <w:szCs w:val="22"/>
                              </w:rPr>
                            </w:pPr>
                            <w:r w:rsidRPr="009573CA">
                              <w:rPr>
                                <w:rFonts w:asciiTheme="minorHAnsi" w:hAnsiTheme="minorHAnsi" w:cstheme="minorHAnsi"/>
                                <w:i/>
                                <w:sz w:val="24"/>
                                <w:szCs w:val="22"/>
                              </w:rPr>
                              <w:t>In this example we are assuming that someone is earning $100,000, saving 5% of their gross income, and getting a 4% rate of return. As you can see the rest of the currency ($95,000) per year is being spent on debt, taxes, and lifestyle. This leaves the client with $200,206 of assets for retirement. Most people realize this is not sufficient to provide for a dignified retirement. When faced with this situation; however, many times the conclusion is to take greater risks in order to get a higher rate of return.</w:t>
                            </w:r>
                          </w:p>
                          <w:p w:rsidR="00FB0F08" w:rsidRDefault="00FB0F08" w:rsidP="0078583E">
                            <w:pPr>
                              <w:pStyle w:val="ListParagraph"/>
                            </w:pPr>
                          </w:p>
                          <w:tbl>
                            <w:tblPr>
                              <w:tblW w:w="5000" w:type="pct"/>
                              <w:tblLook w:val="0000" w:firstRow="0" w:lastRow="0" w:firstColumn="0" w:lastColumn="0" w:noHBand="0" w:noVBand="0"/>
                            </w:tblPr>
                            <w:tblGrid>
                              <w:gridCol w:w="10497"/>
                            </w:tblGrid>
                            <w:tr w:rsidR="00FB0F08" w:rsidRPr="00E76304" w:rsidTr="00B605BD">
                              <w:tc>
                                <w:tcPr>
                                  <w:tcW w:w="0" w:type="auto"/>
                                </w:tcPr>
                                <w:tbl>
                                  <w:tblPr>
                                    <w:tblW w:w="4500" w:type="pct"/>
                                    <w:jc w:val="center"/>
                                    <w:tblCellSpacing w:w="15" w:type="dxa"/>
                                    <w:tblBorders>
                                      <w:bottom w:val="single" w:sz="6" w:space="0" w:color="9E9E9E"/>
                                      <w:right w:val="single" w:sz="6" w:space="0" w:color="9E9E9E"/>
                                    </w:tblBorders>
                                    <w:shd w:val="clear" w:color="auto" w:fill="E2E2E2"/>
                                    <w:tblCellMar>
                                      <w:top w:w="30" w:type="dxa"/>
                                      <w:left w:w="75" w:type="dxa"/>
                                      <w:bottom w:w="30" w:type="dxa"/>
                                      <w:right w:w="15" w:type="dxa"/>
                                    </w:tblCellMar>
                                    <w:tblLook w:val="0000" w:firstRow="0" w:lastRow="0" w:firstColumn="0" w:lastColumn="0" w:noHBand="0" w:noVBand="0"/>
                                  </w:tblPr>
                                  <w:tblGrid>
                                    <w:gridCol w:w="2882"/>
                                    <w:gridCol w:w="2280"/>
                                    <w:gridCol w:w="1789"/>
                                    <w:gridCol w:w="2295"/>
                                  </w:tblGrid>
                                  <w:tr w:rsidR="00FB0F08" w:rsidTr="00B605BD">
                                    <w:trPr>
                                      <w:tblCellSpacing w:w="15" w:type="dxa"/>
                                      <w:jc w:val="center"/>
                                    </w:trPr>
                                    <w:tc>
                                      <w:tcPr>
                                        <w:tcW w:w="0" w:type="auto"/>
                                        <w:gridSpan w:val="4"/>
                                        <w:shd w:val="clear" w:color="auto" w:fill="AAAAAA"/>
                                        <w:tcMar>
                                          <w:top w:w="30" w:type="dxa"/>
                                          <w:left w:w="30" w:type="dxa"/>
                                          <w:bottom w:w="30" w:type="dxa"/>
                                          <w:right w:w="15" w:type="dxa"/>
                                        </w:tcMar>
                                        <w:vAlign w:val="center"/>
                                      </w:tcPr>
                                      <w:p w:rsidR="00FB0F08" w:rsidRDefault="00FB0F08" w:rsidP="00B605BD">
                                        <w:pPr>
                                          <w:rPr>
                                            <w:b/>
                                            <w:bCs/>
                                            <w:color w:val="000000"/>
                                          </w:rPr>
                                        </w:pPr>
                                        <w:r>
                                          <w:rPr>
                                            <w:b/>
                                            <w:bCs/>
                                            <w:color w:val="000000"/>
                                          </w:rPr>
                                          <w:t>Assumptions</w:t>
                                        </w:r>
                                      </w:p>
                                    </w:tc>
                                  </w:tr>
                                  <w:tr w:rsidR="00FB0F08" w:rsidTr="00B605BD">
                                    <w:trPr>
                                      <w:trHeight w:val="30"/>
                                      <w:tblCellSpacing w:w="15" w:type="dxa"/>
                                      <w:jc w:val="center"/>
                                    </w:trPr>
                                    <w:tc>
                                      <w:tcPr>
                                        <w:tcW w:w="0" w:type="auto"/>
                                        <w:gridSpan w:val="2"/>
                                        <w:shd w:val="clear" w:color="auto" w:fill="E2E2E2"/>
                                        <w:vAlign w:val="center"/>
                                      </w:tcPr>
                                      <w:p w:rsidR="00FB0F08" w:rsidRDefault="00FB0F08" w:rsidP="00B605BD">
                                        <w:pPr>
                                          <w:rPr>
                                            <w:rFonts w:ascii="Verdana" w:hAnsi="Verdana"/>
                                            <w:color w:val="000000"/>
                                            <w:sz w:val="12"/>
                                            <w:szCs w:val="12"/>
                                          </w:rPr>
                                        </w:pPr>
                                      </w:p>
                                    </w:tc>
                                    <w:tc>
                                      <w:tcPr>
                                        <w:tcW w:w="0" w:type="auto"/>
                                        <w:shd w:val="clear" w:color="auto" w:fill="E2E2E2"/>
                                        <w:vAlign w:val="center"/>
                                      </w:tcPr>
                                      <w:p w:rsidR="00FB0F08" w:rsidRDefault="00FB0F08" w:rsidP="00B605BD">
                                        <w:pPr>
                                          <w:rPr>
                                            <w:sz w:val="20"/>
                                            <w:szCs w:val="20"/>
                                          </w:rPr>
                                        </w:pPr>
                                      </w:p>
                                    </w:tc>
                                    <w:tc>
                                      <w:tcPr>
                                        <w:tcW w:w="0" w:type="auto"/>
                                        <w:shd w:val="clear" w:color="auto" w:fill="E2E2E2"/>
                                        <w:vAlign w:val="center"/>
                                      </w:tcPr>
                                      <w:p w:rsidR="00FB0F08" w:rsidRDefault="00FB0F08" w:rsidP="00B605BD">
                                        <w:pPr>
                                          <w:rPr>
                                            <w:sz w:val="20"/>
                                            <w:szCs w:val="20"/>
                                          </w:rPr>
                                        </w:pPr>
                                      </w:p>
                                    </w:tc>
                                  </w:tr>
                                  <w:tr w:rsidR="00FB0F08" w:rsidTr="00B605BD">
                                    <w:trPr>
                                      <w:tblCellSpacing w:w="15" w:type="dxa"/>
                                      <w:jc w:val="center"/>
                                    </w:trPr>
                                    <w:tc>
                                      <w:tcPr>
                                        <w:tcW w:w="0" w:type="auto"/>
                                        <w:gridSpan w:val="2"/>
                                        <w:shd w:val="clear" w:color="auto" w:fill="C8C8C8"/>
                                        <w:tcMar>
                                          <w:top w:w="0" w:type="dxa"/>
                                          <w:left w:w="75" w:type="dxa"/>
                                          <w:bottom w:w="0" w:type="dxa"/>
                                          <w:right w:w="15" w:type="dxa"/>
                                        </w:tcMar>
                                        <w:vAlign w:val="center"/>
                                      </w:tcPr>
                                      <w:p w:rsidR="00FB0F08" w:rsidRDefault="00FB0F08" w:rsidP="00B605BD">
                                        <w:pPr>
                                          <w:rPr>
                                            <w:b/>
                                            <w:bCs/>
                                            <w:color w:val="203032"/>
                                            <w:sz w:val="20"/>
                                            <w:szCs w:val="20"/>
                                          </w:rPr>
                                        </w:pPr>
                                        <w:r>
                                          <w:rPr>
                                            <w:b/>
                                            <w:bCs/>
                                            <w:color w:val="203032"/>
                                            <w:sz w:val="20"/>
                                            <w:szCs w:val="20"/>
                                          </w:rPr>
                                          <w:t>Income</w:t>
                                        </w:r>
                                      </w:p>
                                    </w:tc>
                                    <w:tc>
                                      <w:tcPr>
                                        <w:tcW w:w="0" w:type="auto"/>
                                        <w:gridSpan w:val="2"/>
                                        <w:shd w:val="clear" w:color="auto" w:fill="C8C8C8"/>
                                        <w:tcMar>
                                          <w:top w:w="0" w:type="dxa"/>
                                          <w:left w:w="75" w:type="dxa"/>
                                          <w:bottom w:w="0" w:type="dxa"/>
                                          <w:right w:w="15" w:type="dxa"/>
                                        </w:tcMar>
                                        <w:vAlign w:val="center"/>
                                      </w:tcPr>
                                      <w:p w:rsidR="00FB0F08" w:rsidRDefault="00FB0F08" w:rsidP="00B605BD">
                                        <w:pPr>
                                          <w:rPr>
                                            <w:b/>
                                            <w:bCs/>
                                            <w:color w:val="203032"/>
                                            <w:sz w:val="20"/>
                                            <w:szCs w:val="20"/>
                                          </w:rPr>
                                        </w:pPr>
                                        <w:r>
                                          <w:rPr>
                                            <w:b/>
                                            <w:bCs/>
                                            <w:color w:val="203032"/>
                                            <w:sz w:val="20"/>
                                            <w:szCs w:val="20"/>
                                          </w:rPr>
                                          <w:t>Expenses</w:t>
                                        </w:r>
                                      </w:p>
                                    </w:tc>
                                  </w:tr>
                                  <w:tr w:rsidR="00FB0F08" w:rsidTr="00B605BD">
                                    <w:trPr>
                                      <w:tblCellSpacing w:w="15" w:type="dxa"/>
                                      <w:jc w:val="center"/>
                                    </w:trPr>
                                    <w:tc>
                                      <w:tcPr>
                                        <w:tcW w:w="0" w:type="auto"/>
                                        <w:shd w:val="clear" w:color="auto" w:fill="E2E2E2"/>
                                        <w:vAlign w:val="center"/>
                                      </w:tcPr>
                                      <w:p w:rsidR="00FB0F08" w:rsidRDefault="00FB0F08" w:rsidP="00B605BD">
                                        <w:pPr>
                                          <w:jc w:val="right"/>
                                          <w:rPr>
                                            <w:color w:val="203032"/>
                                            <w:sz w:val="18"/>
                                            <w:szCs w:val="18"/>
                                          </w:rPr>
                                        </w:pPr>
                                        <w:r>
                                          <w:rPr>
                                            <w:color w:val="203032"/>
                                            <w:sz w:val="18"/>
                                            <w:szCs w:val="18"/>
                                          </w:rPr>
                                          <w:t>Study Period (in years):</w:t>
                                        </w:r>
                                      </w:p>
                                    </w:tc>
                                    <w:tc>
                                      <w:tcPr>
                                        <w:tcW w:w="2250" w:type="dxa"/>
                                        <w:shd w:val="clear" w:color="auto" w:fill="E2E2E2"/>
                                        <w:vAlign w:val="center"/>
                                      </w:tcPr>
                                      <w:p w:rsidR="00FB0F08" w:rsidRDefault="00FB0F08" w:rsidP="00B605BD">
                                        <w:pPr>
                                          <w:rPr>
                                            <w:color w:val="203032"/>
                                            <w:sz w:val="18"/>
                                            <w:szCs w:val="18"/>
                                          </w:rPr>
                                        </w:pPr>
                                        <w:r>
                                          <w:rPr>
                                            <w:color w:val="203032"/>
                                            <w:sz w:val="18"/>
                                            <w:szCs w:val="18"/>
                                          </w:rPr>
                                          <w:t>20</w:t>
                                        </w:r>
                                      </w:p>
                                    </w:tc>
                                    <w:tc>
                                      <w:tcPr>
                                        <w:tcW w:w="0" w:type="auto"/>
                                        <w:shd w:val="clear" w:color="auto" w:fill="E2E2E2"/>
                                        <w:vAlign w:val="center"/>
                                      </w:tcPr>
                                      <w:p w:rsidR="00FB0F08" w:rsidRDefault="00FB0F08" w:rsidP="00B605BD">
                                        <w:pPr>
                                          <w:jc w:val="right"/>
                                          <w:rPr>
                                            <w:color w:val="203032"/>
                                            <w:sz w:val="18"/>
                                            <w:szCs w:val="18"/>
                                          </w:rPr>
                                        </w:pPr>
                                        <w:r>
                                          <w:rPr>
                                            <w:color w:val="203032"/>
                                            <w:sz w:val="18"/>
                                            <w:szCs w:val="18"/>
                                          </w:rPr>
                                          <w:t>Taxes %:</w:t>
                                        </w:r>
                                      </w:p>
                                    </w:tc>
                                    <w:tc>
                                      <w:tcPr>
                                        <w:tcW w:w="2250" w:type="dxa"/>
                                        <w:shd w:val="clear" w:color="auto" w:fill="E2E2E2"/>
                                        <w:vAlign w:val="center"/>
                                      </w:tcPr>
                                      <w:p w:rsidR="00FB0F08" w:rsidRDefault="00FB0F08" w:rsidP="00B605BD">
                                        <w:pPr>
                                          <w:rPr>
                                            <w:color w:val="203032"/>
                                            <w:sz w:val="18"/>
                                            <w:szCs w:val="18"/>
                                          </w:rPr>
                                        </w:pPr>
                                        <w:r>
                                          <w:rPr>
                                            <w:color w:val="203032"/>
                                            <w:sz w:val="18"/>
                                            <w:szCs w:val="18"/>
                                          </w:rPr>
                                          <w:t>20%</w:t>
                                        </w:r>
                                      </w:p>
                                    </w:tc>
                                  </w:tr>
                                  <w:tr w:rsidR="00FB0F08" w:rsidTr="00B605BD">
                                    <w:trPr>
                                      <w:tblCellSpacing w:w="15" w:type="dxa"/>
                                      <w:jc w:val="center"/>
                                    </w:trPr>
                                    <w:tc>
                                      <w:tcPr>
                                        <w:tcW w:w="0" w:type="auto"/>
                                        <w:shd w:val="clear" w:color="auto" w:fill="E2E2E2"/>
                                        <w:vAlign w:val="center"/>
                                      </w:tcPr>
                                      <w:p w:rsidR="00FB0F08" w:rsidRDefault="00FB0F08" w:rsidP="00B605BD">
                                        <w:pPr>
                                          <w:jc w:val="right"/>
                                          <w:rPr>
                                            <w:color w:val="203032"/>
                                            <w:sz w:val="18"/>
                                            <w:szCs w:val="18"/>
                                          </w:rPr>
                                        </w:pPr>
                                        <w:r>
                                          <w:rPr>
                                            <w:color w:val="203032"/>
                                            <w:sz w:val="18"/>
                                            <w:szCs w:val="18"/>
                                          </w:rPr>
                                          <w:t>Year 1 Income:</w:t>
                                        </w:r>
                                      </w:p>
                                    </w:tc>
                                    <w:tc>
                                      <w:tcPr>
                                        <w:tcW w:w="2250" w:type="dxa"/>
                                        <w:shd w:val="clear" w:color="auto" w:fill="E2E2E2"/>
                                        <w:vAlign w:val="center"/>
                                      </w:tcPr>
                                      <w:p w:rsidR="00FB0F08" w:rsidRDefault="00FB0F08" w:rsidP="00B605BD">
                                        <w:pPr>
                                          <w:rPr>
                                            <w:color w:val="203032"/>
                                            <w:sz w:val="18"/>
                                            <w:szCs w:val="18"/>
                                          </w:rPr>
                                        </w:pPr>
                                        <w:r>
                                          <w:rPr>
                                            <w:color w:val="203032"/>
                                            <w:sz w:val="18"/>
                                            <w:szCs w:val="18"/>
                                          </w:rPr>
                                          <w:t>$100,000</w:t>
                                        </w:r>
                                      </w:p>
                                    </w:tc>
                                    <w:tc>
                                      <w:tcPr>
                                        <w:tcW w:w="0" w:type="auto"/>
                                        <w:shd w:val="clear" w:color="auto" w:fill="E2E2E2"/>
                                        <w:vAlign w:val="center"/>
                                      </w:tcPr>
                                      <w:p w:rsidR="00FB0F08" w:rsidRDefault="00FB0F08" w:rsidP="00B605BD">
                                        <w:pPr>
                                          <w:jc w:val="right"/>
                                          <w:rPr>
                                            <w:color w:val="203032"/>
                                            <w:sz w:val="18"/>
                                            <w:szCs w:val="18"/>
                                          </w:rPr>
                                        </w:pPr>
                                        <w:r>
                                          <w:rPr>
                                            <w:color w:val="203032"/>
                                            <w:sz w:val="18"/>
                                            <w:szCs w:val="18"/>
                                          </w:rPr>
                                          <w:t>Debt %:</w:t>
                                        </w:r>
                                      </w:p>
                                    </w:tc>
                                    <w:tc>
                                      <w:tcPr>
                                        <w:tcW w:w="2250" w:type="dxa"/>
                                        <w:shd w:val="clear" w:color="auto" w:fill="E2E2E2"/>
                                        <w:vAlign w:val="center"/>
                                      </w:tcPr>
                                      <w:p w:rsidR="00FB0F08" w:rsidRDefault="00FB0F08" w:rsidP="00B605BD">
                                        <w:pPr>
                                          <w:rPr>
                                            <w:color w:val="203032"/>
                                            <w:sz w:val="18"/>
                                            <w:szCs w:val="18"/>
                                          </w:rPr>
                                        </w:pPr>
                                        <w:r>
                                          <w:rPr>
                                            <w:color w:val="203032"/>
                                            <w:sz w:val="18"/>
                                            <w:szCs w:val="18"/>
                                          </w:rPr>
                                          <w:t>35%</w:t>
                                        </w:r>
                                      </w:p>
                                    </w:tc>
                                  </w:tr>
                                  <w:tr w:rsidR="00FB0F08" w:rsidTr="00B605BD">
                                    <w:trPr>
                                      <w:tblCellSpacing w:w="15" w:type="dxa"/>
                                      <w:jc w:val="center"/>
                                    </w:trPr>
                                    <w:tc>
                                      <w:tcPr>
                                        <w:tcW w:w="0" w:type="auto"/>
                                        <w:shd w:val="clear" w:color="auto" w:fill="E2E2E2"/>
                                        <w:vAlign w:val="center"/>
                                      </w:tcPr>
                                      <w:p w:rsidR="00FB0F08" w:rsidRDefault="00FB0F08" w:rsidP="00B605BD">
                                        <w:pPr>
                                          <w:jc w:val="right"/>
                                          <w:rPr>
                                            <w:color w:val="203032"/>
                                            <w:sz w:val="18"/>
                                            <w:szCs w:val="18"/>
                                          </w:rPr>
                                        </w:pPr>
                                        <w:r>
                                          <w:rPr>
                                            <w:color w:val="203032"/>
                                            <w:sz w:val="18"/>
                                            <w:szCs w:val="18"/>
                                          </w:rPr>
                                          <w:t>Annual Income Rate Increase:</w:t>
                                        </w:r>
                                      </w:p>
                                    </w:tc>
                                    <w:tc>
                                      <w:tcPr>
                                        <w:tcW w:w="2250" w:type="dxa"/>
                                        <w:shd w:val="clear" w:color="auto" w:fill="E2E2E2"/>
                                        <w:vAlign w:val="center"/>
                                      </w:tcPr>
                                      <w:p w:rsidR="00FB0F08" w:rsidRDefault="00FB0F08" w:rsidP="00B605BD">
                                        <w:pPr>
                                          <w:rPr>
                                            <w:color w:val="203032"/>
                                            <w:sz w:val="18"/>
                                            <w:szCs w:val="18"/>
                                          </w:rPr>
                                        </w:pPr>
                                        <w:r>
                                          <w:rPr>
                                            <w:color w:val="203032"/>
                                            <w:sz w:val="18"/>
                                            <w:szCs w:val="18"/>
                                          </w:rPr>
                                          <w:t>3%</w:t>
                                        </w:r>
                                      </w:p>
                                    </w:tc>
                                    <w:tc>
                                      <w:tcPr>
                                        <w:tcW w:w="0" w:type="auto"/>
                                        <w:shd w:val="clear" w:color="auto" w:fill="E2E2E2"/>
                                        <w:vAlign w:val="center"/>
                                      </w:tcPr>
                                      <w:p w:rsidR="00FB0F08" w:rsidRDefault="00FB0F08" w:rsidP="00B605BD">
                                        <w:pPr>
                                          <w:jc w:val="right"/>
                                          <w:rPr>
                                            <w:color w:val="203032"/>
                                            <w:sz w:val="18"/>
                                            <w:szCs w:val="18"/>
                                          </w:rPr>
                                        </w:pPr>
                                        <w:r>
                                          <w:rPr>
                                            <w:color w:val="203032"/>
                                            <w:sz w:val="18"/>
                                            <w:szCs w:val="18"/>
                                          </w:rPr>
                                          <w:t>Lifestyle %:</w:t>
                                        </w:r>
                                      </w:p>
                                    </w:tc>
                                    <w:tc>
                                      <w:tcPr>
                                        <w:tcW w:w="2250" w:type="dxa"/>
                                        <w:shd w:val="clear" w:color="auto" w:fill="E2E2E2"/>
                                        <w:vAlign w:val="center"/>
                                      </w:tcPr>
                                      <w:p w:rsidR="00FB0F08" w:rsidRDefault="00FB0F08" w:rsidP="00B605BD">
                                        <w:pPr>
                                          <w:rPr>
                                            <w:color w:val="203032"/>
                                            <w:sz w:val="18"/>
                                            <w:szCs w:val="18"/>
                                          </w:rPr>
                                        </w:pPr>
                                        <w:r>
                                          <w:rPr>
                                            <w:color w:val="203032"/>
                                            <w:sz w:val="18"/>
                                            <w:szCs w:val="18"/>
                                          </w:rPr>
                                          <w:t>40%</w:t>
                                        </w:r>
                                      </w:p>
                                    </w:tc>
                                  </w:tr>
                                  <w:tr w:rsidR="00FB0F08" w:rsidTr="00B605BD">
                                    <w:trPr>
                                      <w:tblCellSpacing w:w="15" w:type="dxa"/>
                                      <w:jc w:val="center"/>
                                    </w:trPr>
                                    <w:tc>
                                      <w:tcPr>
                                        <w:tcW w:w="0" w:type="auto"/>
                                        <w:shd w:val="clear" w:color="auto" w:fill="E2E2E2"/>
                                        <w:vAlign w:val="center"/>
                                      </w:tcPr>
                                      <w:p w:rsidR="00FB0F08" w:rsidRDefault="00FB0F08" w:rsidP="00B605BD">
                                        <w:pPr>
                                          <w:jc w:val="right"/>
                                          <w:rPr>
                                            <w:color w:val="203032"/>
                                            <w:sz w:val="18"/>
                                            <w:szCs w:val="18"/>
                                          </w:rPr>
                                        </w:pPr>
                                        <w:r>
                                          <w:rPr>
                                            <w:color w:val="203032"/>
                                            <w:sz w:val="18"/>
                                            <w:szCs w:val="18"/>
                                          </w:rPr>
                                          <w:t>After-Tax Rate of Return:</w:t>
                                        </w:r>
                                      </w:p>
                                    </w:tc>
                                    <w:tc>
                                      <w:tcPr>
                                        <w:tcW w:w="2250" w:type="dxa"/>
                                        <w:shd w:val="clear" w:color="auto" w:fill="E2E2E2"/>
                                        <w:vAlign w:val="center"/>
                                      </w:tcPr>
                                      <w:p w:rsidR="00FB0F08" w:rsidRDefault="00FB0F08" w:rsidP="00B605BD">
                                        <w:pPr>
                                          <w:rPr>
                                            <w:color w:val="203032"/>
                                            <w:sz w:val="18"/>
                                            <w:szCs w:val="18"/>
                                          </w:rPr>
                                        </w:pPr>
                                        <w:r>
                                          <w:rPr>
                                            <w:color w:val="203032"/>
                                            <w:sz w:val="18"/>
                                            <w:szCs w:val="18"/>
                                          </w:rPr>
                                          <w:t>4%</w:t>
                                        </w:r>
                                      </w:p>
                                    </w:tc>
                                    <w:tc>
                                      <w:tcPr>
                                        <w:tcW w:w="0" w:type="auto"/>
                                        <w:shd w:val="clear" w:color="auto" w:fill="E2E2E2"/>
                                        <w:vAlign w:val="center"/>
                                      </w:tcPr>
                                      <w:p w:rsidR="00FB0F08" w:rsidRDefault="00FB0F08" w:rsidP="00B605BD">
                                        <w:pPr>
                                          <w:jc w:val="right"/>
                                          <w:rPr>
                                            <w:color w:val="203032"/>
                                            <w:sz w:val="18"/>
                                            <w:szCs w:val="18"/>
                                          </w:rPr>
                                        </w:pPr>
                                        <w:r>
                                          <w:rPr>
                                            <w:color w:val="203032"/>
                                            <w:sz w:val="18"/>
                                            <w:szCs w:val="18"/>
                                          </w:rPr>
                                          <w:t>Annual Saving %:</w:t>
                                        </w:r>
                                      </w:p>
                                    </w:tc>
                                    <w:tc>
                                      <w:tcPr>
                                        <w:tcW w:w="2250" w:type="dxa"/>
                                        <w:shd w:val="clear" w:color="auto" w:fill="E2E2E2"/>
                                        <w:vAlign w:val="center"/>
                                      </w:tcPr>
                                      <w:p w:rsidR="00FB0F08" w:rsidRDefault="00FB0F08" w:rsidP="00B605BD">
                                        <w:pPr>
                                          <w:rPr>
                                            <w:color w:val="203032"/>
                                            <w:sz w:val="18"/>
                                            <w:szCs w:val="18"/>
                                          </w:rPr>
                                        </w:pPr>
                                        <w:r>
                                          <w:rPr>
                                            <w:color w:val="203032"/>
                                            <w:sz w:val="18"/>
                                            <w:szCs w:val="18"/>
                                          </w:rPr>
                                          <w:t>5%</w:t>
                                        </w:r>
                                      </w:p>
                                    </w:tc>
                                  </w:tr>
                                  <w:tr w:rsidR="00FB0F08" w:rsidTr="00B605BD">
                                    <w:trPr>
                                      <w:trHeight w:val="30"/>
                                      <w:tblCellSpacing w:w="15" w:type="dxa"/>
                                      <w:jc w:val="center"/>
                                    </w:trPr>
                                    <w:tc>
                                      <w:tcPr>
                                        <w:tcW w:w="0" w:type="auto"/>
                                        <w:gridSpan w:val="2"/>
                                        <w:shd w:val="clear" w:color="auto" w:fill="E2E2E2"/>
                                        <w:vAlign w:val="center"/>
                                      </w:tcPr>
                                      <w:p w:rsidR="00FB0F08" w:rsidRDefault="00FB0F08" w:rsidP="00B605BD">
                                        <w:pPr>
                                          <w:rPr>
                                            <w:rFonts w:ascii="Verdana" w:hAnsi="Verdana"/>
                                            <w:color w:val="000000"/>
                                            <w:sz w:val="12"/>
                                            <w:szCs w:val="12"/>
                                          </w:rPr>
                                        </w:pPr>
                                      </w:p>
                                    </w:tc>
                                    <w:tc>
                                      <w:tcPr>
                                        <w:tcW w:w="0" w:type="auto"/>
                                        <w:shd w:val="clear" w:color="auto" w:fill="E2E2E2"/>
                                        <w:vAlign w:val="center"/>
                                      </w:tcPr>
                                      <w:p w:rsidR="00FB0F08" w:rsidRDefault="00FB0F08" w:rsidP="00B605BD">
                                        <w:pPr>
                                          <w:rPr>
                                            <w:sz w:val="20"/>
                                            <w:szCs w:val="20"/>
                                          </w:rPr>
                                        </w:pPr>
                                      </w:p>
                                    </w:tc>
                                    <w:tc>
                                      <w:tcPr>
                                        <w:tcW w:w="0" w:type="auto"/>
                                        <w:shd w:val="clear" w:color="auto" w:fill="E2E2E2"/>
                                        <w:vAlign w:val="center"/>
                                      </w:tcPr>
                                      <w:p w:rsidR="00FB0F08" w:rsidRDefault="00FB0F08" w:rsidP="00B605BD">
                                        <w:pPr>
                                          <w:rPr>
                                            <w:sz w:val="20"/>
                                            <w:szCs w:val="20"/>
                                          </w:rPr>
                                        </w:pPr>
                                      </w:p>
                                    </w:tc>
                                  </w:tr>
                                </w:tbl>
                                <w:p w:rsidR="00FB0F08" w:rsidRDefault="00FB0F08" w:rsidP="00B605BD">
                                  <w:pPr>
                                    <w:jc w:val="center"/>
                                  </w:pPr>
                                  <w:r>
                                    <w:t> </w:t>
                                  </w:r>
                                </w:p>
                              </w:tc>
                            </w:tr>
                          </w:tbl>
                          <w:p w:rsidR="00FB0F08" w:rsidRDefault="00FB0F08" w:rsidP="0078583E">
                            <w:pPr>
                              <w:pStyle w:val="ListParagraph"/>
                            </w:pPr>
                          </w:p>
                          <w:tbl>
                            <w:tblPr>
                              <w:tblW w:w="5000" w:type="pct"/>
                              <w:tblLook w:val="0000" w:firstRow="0" w:lastRow="0" w:firstColumn="0" w:lastColumn="0" w:noHBand="0" w:noVBand="0"/>
                            </w:tblPr>
                            <w:tblGrid>
                              <w:gridCol w:w="10746"/>
                            </w:tblGrid>
                            <w:tr w:rsidR="00FB0F08" w:rsidRPr="00E76304" w:rsidTr="00B605BD">
                              <w:tc>
                                <w:tcPr>
                                  <w:tcW w:w="0" w:type="auto"/>
                                  <w:vAlign w:val="center"/>
                                </w:tcPr>
                                <w:p w:rsidR="00FB0F08" w:rsidRPr="00E76304" w:rsidRDefault="00FB0F08" w:rsidP="00B605BD">
                                  <w:pPr>
                                    <w:jc w:val="center"/>
                                    <w:rPr>
                                      <w:sz w:val="20"/>
                                      <w:szCs w:val="20"/>
                                    </w:rPr>
                                  </w:pPr>
                                  <w:r>
                                    <w:rPr>
                                      <w:noProof/>
                                      <w:sz w:val="20"/>
                                      <w:szCs w:val="20"/>
                                    </w:rPr>
                                    <w:drawing>
                                      <wp:inline distT="0" distB="0" distL="0" distR="0">
                                        <wp:extent cx="6667500" cy="4619625"/>
                                        <wp:effectExtent l="19050" t="0" r="0" b="0"/>
                                        <wp:docPr id="3" name="Picture 1" descr="ad33d011-c845-42b0-a700-f32868fb3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33d011-c845-42b0-a700-f32868fb3559"/>
                                                <pic:cNvPicPr>
                                                  <a:picLocks noChangeAspect="1" noChangeArrowheads="1"/>
                                                </pic:cNvPicPr>
                                              </pic:nvPicPr>
                                              <pic:blipFill>
                                                <a:blip r:embed="rId10" cstate="print"/>
                                                <a:srcRect/>
                                                <a:stretch>
                                                  <a:fillRect/>
                                                </a:stretch>
                                              </pic:blipFill>
                                              <pic:spPr bwMode="auto">
                                                <a:xfrm>
                                                  <a:off x="0" y="0"/>
                                                  <a:ext cx="6667500" cy="4619625"/>
                                                </a:xfrm>
                                                <a:prstGeom prst="rect">
                                                  <a:avLst/>
                                                </a:prstGeom>
                                                <a:noFill/>
                                                <a:ln w="9525">
                                                  <a:noFill/>
                                                  <a:miter lim="800000"/>
                                                  <a:headEnd/>
                                                  <a:tailEnd/>
                                                </a:ln>
                                              </pic:spPr>
                                            </pic:pic>
                                          </a:graphicData>
                                        </a:graphic>
                                      </wp:inline>
                                    </w:drawing>
                                  </w:r>
                                </w:p>
                              </w:tc>
                            </w:tr>
                          </w:tbl>
                          <w:p w:rsidR="00FB0F08" w:rsidRDefault="00FB0F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29" type="#_x0000_t202" style="position:absolute;margin-left:22.9pt;margin-top:23.65pt;width:539.25pt;height:73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VbKhwIAABk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" stroked="f">
                <v:textbox>
                  <w:txbxContent>
                    <w:p w:rsidR="00FB0F08" w:rsidRPr="009573CA" w:rsidRDefault="00FB0F08" w:rsidP="009573CA">
                      <w:pPr>
                        <w:pStyle w:val="ReportClientTitle"/>
                        <w:rPr>
                          <w:rFonts w:asciiTheme="minorHAnsi" w:hAnsiTheme="minorHAnsi" w:cstheme="minorHAnsi"/>
                          <w:sz w:val="24"/>
                          <w:szCs w:val="22"/>
                        </w:rPr>
                      </w:pPr>
                      <w:r w:rsidRPr="009573CA">
                        <w:rPr>
                          <w:rFonts w:asciiTheme="minorHAnsi" w:hAnsiTheme="minorHAnsi" w:cstheme="minorHAnsi"/>
                          <w:sz w:val="24"/>
                          <w:szCs w:val="22"/>
                        </w:rPr>
                        <w:t xml:space="preserve">Low Rate Of return Low rate of savings – </w:t>
                      </w:r>
                      <w:r w:rsidRPr="009573CA">
                        <w:rPr>
                          <w:rFonts w:asciiTheme="minorHAnsi" w:hAnsiTheme="minorHAnsi" w:cstheme="minorHAnsi"/>
                          <w:b/>
                          <w:sz w:val="24"/>
                          <w:szCs w:val="22"/>
                        </w:rPr>
                        <w:t xml:space="preserve">SCenario </w:t>
                      </w:r>
                      <w:r w:rsidRPr="009573CA">
                        <w:rPr>
                          <w:rFonts w:asciiTheme="minorHAnsi" w:hAnsiTheme="minorHAnsi" w:cstheme="minorHAnsi"/>
                          <w:b/>
                          <w:i w:val="0"/>
                          <w:sz w:val="24"/>
                          <w:szCs w:val="22"/>
                        </w:rPr>
                        <w:t>1</w:t>
                      </w:r>
                    </w:p>
                    <w:p w:rsidR="00FB0F08" w:rsidRPr="009573CA" w:rsidRDefault="00FB0F08" w:rsidP="009573CA">
                      <w:pPr>
                        <w:pStyle w:val="ReportIntro"/>
                        <w:rPr>
                          <w:rFonts w:asciiTheme="minorHAnsi" w:hAnsiTheme="minorHAnsi" w:cstheme="minorHAnsi"/>
                          <w:i/>
                          <w:sz w:val="24"/>
                          <w:szCs w:val="22"/>
                        </w:rPr>
                      </w:pPr>
                      <w:r w:rsidRPr="009573CA">
                        <w:rPr>
                          <w:rFonts w:asciiTheme="minorHAnsi" w:hAnsiTheme="minorHAnsi" w:cstheme="minorHAnsi"/>
                          <w:i/>
                          <w:sz w:val="24"/>
                          <w:szCs w:val="22"/>
                        </w:rPr>
                        <w:t>In this example we are assuming that someone is earning $100,000, saving 5% of their gross income, and getting a 4% rate of return. As you can see the rest of the currency ($95,000) per year is being spent on debt, taxes, and lifestyle. This leaves the client with $200,206 of assets for retirement. Most people realize this is not sufficient to provide for a dignified retirement. When faced with this situation; however, many times the conclusion is to take greater risks in order to get a higher rate of return.</w:t>
                      </w:r>
                    </w:p>
                    <w:p w:rsidR="00FB0F08" w:rsidRDefault="00FB0F08" w:rsidP="0078583E">
                      <w:pPr>
                        <w:pStyle w:val="ListParagraph"/>
                      </w:pPr>
                    </w:p>
                    <w:tbl>
                      <w:tblPr>
                        <w:tblW w:w="5000" w:type="pct"/>
                        <w:tblLook w:val="0000" w:firstRow="0" w:lastRow="0" w:firstColumn="0" w:lastColumn="0" w:noHBand="0" w:noVBand="0"/>
                      </w:tblPr>
                      <w:tblGrid>
                        <w:gridCol w:w="10497"/>
                      </w:tblGrid>
                      <w:tr w:rsidR="00FB0F08" w:rsidRPr="00E76304" w:rsidTr="00B605BD">
                        <w:tc>
                          <w:tcPr>
                            <w:tcW w:w="0" w:type="auto"/>
                          </w:tcPr>
                          <w:tbl>
                            <w:tblPr>
                              <w:tblW w:w="4500" w:type="pct"/>
                              <w:jc w:val="center"/>
                              <w:tblCellSpacing w:w="15" w:type="dxa"/>
                              <w:tblBorders>
                                <w:bottom w:val="single" w:sz="6" w:space="0" w:color="9E9E9E"/>
                                <w:right w:val="single" w:sz="6" w:space="0" w:color="9E9E9E"/>
                              </w:tblBorders>
                              <w:shd w:val="clear" w:color="auto" w:fill="E2E2E2"/>
                              <w:tblCellMar>
                                <w:top w:w="30" w:type="dxa"/>
                                <w:left w:w="75" w:type="dxa"/>
                                <w:bottom w:w="30" w:type="dxa"/>
                                <w:right w:w="15" w:type="dxa"/>
                              </w:tblCellMar>
                              <w:tblLook w:val="0000" w:firstRow="0" w:lastRow="0" w:firstColumn="0" w:lastColumn="0" w:noHBand="0" w:noVBand="0"/>
                            </w:tblPr>
                            <w:tblGrid>
                              <w:gridCol w:w="2882"/>
                              <w:gridCol w:w="2280"/>
                              <w:gridCol w:w="1789"/>
                              <w:gridCol w:w="2295"/>
                            </w:tblGrid>
                            <w:tr w:rsidR="00FB0F08" w:rsidTr="00B605BD">
                              <w:trPr>
                                <w:tblCellSpacing w:w="15" w:type="dxa"/>
                                <w:jc w:val="center"/>
                              </w:trPr>
                              <w:tc>
                                <w:tcPr>
                                  <w:tcW w:w="0" w:type="auto"/>
                                  <w:gridSpan w:val="4"/>
                                  <w:shd w:val="clear" w:color="auto" w:fill="AAAAAA"/>
                                  <w:tcMar>
                                    <w:top w:w="30" w:type="dxa"/>
                                    <w:left w:w="30" w:type="dxa"/>
                                    <w:bottom w:w="30" w:type="dxa"/>
                                    <w:right w:w="15" w:type="dxa"/>
                                  </w:tcMar>
                                  <w:vAlign w:val="center"/>
                                </w:tcPr>
                                <w:p w:rsidR="00FB0F08" w:rsidRDefault="00FB0F08" w:rsidP="00B605BD">
                                  <w:pPr>
                                    <w:rPr>
                                      <w:b/>
                                      <w:bCs/>
                                      <w:color w:val="000000"/>
                                    </w:rPr>
                                  </w:pPr>
                                  <w:r>
                                    <w:rPr>
                                      <w:b/>
                                      <w:bCs/>
                                      <w:color w:val="000000"/>
                                    </w:rPr>
                                    <w:t>Assumptions</w:t>
                                  </w:r>
                                </w:p>
                              </w:tc>
                            </w:tr>
                            <w:tr w:rsidR="00FB0F08" w:rsidTr="00B605BD">
                              <w:trPr>
                                <w:trHeight w:val="30"/>
                                <w:tblCellSpacing w:w="15" w:type="dxa"/>
                                <w:jc w:val="center"/>
                              </w:trPr>
                              <w:tc>
                                <w:tcPr>
                                  <w:tcW w:w="0" w:type="auto"/>
                                  <w:gridSpan w:val="2"/>
                                  <w:shd w:val="clear" w:color="auto" w:fill="E2E2E2"/>
                                  <w:vAlign w:val="center"/>
                                </w:tcPr>
                                <w:p w:rsidR="00FB0F08" w:rsidRDefault="00FB0F08" w:rsidP="00B605BD">
                                  <w:pPr>
                                    <w:rPr>
                                      <w:rFonts w:ascii="Verdana" w:hAnsi="Verdana"/>
                                      <w:color w:val="000000"/>
                                      <w:sz w:val="12"/>
                                      <w:szCs w:val="12"/>
                                    </w:rPr>
                                  </w:pPr>
                                </w:p>
                              </w:tc>
                              <w:tc>
                                <w:tcPr>
                                  <w:tcW w:w="0" w:type="auto"/>
                                  <w:shd w:val="clear" w:color="auto" w:fill="E2E2E2"/>
                                  <w:vAlign w:val="center"/>
                                </w:tcPr>
                                <w:p w:rsidR="00FB0F08" w:rsidRDefault="00FB0F08" w:rsidP="00B605BD">
                                  <w:pPr>
                                    <w:rPr>
                                      <w:sz w:val="20"/>
                                      <w:szCs w:val="20"/>
                                    </w:rPr>
                                  </w:pPr>
                                </w:p>
                              </w:tc>
                              <w:tc>
                                <w:tcPr>
                                  <w:tcW w:w="0" w:type="auto"/>
                                  <w:shd w:val="clear" w:color="auto" w:fill="E2E2E2"/>
                                  <w:vAlign w:val="center"/>
                                </w:tcPr>
                                <w:p w:rsidR="00FB0F08" w:rsidRDefault="00FB0F08" w:rsidP="00B605BD">
                                  <w:pPr>
                                    <w:rPr>
                                      <w:sz w:val="20"/>
                                      <w:szCs w:val="20"/>
                                    </w:rPr>
                                  </w:pPr>
                                </w:p>
                              </w:tc>
                            </w:tr>
                            <w:tr w:rsidR="00FB0F08" w:rsidTr="00B605BD">
                              <w:trPr>
                                <w:tblCellSpacing w:w="15" w:type="dxa"/>
                                <w:jc w:val="center"/>
                              </w:trPr>
                              <w:tc>
                                <w:tcPr>
                                  <w:tcW w:w="0" w:type="auto"/>
                                  <w:gridSpan w:val="2"/>
                                  <w:shd w:val="clear" w:color="auto" w:fill="C8C8C8"/>
                                  <w:tcMar>
                                    <w:top w:w="0" w:type="dxa"/>
                                    <w:left w:w="75" w:type="dxa"/>
                                    <w:bottom w:w="0" w:type="dxa"/>
                                    <w:right w:w="15" w:type="dxa"/>
                                  </w:tcMar>
                                  <w:vAlign w:val="center"/>
                                </w:tcPr>
                                <w:p w:rsidR="00FB0F08" w:rsidRDefault="00FB0F08" w:rsidP="00B605BD">
                                  <w:pPr>
                                    <w:rPr>
                                      <w:b/>
                                      <w:bCs/>
                                      <w:color w:val="203032"/>
                                      <w:sz w:val="20"/>
                                      <w:szCs w:val="20"/>
                                    </w:rPr>
                                  </w:pPr>
                                  <w:r>
                                    <w:rPr>
                                      <w:b/>
                                      <w:bCs/>
                                      <w:color w:val="203032"/>
                                      <w:sz w:val="20"/>
                                      <w:szCs w:val="20"/>
                                    </w:rPr>
                                    <w:t>Income</w:t>
                                  </w:r>
                                </w:p>
                              </w:tc>
                              <w:tc>
                                <w:tcPr>
                                  <w:tcW w:w="0" w:type="auto"/>
                                  <w:gridSpan w:val="2"/>
                                  <w:shd w:val="clear" w:color="auto" w:fill="C8C8C8"/>
                                  <w:tcMar>
                                    <w:top w:w="0" w:type="dxa"/>
                                    <w:left w:w="75" w:type="dxa"/>
                                    <w:bottom w:w="0" w:type="dxa"/>
                                    <w:right w:w="15" w:type="dxa"/>
                                  </w:tcMar>
                                  <w:vAlign w:val="center"/>
                                </w:tcPr>
                                <w:p w:rsidR="00FB0F08" w:rsidRDefault="00FB0F08" w:rsidP="00B605BD">
                                  <w:pPr>
                                    <w:rPr>
                                      <w:b/>
                                      <w:bCs/>
                                      <w:color w:val="203032"/>
                                      <w:sz w:val="20"/>
                                      <w:szCs w:val="20"/>
                                    </w:rPr>
                                  </w:pPr>
                                  <w:r>
                                    <w:rPr>
                                      <w:b/>
                                      <w:bCs/>
                                      <w:color w:val="203032"/>
                                      <w:sz w:val="20"/>
                                      <w:szCs w:val="20"/>
                                    </w:rPr>
                                    <w:t>Expenses</w:t>
                                  </w:r>
                                </w:p>
                              </w:tc>
                            </w:tr>
                            <w:tr w:rsidR="00FB0F08" w:rsidTr="00B605BD">
                              <w:trPr>
                                <w:tblCellSpacing w:w="15" w:type="dxa"/>
                                <w:jc w:val="center"/>
                              </w:trPr>
                              <w:tc>
                                <w:tcPr>
                                  <w:tcW w:w="0" w:type="auto"/>
                                  <w:shd w:val="clear" w:color="auto" w:fill="E2E2E2"/>
                                  <w:vAlign w:val="center"/>
                                </w:tcPr>
                                <w:p w:rsidR="00FB0F08" w:rsidRDefault="00FB0F08" w:rsidP="00B605BD">
                                  <w:pPr>
                                    <w:jc w:val="right"/>
                                    <w:rPr>
                                      <w:color w:val="203032"/>
                                      <w:sz w:val="18"/>
                                      <w:szCs w:val="18"/>
                                    </w:rPr>
                                  </w:pPr>
                                  <w:r>
                                    <w:rPr>
                                      <w:color w:val="203032"/>
                                      <w:sz w:val="18"/>
                                      <w:szCs w:val="18"/>
                                    </w:rPr>
                                    <w:t>Study Period (in years):</w:t>
                                  </w:r>
                                </w:p>
                              </w:tc>
                              <w:tc>
                                <w:tcPr>
                                  <w:tcW w:w="2250" w:type="dxa"/>
                                  <w:shd w:val="clear" w:color="auto" w:fill="E2E2E2"/>
                                  <w:vAlign w:val="center"/>
                                </w:tcPr>
                                <w:p w:rsidR="00FB0F08" w:rsidRDefault="00FB0F08" w:rsidP="00B605BD">
                                  <w:pPr>
                                    <w:rPr>
                                      <w:color w:val="203032"/>
                                      <w:sz w:val="18"/>
                                      <w:szCs w:val="18"/>
                                    </w:rPr>
                                  </w:pPr>
                                  <w:r>
                                    <w:rPr>
                                      <w:color w:val="203032"/>
                                      <w:sz w:val="18"/>
                                      <w:szCs w:val="18"/>
                                    </w:rPr>
                                    <w:t>20</w:t>
                                  </w:r>
                                </w:p>
                              </w:tc>
                              <w:tc>
                                <w:tcPr>
                                  <w:tcW w:w="0" w:type="auto"/>
                                  <w:shd w:val="clear" w:color="auto" w:fill="E2E2E2"/>
                                  <w:vAlign w:val="center"/>
                                </w:tcPr>
                                <w:p w:rsidR="00FB0F08" w:rsidRDefault="00FB0F08" w:rsidP="00B605BD">
                                  <w:pPr>
                                    <w:jc w:val="right"/>
                                    <w:rPr>
                                      <w:color w:val="203032"/>
                                      <w:sz w:val="18"/>
                                      <w:szCs w:val="18"/>
                                    </w:rPr>
                                  </w:pPr>
                                  <w:r>
                                    <w:rPr>
                                      <w:color w:val="203032"/>
                                      <w:sz w:val="18"/>
                                      <w:szCs w:val="18"/>
                                    </w:rPr>
                                    <w:t>Taxes %:</w:t>
                                  </w:r>
                                </w:p>
                              </w:tc>
                              <w:tc>
                                <w:tcPr>
                                  <w:tcW w:w="2250" w:type="dxa"/>
                                  <w:shd w:val="clear" w:color="auto" w:fill="E2E2E2"/>
                                  <w:vAlign w:val="center"/>
                                </w:tcPr>
                                <w:p w:rsidR="00FB0F08" w:rsidRDefault="00FB0F08" w:rsidP="00B605BD">
                                  <w:pPr>
                                    <w:rPr>
                                      <w:color w:val="203032"/>
                                      <w:sz w:val="18"/>
                                      <w:szCs w:val="18"/>
                                    </w:rPr>
                                  </w:pPr>
                                  <w:r>
                                    <w:rPr>
                                      <w:color w:val="203032"/>
                                      <w:sz w:val="18"/>
                                      <w:szCs w:val="18"/>
                                    </w:rPr>
                                    <w:t>20%</w:t>
                                  </w:r>
                                </w:p>
                              </w:tc>
                            </w:tr>
                            <w:tr w:rsidR="00FB0F08" w:rsidTr="00B605BD">
                              <w:trPr>
                                <w:tblCellSpacing w:w="15" w:type="dxa"/>
                                <w:jc w:val="center"/>
                              </w:trPr>
                              <w:tc>
                                <w:tcPr>
                                  <w:tcW w:w="0" w:type="auto"/>
                                  <w:shd w:val="clear" w:color="auto" w:fill="E2E2E2"/>
                                  <w:vAlign w:val="center"/>
                                </w:tcPr>
                                <w:p w:rsidR="00FB0F08" w:rsidRDefault="00FB0F08" w:rsidP="00B605BD">
                                  <w:pPr>
                                    <w:jc w:val="right"/>
                                    <w:rPr>
                                      <w:color w:val="203032"/>
                                      <w:sz w:val="18"/>
                                      <w:szCs w:val="18"/>
                                    </w:rPr>
                                  </w:pPr>
                                  <w:r>
                                    <w:rPr>
                                      <w:color w:val="203032"/>
                                      <w:sz w:val="18"/>
                                      <w:szCs w:val="18"/>
                                    </w:rPr>
                                    <w:t>Year 1 Income:</w:t>
                                  </w:r>
                                </w:p>
                              </w:tc>
                              <w:tc>
                                <w:tcPr>
                                  <w:tcW w:w="2250" w:type="dxa"/>
                                  <w:shd w:val="clear" w:color="auto" w:fill="E2E2E2"/>
                                  <w:vAlign w:val="center"/>
                                </w:tcPr>
                                <w:p w:rsidR="00FB0F08" w:rsidRDefault="00FB0F08" w:rsidP="00B605BD">
                                  <w:pPr>
                                    <w:rPr>
                                      <w:color w:val="203032"/>
                                      <w:sz w:val="18"/>
                                      <w:szCs w:val="18"/>
                                    </w:rPr>
                                  </w:pPr>
                                  <w:r>
                                    <w:rPr>
                                      <w:color w:val="203032"/>
                                      <w:sz w:val="18"/>
                                      <w:szCs w:val="18"/>
                                    </w:rPr>
                                    <w:t>$100,000</w:t>
                                  </w:r>
                                </w:p>
                              </w:tc>
                              <w:tc>
                                <w:tcPr>
                                  <w:tcW w:w="0" w:type="auto"/>
                                  <w:shd w:val="clear" w:color="auto" w:fill="E2E2E2"/>
                                  <w:vAlign w:val="center"/>
                                </w:tcPr>
                                <w:p w:rsidR="00FB0F08" w:rsidRDefault="00FB0F08" w:rsidP="00B605BD">
                                  <w:pPr>
                                    <w:jc w:val="right"/>
                                    <w:rPr>
                                      <w:color w:val="203032"/>
                                      <w:sz w:val="18"/>
                                      <w:szCs w:val="18"/>
                                    </w:rPr>
                                  </w:pPr>
                                  <w:r>
                                    <w:rPr>
                                      <w:color w:val="203032"/>
                                      <w:sz w:val="18"/>
                                      <w:szCs w:val="18"/>
                                    </w:rPr>
                                    <w:t>Debt %:</w:t>
                                  </w:r>
                                </w:p>
                              </w:tc>
                              <w:tc>
                                <w:tcPr>
                                  <w:tcW w:w="2250" w:type="dxa"/>
                                  <w:shd w:val="clear" w:color="auto" w:fill="E2E2E2"/>
                                  <w:vAlign w:val="center"/>
                                </w:tcPr>
                                <w:p w:rsidR="00FB0F08" w:rsidRDefault="00FB0F08" w:rsidP="00B605BD">
                                  <w:pPr>
                                    <w:rPr>
                                      <w:color w:val="203032"/>
                                      <w:sz w:val="18"/>
                                      <w:szCs w:val="18"/>
                                    </w:rPr>
                                  </w:pPr>
                                  <w:r>
                                    <w:rPr>
                                      <w:color w:val="203032"/>
                                      <w:sz w:val="18"/>
                                      <w:szCs w:val="18"/>
                                    </w:rPr>
                                    <w:t>35%</w:t>
                                  </w:r>
                                </w:p>
                              </w:tc>
                            </w:tr>
                            <w:tr w:rsidR="00FB0F08" w:rsidTr="00B605BD">
                              <w:trPr>
                                <w:tblCellSpacing w:w="15" w:type="dxa"/>
                                <w:jc w:val="center"/>
                              </w:trPr>
                              <w:tc>
                                <w:tcPr>
                                  <w:tcW w:w="0" w:type="auto"/>
                                  <w:shd w:val="clear" w:color="auto" w:fill="E2E2E2"/>
                                  <w:vAlign w:val="center"/>
                                </w:tcPr>
                                <w:p w:rsidR="00FB0F08" w:rsidRDefault="00FB0F08" w:rsidP="00B605BD">
                                  <w:pPr>
                                    <w:jc w:val="right"/>
                                    <w:rPr>
                                      <w:color w:val="203032"/>
                                      <w:sz w:val="18"/>
                                      <w:szCs w:val="18"/>
                                    </w:rPr>
                                  </w:pPr>
                                  <w:r>
                                    <w:rPr>
                                      <w:color w:val="203032"/>
                                      <w:sz w:val="18"/>
                                      <w:szCs w:val="18"/>
                                    </w:rPr>
                                    <w:t>Annual Income Rate Increase:</w:t>
                                  </w:r>
                                </w:p>
                              </w:tc>
                              <w:tc>
                                <w:tcPr>
                                  <w:tcW w:w="2250" w:type="dxa"/>
                                  <w:shd w:val="clear" w:color="auto" w:fill="E2E2E2"/>
                                  <w:vAlign w:val="center"/>
                                </w:tcPr>
                                <w:p w:rsidR="00FB0F08" w:rsidRDefault="00FB0F08" w:rsidP="00B605BD">
                                  <w:pPr>
                                    <w:rPr>
                                      <w:color w:val="203032"/>
                                      <w:sz w:val="18"/>
                                      <w:szCs w:val="18"/>
                                    </w:rPr>
                                  </w:pPr>
                                  <w:r>
                                    <w:rPr>
                                      <w:color w:val="203032"/>
                                      <w:sz w:val="18"/>
                                      <w:szCs w:val="18"/>
                                    </w:rPr>
                                    <w:t>3%</w:t>
                                  </w:r>
                                </w:p>
                              </w:tc>
                              <w:tc>
                                <w:tcPr>
                                  <w:tcW w:w="0" w:type="auto"/>
                                  <w:shd w:val="clear" w:color="auto" w:fill="E2E2E2"/>
                                  <w:vAlign w:val="center"/>
                                </w:tcPr>
                                <w:p w:rsidR="00FB0F08" w:rsidRDefault="00FB0F08" w:rsidP="00B605BD">
                                  <w:pPr>
                                    <w:jc w:val="right"/>
                                    <w:rPr>
                                      <w:color w:val="203032"/>
                                      <w:sz w:val="18"/>
                                      <w:szCs w:val="18"/>
                                    </w:rPr>
                                  </w:pPr>
                                  <w:r>
                                    <w:rPr>
                                      <w:color w:val="203032"/>
                                      <w:sz w:val="18"/>
                                      <w:szCs w:val="18"/>
                                    </w:rPr>
                                    <w:t>Lifestyle %:</w:t>
                                  </w:r>
                                </w:p>
                              </w:tc>
                              <w:tc>
                                <w:tcPr>
                                  <w:tcW w:w="2250" w:type="dxa"/>
                                  <w:shd w:val="clear" w:color="auto" w:fill="E2E2E2"/>
                                  <w:vAlign w:val="center"/>
                                </w:tcPr>
                                <w:p w:rsidR="00FB0F08" w:rsidRDefault="00FB0F08" w:rsidP="00B605BD">
                                  <w:pPr>
                                    <w:rPr>
                                      <w:color w:val="203032"/>
                                      <w:sz w:val="18"/>
                                      <w:szCs w:val="18"/>
                                    </w:rPr>
                                  </w:pPr>
                                  <w:r>
                                    <w:rPr>
                                      <w:color w:val="203032"/>
                                      <w:sz w:val="18"/>
                                      <w:szCs w:val="18"/>
                                    </w:rPr>
                                    <w:t>40%</w:t>
                                  </w:r>
                                </w:p>
                              </w:tc>
                            </w:tr>
                            <w:tr w:rsidR="00FB0F08" w:rsidTr="00B605BD">
                              <w:trPr>
                                <w:tblCellSpacing w:w="15" w:type="dxa"/>
                                <w:jc w:val="center"/>
                              </w:trPr>
                              <w:tc>
                                <w:tcPr>
                                  <w:tcW w:w="0" w:type="auto"/>
                                  <w:shd w:val="clear" w:color="auto" w:fill="E2E2E2"/>
                                  <w:vAlign w:val="center"/>
                                </w:tcPr>
                                <w:p w:rsidR="00FB0F08" w:rsidRDefault="00FB0F08" w:rsidP="00B605BD">
                                  <w:pPr>
                                    <w:jc w:val="right"/>
                                    <w:rPr>
                                      <w:color w:val="203032"/>
                                      <w:sz w:val="18"/>
                                      <w:szCs w:val="18"/>
                                    </w:rPr>
                                  </w:pPr>
                                  <w:r>
                                    <w:rPr>
                                      <w:color w:val="203032"/>
                                      <w:sz w:val="18"/>
                                      <w:szCs w:val="18"/>
                                    </w:rPr>
                                    <w:t>After-Tax Rate of Return:</w:t>
                                  </w:r>
                                </w:p>
                              </w:tc>
                              <w:tc>
                                <w:tcPr>
                                  <w:tcW w:w="2250" w:type="dxa"/>
                                  <w:shd w:val="clear" w:color="auto" w:fill="E2E2E2"/>
                                  <w:vAlign w:val="center"/>
                                </w:tcPr>
                                <w:p w:rsidR="00FB0F08" w:rsidRDefault="00FB0F08" w:rsidP="00B605BD">
                                  <w:pPr>
                                    <w:rPr>
                                      <w:color w:val="203032"/>
                                      <w:sz w:val="18"/>
                                      <w:szCs w:val="18"/>
                                    </w:rPr>
                                  </w:pPr>
                                  <w:r>
                                    <w:rPr>
                                      <w:color w:val="203032"/>
                                      <w:sz w:val="18"/>
                                      <w:szCs w:val="18"/>
                                    </w:rPr>
                                    <w:t>4%</w:t>
                                  </w:r>
                                </w:p>
                              </w:tc>
                              <w:tc>
                                <w:tcPr>
                                  <w:tcW w:w="0" w:type="auto"/>
                                  <w:shd w:val="clear" w:color="auto" w:fill="E2E2E2"/>
                                  <w:vAlign w:val="center"/>
                                </w:tcPr>
                                <w:p w:rsidR="00FB0F08" w:rsidRDefault="00FB0F08" w:rsidP="00B605BD">
                                  <w:pPr>
                                    <w:jc w:val="right"/>
                                    <w:rPr>
                                      <w:color w:val="203032"/>
                                      <w:sz w:val="18"/>
                                      <w:szCs w:val="18"/>
                                    </w:rPr>
                                  </w:pPr>
                                  <w:r>
                                    <w:rPr>
                                      <w:color w:val="203032"/>
                                      <w:sz w:val="18"/>
                                      <w:szCs w:val="18"/>
                                    </w:rPr>
                                    <w:t>Annual Saving %:</w:t>
                                  </w:r>
                                </w:p>
                              </w:tc>
                              <w:tc>
                                <w:tcPr>
                                  <w:tcW w:w="2250" w:type="dxa"/>
                                  <w:shd w:val="clear" w:color="auto" w:fill="E2E2E2"/>
                                  <w:vAlign w:val="center"/>
                                </w:tcPr>
                                <w:p w:rsidR="00FB0F08" w:rsidRDefault="00FB0F08" w:rsidP="00B605BD">
                                  <w:pPr>
                                    <w:rPr>
                                      <w:color w:val="203032"/>
                                      <w:sz w:val="18"/>
                                      <w:szCs w:val="18"/>
                                    </w:rPr>
                                  </w:pPr>
                                  <w:r>
                                    <w:rPr>
                                      <w:color w:val="203032"/>
                                      <w:sz w:val="18"/>
                                      <w:szCs w:val="18"/>
                                    </w:rPr>
                                    <w:t>5%</w:t>
                                  </w:r>
                                </w:p>
                              </w:tc>
                            </w:tr>
                            <w:tr w:rsidR="00FB0F08" w:rsidTr="00B605BD">
                              <w:trPr>
                                <w:trHeight w:val="30"/>
                                <w:tblCellSpacing w:w="15" w:type="dxa"/>
                                <w:jc w:val="center"/>
                              </w:trPr>
                              <w:tc>
                                <w:tcPr>
                                  <w:tcW w:w="0" w:type="auto"/>
                                  <w:gridSpan w:val="2"/>
                                  <w:shd w:val="clear" w:color="auto" w:fill="E2E2E2"/>
                                  <w:vAlign w:val="center"/>
                                </w:tcPr>
                                <w:p w:rsidR="00FB0F08" w:rsidRDefault="00FB0F08" w:rsidP="00B605BD">
                                  <w:pPr>
                                    <w:rPr>
                                      <w:rFonts w:ascii="Verdana" w:hAnsi="Verdana"/>
                                      <w:color w:val="000000"/>
                                      <w:sz w:val="12"/>
                                      <w:szCs w:val="12"/>
                                    </w:rPr>
                                  </w:pPr>
                                </w:p>
                              </w:tc>
                              <w:tc>
                                <w:tcPr>
                                  <w:tcW w:w="0" w:type="auto"/>
                                  <w:shd w:val="clear" w:color="auto" w:fill="E2E2E2"/>
                                  <w:vAlign w:val="center"/>
                                </w:tcPr>
                                <w:p w:rsidR="00FB0F08" w:rsidRDefault="00FB0F08" w:rsidP="00B605BD">
                                  <w:pPr>
                                    <w:rPr>
                                      <w:sz w:val="20"/>
                                      <w:szCs w:val="20"/>
                                    </w:rPr>
                                  </w:pPr>
                                </w:p>
                              </w:tc>
                              <w:tc>
                                <w:tcPr>
                                  <w:tcW w:w="0" w:type="auto"/>
                                  <w:shd w:val="clear" w:color="auto" w:fill="E2E2E2"/>
                                  <w:vAlign w:val="center"/>
                                </w:tcPr>
                                <w:p w:rsidR="00FB0F08" w:rsidRDefault="00FB0F08" w:rsidP="00B605BD">
                                  <w:pPr>
                                    <w:rPr>
                                      <w:sz w:val="20"/>
                                      <w:szCs w:val="20"/>
                                    </w:rPr>
                                  </w:pPr>
                                </w:p>
                              </w:tc>
                            </w:tr>
                          </w:tbl>
                          <w:p w:rsidR="00FB0F08" w:rsidRDefault="00FB0F08" w:rsidP="00B605BD">
                            <w:pPr>
                              <w:jc w:val="center"/>
                            </w:pPr>
                            <w:r>
                              <w:t> </w:t>
                            </w:r>
                          </w:p>
                        </w:tc>
                      </w:tr>
                    </w:tbl>
                    <w:p w:rsidR="00FB0F08" w:rsidRDefault="00FB0F08" w:rsidP="0078583E">
                      <w:pPr>
                        <w:pStyle w:val="ListParagraph"/>
                      </w:pPr>
                    </w:p>
                    <w:tbl>
                      <w:tblPr>
                        <w:tblW w:w="5000" w:type="pct"/>
                        <w:tblLook w:val="0000" w:firstRow="0" w:lastRow="0" w:firstColumn="0" w:lastColumn="0" w:noHBand="0" w:noVBand="0"/>
                      </w:tblPr>
                      <w:tblGrid>
                        <w:gridCol w:w="10746"/>
                      </w:tblGrid>
                      <w:tr w:rsidR="00FB0F08" w:rsidRPr="00E76304" w:rsidTr="00B605BD">
                        <w:tc>
                          <w:tcPr>
                            <w:tcW w:w="0" w:type="auto"/>
                            <w:vAlign w:val="center"/>
                          </w:tcPr>
                          <w:p w:rsidR="00FB0F08" w:rsidRPr="00E76304" w:rsidRDefault="00FB0F08" w:rsidP="00B605BD">
                            <w:pPr>
                              <w:jc w:val="center"/>
                              <w:rPr>
                                <w:sz w:val="20"/>
                                <w:szCs w:val="20"/>
                              </w:rPr>
                            </w:pPr>
                            <w:r>
                              <w:rPr>
                                <w:noProof/>
                                <w:sz w:val="20"/>
                                <w:szCs w:val="20"/>
                              </w:rPr>
                              <w:drawing>
                                <wp:inline distT="0" distB="0" distL="0" distR="0">
                                  <wp:extent cx="6667500" cy="4619625"/>
                                  <wp:effectExtent l="19050" t="0" r="0" b="0"/>
                                  <wp:docPr id="3" name="Picture 1" descr="ad33d011-c845-42b0-a700-f32868fb3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33d011-c845-42b0-a700-f32868fb3559"/>
                                          <pic:cNvPicPr>
                                            <a:picLocks noChangeAspect="1" noChangeArrowheads="1"/>
                                          </pic:cNvPicPr>
                                        </pic:nvPicPr>
                                        <pic:blipFill>
                                          <a:blip r:embed="rId10" cstate="print"/>
                                          <a:srcRect/>
                                          <a:stretch>
                                            <a:fillRect/>
                                          </a:stretch>
                                        </pic:blipFill>
                                        <pic:spPr bwMode="auto">
                                          <a:xfrm>
                                            <a:off x="0" y="0"/>
                                            <a:ext cx="6667500" cy="4619625"/>
                                          </a:xfrm>
                                          <a:prstGeom prst="rect">
                                            <a:avLst/>
                                          </a:prstGeom>
                                          <a:noFill/>
                                          <a:ln w="9525">
                                            <a:noFill/>
                                            <a:miter lim="800000"/>
                                            <a:headEnd/>
                                            <a:tailEnd/>
                                          </a:ln>
                                        </pic:spPr>
                                      </pic:pic>
                                    </a:graphicData>
                                  </a:graphic>
                                </wp:inline>
                              </w:drawing>
                            </w:r>
                          </w:p>
                        </w:tc>
                      </w:tr>
                    </w:tbl>
                    <w:p w:rsidR="00FB0F08" w:rsidRDefault="00FB0F08"/>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90805</wp:posOffset>
                </wp:positionH>
                <wp:positionV relativeFrom="paragraph">
                  <wp:posOffset>8491855</wp:posOffset>
                </wp:positionV>
                <wp:extent cx="6800850" cy="809625"/>
                <wp:effectExtent l="0" t="0" r="0" b="0"/>
                <wp:wrapNone/>
                <wp:docPr id="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809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583E" w:rsidRPr="00FB0F08" w:rsidRDefault="0078583E" w:rsidP="0078583E">
                            <w:pPr>
                              <w:pStyle w:val="ListParagraph"/>
                              <w:jc w:val="center"/>
                              <w:rPr>
                                <w:i/>
                                <w:iCs/>
                                <w:sz w:val="16"/>
                                <w:szCs w:val="16"/>
                              </w:rPr>
                            </w:pPr>
                            <w:r w:rsidRPr="00FB0F08">
                              <w:rPr>
                                <w:i/>
                                <w:iCs/>
                                <w:sz w:val="16"/>
                                <w:szCs w:val="16"/>
                              </w:rPr>
                              <w:t>These calculators are designed to be informational and educational tools only, and when used alone do not constitute investment advice. The results presented by this calculator are hypothetical and may not reflect actual results. The information is not intended to be considered tax or legal advice. Neither The Guardian Life Insurance Company of America nor its affiliates, subsidiaries, employees or agents (including Guardian Insurance &amp; Annuity Company, Inc. and Park Avenue Securities LLC) are responsible for any human or mechanical errors or omissions arising from the use of these calculators.</w:t>
                            </w:r>
                          </w:p>
                          <w:p w:rsidR="0078583E" w:rsidRDefault="0078583E" w:rsidP="0078583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0" type="#_x0000_t202" style="position:absolute;margin-left:7.15pt;margin-top:668.65pt;width:535.5pt;height:6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" stroked="f">
                <v:textbox>
                  <w:txbxContent>
                    <w:p w:rsidR="0078583E" w:rsidRPr="00FB0F08" w:rsidRDefault="0078583E" w:rsidP="0078583E">
                      <w:pPr>
                        <w:pStyle w:val="ListParagraph"/>
                        <w:jc w:val="center"/>
                        <w:rPr>
                          <w:i/>
                          <w:iCs/>
                          <w:sz w:val="16"/>
                          <w:szCs w:val="16"/>
                        </w:rPr>
                      </w:pPr>
                      <w:r w:rsidRPr="00FB0F08">
                        <w:rPr>
                          <w:i/>
                          <w:iCs/>
                          <w:sz w:val="16"/>
                          <w:szCs w:val="16"/>
                        </w:rPr>
                        <w:t>These calculators are designed to be informational and educational tools only, and when used alone do not constitute investment advice. The results presented by this calculator are hypothetical and may not reflect actual results. The information is not intended to be considered tax or legal advice. Neither The Guardian Life Insurance Company of America nor its affiliates, subsidiaries, employees or agents (including Guardian Insurance &amp; Annuity Company, Inc. and Park Avenue Securities LLC) are responsible for any human or mechanical errors or omissions arising from the use of these calculators.</w:t>
                      </w:r>
                    </w:p>
                    <w:p w:rsidR="0078583E" w:rsidRDefault="0078583E" w:rsidP="0078583E">
                      <w:pPr>
                        <w:jc w:val="center"/>
                      </w:pPr>
                    </w:p>
                  </w:txbxContent>
                </v:textbox>
              </v:shape>
            </w:pict>
          </mc:Fallback>
        </mc:AlternateContent>
      </w:r>
      <w:r w:rsidR="00FB0F08">
        <w:br w:type="page"/>
      </w:r>
    </w:p>
    <w:p w:rsidR="00550909" w:rsidRDefault="00550909" w:rsidP="00F33451"/>
    <w:p w:rsidR="00550909" w:rsidRPr="00550909" w:rsidRDefault="00550909" w:rsidP="00550909"/>
    <w:p w:rsidR="00550909" w:rsidRPr="00550909" w:rsidRDefault="001456C6" w:rsidP="00550909">
      <w:r>
        <w:rPr>
          <w:noProof/>
        </w:rPr>
        <mc:AlternateContent>
          <mc:Choice Requires="wps">
            <w:drawing>
              <wp:anchor distT="0" distB="0" distL="114300" distR="114300" simplePos="0" relativeHeight="251664384" behindDoc="0" locked="0" layoutInCell="1" allowOverlap="1">
                <wp:simplePos x="0" y="0"/>
                <wp:positionH relativeFrom="column">
                  <wp:posOffset>443230</wp:posOffset>
                </wp:positionH>
                <wp:positionV relativeFrom="paragraph">
                  <wp:posOffset>102235</wp:posOffset>
                </wp:positionV>
                <wp:extent cx="6848475" cy="9067800"/>
                <wp:effectExtent l="0" t="0" r="0" b="0"/>
                <wp:wrapNone/>
                <wp:docPr id="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475" cy="906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0909" w:rsidRPr="009573CA" w:rsidRDefault="00550909" w:rsidP="00550909">
                            <w:pPr>
                              <w:pStyle w:val="ReportClientTitle"/>
                              <w:rPr>
                                <w:sz w:val="24"/>
                                <w:szCs w:val="24"/>
                              </w:rPr>
                            </w:pPr>
                            <w:r w:rsidRPr="009573CA">
                              <w:rPr>
                                <w:sz w:val="24"/>
                                <w:szCs w:val="24"/>
                              </w:rPr>
                              <w:t xml:space="preserve">High rate of return low rate of savings – </w:t>
                            </w:r>
                            <w:r w:rsidRPr="009573CA">
                              <w:rPr>
                                <w:b/>
                                <w:sz w:val="24"/>
                                <w:szCs w:val="24"/>
                              </w:rPr>
                              <w:t xml:space="preserve">SCenario </w:t>
                            </w:r>
                            <w:r w:rsidRPr="009573CA">
                              <w:rPr>
                                <w:b/>
                                <w:i w:val="0"/>
                                <w:sz w:val="24"/>
                                <w:szCs w:val="24"/>
                              </w:rPr>
                              <w:t>2</w:t>
                            </w: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0497"/>
                            </w:tblGrid>
                            <w:tr w:rsidR="00550909" w:rsidRPr="009573CA" w:rsidTr="00B605BD">
                              <w:trPr>
                                <w:tblCellSpacing w:w="15" w:type="dxa"/>
                              </w:trPr>
                              <w:tc>
                                <w:tcPr>
                                  <w:tcW w:w="0" w:type="auto"/>
                                  <w:vAlign w:val="center"/>
                                </w:tcPr>
                                <w:p w:rsidR="00550909" w:rsidRPr="009573CA" w:rsidRDefault="00550909" w:rsidP="00B605BD"/>
                              </w:tc>
                            </w:tr>
                          </w:tbl>
                          <w:p w:rsidR="00550909" w:rsidRPr="009573CA" w:rsidRDefault="00550909" w:rsidP="00550909">
                            <w:pPr>
                              <w:pStyle w:val="ReportIntro"/>
                              <w:rPr>
                                <w:rFonts w:ascii="Arial" w:hAnsi="Arial" w:cs="Arial"/>
                                <w:i/>
                                <w:sz w:val="24"/>
                                <w:szCs w:val="24"/>
                              </w:rPr>
                            </w:pPr>
                            <w:r w:rsidRPr="009573CA">
                              <w:rPr>
                                <w:rFonts w:ascii="Arial" w:hAnsi="Arial" w:cs="Arial"/>
                                <w:i/>
                                <w:sz w:val="24"/>
                                <w:szCs w:val="24"/>
                              </w:rPr>
                              <w:t>The assumptions stay the same. The only variable we changed is the rate of return. We went from 4% to 12%. Now the client has $487,834 available for retirement, but she took additional risk to get there, which we know is not guaranteed.</w:t>
                            </w:r>
                          </w:p>
                          <w:p w:rsidR="00550909" w:rsidRDefault="00550909" w:rsidP="00550909">
                            <w:r>
                              <w:t> </w:t>
                            </w:r>
                          </w:p>
                          <w:tbl>
                            <w:tblPr>
                              <w:tblW w:w="5000" w:type="pct"/>
                              <w:tblLook w:val="0000" w:firstRow="0" w:lastRow="0" w:firstColumn="0" w:lastColumn="0" w:noHBand="0" w:noVBand="0"/>
                            </w:tblPr>
                            <w:tblGrid>
                              <w:gridCol w:w="10746"/>
                            </w:tblGrid>
                            <w:tr w:rsidR="00550909" w:rsidRPr="00947580" w:rsidTr="00B605BD">
                              <w:tc>
                                <w:tcPr>
                                  <w:tcW w:w="0" w:type="auto"/>
                                </w:tcPr>
                                <w:tbl>
                                  <w:tblPr>
                                    <w:tblW w:w="4500" w:type="pct"/>
                                    <w:jc w:val="center"/>
                                    <w:tblCellSpacing w:w="15" w:type="dxa"/>
                                    <w:tblBorders>
                                      <w:bottom w:val="single" w:sz="6" w:space="0" w:color="9E9E9E"/>
                                      <w:right w:val="single" w:sz="6" w:space="0" w:color="9E9E9E"/>
                                    </w:tblBorders>
                                    <w:shd w:val="clear" w:color="auto" w:fill="E2E2E2"/>
                                    <w:tblCellMar>
                                      <w:top w:w="30" w:type="dxa"/>
                                      <w:left w:w="75" w:type="dxa"/>
                                      <w:bottom w:w="30" w:type="dxa"/>
                                      <w:right w:w="15" w:type="dxa"/>
                                    </w:tblCellMar>
                                    <w:tblLook w:val="0000" w:firstRow="0" w:lastRow="0" w:firstColumn="0" w:lastColumn="0" w:noHBand="0" w:noVBand="0"/>
                                  </w:tblPr>
                                  <w:tblGrid>
                                    <w:gridCol w:w="3020"/>
                                    <w:gridCol w:w="2280"/>
                                    <w:gridCol w:w="1875"/>
                                    <w:gridCol w:w="2295"/>
                                  </w:tblGrid>
                                  <w:tr w:rsidR="00550909" w:rsidTr="00B605BD">
                                    <w:trPr>
                                      <w:tblCellSpacing w:w="15" w:type="dxa"/>
                                      <w:jc w:val="center"/>
                                    </w:trPr>
                                    <w:tc>
                                      <w:tcPr>
                                        <w:tcW w:w="0" w:type="auto"/>
                                        <w:gridSpan w:val="4"/>
                                        <w:shd w:val="clear" w:color="auto" w:fill="AAAAAA"/>
                                        <w:tcMar>
                                          <w:top w:w="30" w:type="dxa"/>
                                          <w:left w:w="30" w:type="dxa"/>
                                          <w:bottom w:w="30" w:type="dxa"/>
                                          <w:right w:w="15" w:type="dxa"/>
                                        </w:tcMar>
                                        <w:vAlign w:val="center"/>
                                      </w:tcPr>
                                      <w:p w:rsidR="00550909" w:rsidRDefault="00550909" w:rsidP="00B605BD">
                                        <w:pPr>
                                          <w:rPr>
                                            <w:b/>
                                            <w:bCs/>
                                            <w:color w:val="000000"/>
                                          </w:rPr>
                                        </w:pPr>
                                        <w:r>
                                          <w:rPr>
                                            <w:b/>
                                            <w:bCs/>
                                            <w:color w:val="000000"/>
                                          </w:rPr>
                                          <w:t>Assumptions</w:t>
                                        </w:r>
                                      </w:p>
                                    </w:tc>
                                  </w:tr>
                                  <w:tr w:rsidR="00550909" w:rsidTr="00B605BD">
                                    <w:trPr>
                                      <w:trHeight w:val="30"/>
                                      <w:tblCellSpacing w:w="15" w:type="dxa"/>
                                      <w:jc w:val="center"/>
                                    </w:trPr>
                                    <w:tc>
                                      <w:tcPr>
                                        <w:tcW w:w="0" w:type="auto"/>
                                        <w:gridSpan w:val="2"/>
                                        <w:shd w:val="clear" w:color="auto" w:fill="E2E2E2"/>
                                        <w:vAlign w:val="center"/>
                                      </w:tcPr>
                                      <w:p w:rsidR="00550909" w:rsidRDefault="00550909" w:rsidP="00B605BD">
                                        <w:pPr>
                                          <w:rPr>
                                            <w:rFonts w:ascii="Verdana" w:hAnsi="Verdana"/>
                                            <w:color w:val="000000"/>
                                            <w:sz w:val="12"/>
                                            <w:szCs w:val="12"/>
                                          </w:rPr>
                                        </w:pPr>
                                      </w:p>
                                    </w:tc>
                                    <w:tc>
                                      <w:tcPr>
                                        <w:tcW w:w="0" w:type="auto"/>
                                        <w:shd w:val="clear" w:color="auto" w:fill="E2E2E2"/>
                                        <w:vAlign w:val="center"/>
                                      </w:tcPr>
                                      <w:p w:rsidR="00550909" w:rsidRDefault="00550909" w:rsidP="00B605BD">
                                        <w:pPr>
                                          <w:rPr>
                                            <w:sz w:val="20"/>
                                            <w:szCs w:val="20"/>
                                          </w:rPr>
                                        </w:pPr>
                                      </w:p>
                                    </w:tc>
                                    <w:tc>
                                      <w:tcPr>
                                        <w:tcW w:w="0" w:type="auto"/>
                                        <w:shd w:val="clear" w:color="auto" w:fill="E2E2E2"/>
                                        <w:vAlign w:val="center"/>
                                      </w:tcPr>
                                      <w:p w:rsidR="00550909" w:rsidRDefault="00550909" w:rsidP="00B605BD">
                                        <w:pPr>
                                          <w:rPr>
                                            <w:sz w:val="20"/>
                                            <w:szCs w:val="20"/>
                                          </w:rPr>
                                        </w:pPr>
                                      </w:p>
                                    </w:tc>
                                  </w:tr>
                                  <w:tr w:rsidR="00550909" w:rsidTr="00B605BD">
                                    <w:trPr>
                                      <w:tblCellSpacing w:w="15" w:type="dxa"/>
                                      <w:jc w:val="center"/>
                                    </w:trPr>
                                    <w:tc>
                                      <w:tcPr>
                                        <w:tcW w:w="0" w:type="auto"/>
                                        <w:gridSpan w:val="2"/>
                                        <w:shd w:val="clear" w:color="auto" w:fill="C8C8C8"/>
                                        <w:tcMar>
                                          <w:top w:w="0" w:type="dxa"/>
                                          <w:left w:w="75" w:type="dxa"/>
                                          <w:bottom w:w="0" w:type="dxa"/>
                                          <w:right w:w="15" w:type="dxa"/>
                                        </w:tcMar>
                                        <w:vAlign w:val="center"/>
                                      </w:tcPr>
                                      <w:p w:rsidR="00550909" w:rsidRDefault="00550909" w:rsidP="00B605BD">
                                        <w:pPr>
                                          <w:rPr>
                                            <w:b/>
                                            <w:bCs/>
                                            <w:color w:val="203032"/>
                                            <w:sz w:val="20"/>
                                            <w:szCs w:val="20"/>
                                          </w:rPr>
                                        </w:pPr>
                                        <w:r>
                                          <w:rPr>
                                            <w:b/>
                                            <w:bCs/>
                                            <w:color w:val="203032"/>
                                            <w:sz w:val="20"/>
                                            <w:szCs w:val="20"/>
                                          </w:rPr>
                                          <w:t>Income</w:t>
                                        </w:r>
                                      </w:p>
                                    </w:tc>
                                    <w:tc>
                                      <w:tcPr>
                                        <w:tcW w:w="0" w:type="auto"/>
                                        <w:gridSpan w:val="2"/>
                                        <w:shd w:val="clear" w:color="auto" w:fill="C8C8C8"/>
                                        <w:tcMar>
                                          <w:top w:w="0" w:type="dxa"/>
                                          <w:left w:w="75" w:type="dxa"/>
                                          <w:bottom w:w="0" w:type="dxa"/>
                                          <w:right w:w="15" w:type="dxa"/>
                                        </w:tcMar>
                                        <w:vAlign w:val="center"/>
                                      </w:tcPr>
                                      <w:p w:rsidR="00550909" w:rsidRDefault="00550909" w:rsidP="00B605BD">
                                        <w:pPr>
                                          <w:rPr>
                                            <w:b/>
                                            <w:bCs/>
                                            <w:color w:val="203032"/>
                                            <w:sz w:val="20"/>
                                            <w:szCs w:val="20"/>
                                          </w:rPr>
                                        </w:pPr>
                                        <w:r>
                                          <w:rPr>
                                            <w:b/>
                                            <w:bCs/>
                                            <w:color w:val="203032"/>
                                            <w:sz w:val="20"/>
                                            <w:szCs w:val="20"/>
                                          </w:rPr>
                                          <w:t>Expenses</w:t>
                                        </w:r>
                                      </w:p>
                                    </w:tc>
                                  </w:tr>
                                  <w:tr w:rsidR="00550909" w:rsidTr="00B605BD">
                                    <w:trPr>
                                      <w:tblCellSpacing w:w="15" w:type="dxa"/>
                                      <w:jc w:val="center"/>
                                    </w:trPr>
                                    <w:tc>
                                      <w:tcPr>
                                        <w:tcW w:w="0" w:type="auto"/>
                                        <w:shd w:val="clear" w:color="auto" w:fill="E2E2E2"/>
                                        <w:vAlign w:val="center"/>
                                      </w:tcPr>
                                      <w:p w:rsidR="00550909" w:rsidRDefault="00550909" w:rsidP="00B605BD">
                                        <w:pPr>
                                          <w:jc w:val="right"/>
                                          <w:rPr>
                                            <w:color w:val="203032"/>
                                            <w:sz w:val="18"/>
                                            <w:szCs w:val="18"/>
                                          </w:rPr>
                                        </w:pPr>
                                        <w:r>
                                          <w:rPr>
                                            <w:color w:val="203032"/>
                                            <w:sz w:val="18"/>
                                            <w:szCs w:val="18"/>
                                          </w:rPr>
                                          <w:t>Study Period (in years):</w:t>
                                        </w:r>
                                      </w:p>
                                    </w:tc>
                                    <w:tc>
                                      <w:tcPr>
                                        <w:tcW w:w="2250" w:type="dxa"/>
                                        <w:shd w:val="clear" w:color="auto" w:fill="E2E2E2"/>
                                        <w:vAlign w:val="center"/>
                                      </w:tcPr>
                                      <w:p w:rsidR="00550909" w:rsidRDefault="00550909" w:rsidP="00B605BD">
                                        <w:pPr>
                                          <w:rPr>
                                            <w:color w:val="203032"/>
                                            <w:sz w:val="18"/>
                                            <w:szCs w:val="18"/>
                                          </w:rPr>
                                        </w:pPr>
                                        <w:r>
                                          <w:rPr>
                                            <w:color w:val="203032"/>
                                            <w:sz w:val="18"/>
                                            <w:szCs w:val="18"/>
                                          </w:rPr>
                                          <w:t>20</w:t>
                                        </w:r>
                                      </w:p>
                                    </w:tc>
                                    <w:tc>
                                      <w:tcPr>
                                        <w:tcW w:w="0" w:type="auto"/>
                                        <w:shd w:val="clear" w:color="auto" w:fill="E2E2E2"/>
                                        <w:vAlign w:val="center"/>
                                      </w:tcPr>
                                      <w:p w:rsidR="00550909" w:rsidRDefault="00550909" w:rsidP="00B605BD">
                                        <w:pPr>
                                          <w:jc w:val="right"/>
                                          <w:rPr>
                                            <w:color w:val="203032"/>
                                            <w:sz w:val="18"/>
                                            <w:szCs w:val="18"/>
                                          </w:rPr>
                                        </w:pPr>
                                        <w:r>
                                          <w:rPr>
                                            <w:color w:val="203032"/>
                                            <w:sz w:val="18"/>
                                            <w:szCs w:val="18"/>
                                          </w:rPr>
                                          <w:t>Taxes %:</w:t>
                                        </w:r>
                                      </w:p>
                                    </w:tc>
                                    <w:tc>
                                      <w:tcPr>
                                        <w:tcW w:w="2250" w:type="dxa"/>
                                        <w:shd w:val="clear" w:color="auto" w:fill="E2E2E2"/>
                                        <w:vAlign w:val="center"/>
                                      </w:tcPr>
                                      <w:p w:rsidR="00550909" w:rsidRDefault="00550909" w:rsidP="00B605BD">
                                        <w:pPr>
                                          <w:rPr>
                                            <w:color w:val="203032"/>
                                            <w:sz w:val="18"/>
                                            <w:szCs w:val="18"/>
                                          </w:rPr>
                                        </w:pPr>
                                        <w:r>
                                          <w:rPr>
                                            <w:color w:val="203032"/>
                                            <w:sz w:val="18"/>
                                            <w:szCs w:val="18"/>
                                          </w:rPr>
                                          <w:t>20%</w:t>
                                        </w:r>
                                      </w:p>
                                    </w:tc>
                                  </w:tr>
                                  <w:tr w:rsidR="00550909" w:rsidTr="00B605BD">
                                    <w:trPr>
                                      <w:tblCellSpacing w:w="15" w:type="dxa"/>
                                      <w:jc w:val="center"/>
                                    </w:trPr>
                                    <w:tc>
                                      <w:tcPr>
                                        <w:tcW w:w="0" w:type="auto"/>
                                        <w:shd w:val="clear" w:color="auto" w:fill="E2E2E2"/>
                                        <w:vAlign w:val="center"/>
                                      </w:tcPr>
                                      <w:p w:rsidR="00550909" w:rsidRDefault="00550909" w:rsidP="00B605BD">
                                        <w:pPr>
                                          <w:jc w:val="right"/>
                                          <w:rPr>
                                            <w:color w:val="203032"/>
                                            <w:sz w:val="18"/>
                                            <w:szCs w:val="18"/>
                                          </w:rPr>
                                        </w:pPr>
                                        <w:r>
                                          <w:rPr>
                                            <w:color w:val="203032"/>
                                            <w:sz w:val="18"/>
                                            <w:szCs w:val="18"/>
                                          </w:rPr>
                                          <w:t>Year 1 Income:</w:t>
                                        </w:r>
                                      </w:p>
                                    </w:tc>
                                    <w:tc>
                                      <w:tcPr>
                                        <w:tcW w:w="2250" w:type="dxa"/>
                                        <w:shd w:val="clear" w:color="auto" w:fill="E2E2E2"/>
                                        <w:vAlign w:val="center"/>
                                      </w:tcPr>
                                      <w:p w:rsidR="00550909" w:rsidRDefault="00550909" w:rsidP="00B605BD">
                                        <w:pPr>
                                          <w:rPr>
                                            <w:color w:val="203032"/>
                                            <w:sz w:val="18"/>
                                            <w:szCs w:val="18"/>
                                          </w:rPr>
                                        </w:pPr>
                                        <w:r>
                                          <w:rPr>
                                            <w:color w:val="203032"/>
                                            <w:sz w:val="18"/>
                                            <w:szCs w:val="18"/>
                                          </w:rPr>
                                          <w:t>$100,000</w:t>
                                        </w:r>
                                      </w:p>
                                    </w:tc>
                                    <w:tc>
                                      <w:tcPr>
                                        <w:tcW w:w="0" w:type="auto"/>
                                        <w:shd w:val="clear" w:color="auto" w:fill="E2E2E2"/>
                                        <w:vAlign w:val="center"/>
                                      </w:tcPr>
                                      <w:p w:rsidR="00550909" w:rsidRDefault="00550909" w:rsidP="00B605BD">
                                        <w:pPr>
                                          <w:jc w:val="right"/>
                                          <w:rPr>
                                            <w:color w:val="203032"/>
                                            <w:sz w:val="18"/>
                                            <w:szCs w:val="18"/>
                                          </w:rPr>
                                        </w:pPr>
                                        <w:r>
                                          <w:rPr>
                                            <w:color w:val="203032"/>
                                            <w:sz w:val="18"/>
                                            <w:szCs w:val="18"/>
                                          </w:rPr>
                                          <w:t>Debt %:</w:t>
                                        </w:r>
                                      </w:p>
                                    </w:tc>
                                    <w:tc>
                                      <w:tcPr>
                                        <w:tcW w:w="2250" w:type="dxa"/>
                                        <w:shd w:val="clear" w:color="auto" w:fill="E2E2E2"/>
                                        <w:vAlign w:val="center"/>
                                      </w:tcPr>
                                      <w:p w:rsidR="00550909" w:rsidRDefault="00550909" w:rsidP="00B605BD">
                                        <w:pPr>
                                          <w:rPr>
                                            <w:color w:val="203032"/>
                                            <w:sz w:val="18"/>
                                            <w:szCs w:val="18"/>
                                          </w:rPr>
                                        </w:pPr>
                                        <w:r>
                                          <w:rPr>
                                            <w:color w:val="203032"/>
                                            <w:sz w:val="18"/>
                                            <w:szCs w:val="18"/>
                                          </w:rPr>
                                          <w:t>35%</w:t>
                                        </w:r>
                                      </w:p>
                                    </w:tc>
                                  </w:tr>
                                  <w:tr w:rsidR="00550909" w:rsidTr="00B605BD">
                                    <w:trPr>
                                      <w:tblCellSpacing w:w="15" w:type="dxa"/>
                                      <w:jc w:val="center"/>
                                    </w:trPr>
                                    <w:tc>
                                      <w:tcPr>
                                        <w:tcW w:w="0" w:type="auto"/>
                                        <w:shd w:val="clear" w:color="auto" w:fill="E2E2E2"/>
                                        <w:vAlign w:val="center"/>
                                      </w:tcPr>
                                      <w:p w:rsidR="00550909" w:rsidRDefault="00550909" w:rsidP="00B605BD">
                                        <w:pPr>
                                          <w:jc w:val="right"/>
                                          <w:rPr>
                                            <w:color w:val="203032"/>
                                            <w:sz w:val="18"/>
                                            <w:szCs w:val="18"/>
                                          </w:rPr>
                                        </w:pPr>
                                        <w:r>
                                          <w:rPr>
                                            <w:color w:val="203032"/>
                                            <w:sz w:val="18"/>
                                            <w:szCs w:val="18"/>
                                          </w:rPr>
                                          <w:t>Annual Income Rate Increase:</w:t>
                                        </w:r>
                                      </w:p>
                                    </w:tc>
                                    <w:tc>
                                      <w:tcPr>
                                        <w:tcW w:w="2250" w:type="dxa"/>
                                        <w:shd w:val="clear" w:color="auto" w:fill="E2E2E2"/>
                                        <w:vAlign w:val="center"/>
                                      </w:tcPr>
                                      <w:p w:rsidR="00550909" w:rsidRDefault="00550909" w:rsidP="00B605BD">
                                        <w:pPr>
                                          <w:rPr>
                                            <w:color w:val="203032"/>
                                            <w:sz w:val="18"/>
                                            <w:szCs w:val="18"/>
                                          </w:rPr>
                                        </w:pPr>
                                        <w:r>
                                          <w:rPr>
                                            <w:color w:val="203032"/>
                                            <w:sz w:val="18"/>
                                            <w:szCs w:val="18"/>
                                          </w:rPr>
                                          <w:t>3%</w:t>
                                        </w:r>
                                      </w:p>
                                    </w:tc>
                                    <w:tc>
                                      <w:tcPr>
                                        <w:tcW w:w="0" w:type="auto"/>
                                        <w:shd w:val="clear" w:color="auto" w:fill="E2E2E2"/>
                                        <w:vAlign w:val="center"/>
                                      </w:tcPr>
                                      <w:p w:rsidR="00550909" w:rsidRDefault="00550909" w:rsidP="00B605BD">
                                        <w:pPr>
                                          <w:jc w:val="right"/>
                                          <w:rPr>
                                            <w:color w:val="203032"/>
                                            <w:sz w:val="18"/>
                                            <w:szCs w:val="18"/>
                                          </w:rPr>
                                        </w:pPr>
                                        <w:r>
                                          <w:rPr>
                                            <w:color w:val="203032"/>
                                            <w:sz w:val="18"/>
                                            <w:szCs w:val="18"/>
                                          </w:rPr>
                                          <w:t>Lifestyle %:</w:t>
                                        </w:r>
                                      </w:p>
                                    </w:tc>
                                    <w:tc>
                                      <w:tcPr>
                                        <w:tcW w:w="2250" w:type="dxa"/>
                                        <w:shd w:val="clear" w:color="auto" w:fill="E2E2E2"/>
                                        <w:vAlign w:val="center"/>
                                      </w:tcPr>
                                      <w:p w:rsidR="00550909" w:rsidRDefault="00550909" w:rsidP="00B605BD">
                                        <w:pPr>
                                          <w:rPr>
                                            <w:color w:val="203032"/>
                                            <w:sz w:val="18"/>
                                            <w:szCs w:val="18"/>
                                          </w:rPr>
                                        </w:pPr>
                                        <w:r>
                                          <w:rPr>
                                            <w:color w:val="203032"/>
                                            <w:sz w:val="18"/>
                                            <w:szCs w:val="18"/>
                                          </w:rPr>
                                          <w:t>40%</w:t>
                                        </w:r>
                                      </w:p>
                                    </w:tc>
                                  </w:tr>
                                  <w:tr w:rsidR="00550909" w:rsidTr="00B605BD">
                                    <w:trPr>
                                      <w:tblCellSpacing w:w="15" w:type="dxa"/>
                                      <w:jc w:val="center"/>
                                    </w:trPr>
                                    <w:tc>
                                      <w:tcPr>
                                        <w:tcW w:w="0" w:type="auto"/>
                                        <w:shd w:val="clear" w:color="auto" w:fill="E2E2E2"/>
                                        <w:vAlign w:val="center"/>
                                      </w:tcPr>
                                      <w:p w:rsidR="00550909" w:rsidRDefault="00550909" w:rsidP="00B605BD">
                                        <w:pPr>
                                          <w:jc w:val="right"/>
                                          <w:rPr>
                                            <w:color w:val="203032"/>
                                            <w:sz w:val="18"/>
                                            <w:szCs w:val="18"/>
                                          </w:rPr>
                                        </w:pPr>
                                        <w:r>
                                          <w:rPr>
                                            <w:color w:val="203032"/>
                                            <w:sz w:val="18"/>
                                            <w:szCs w:val="18"/>
                                          </w:rPr>
                                          <w:t>After-Tax Rate of Return:</w:t>
                                        </w:r>
                                      </w:p>
                                    </w:tc>
                                    <w:tc>
                                      <w:tcPr>
                                        <w:tcW w:w="2250" w:type="dxa"/>
                                        <w:shd w:val="clear" w:color="auto" w:fill="E2E2E2"/>
                                        <w:vAlign w:val="center"/>
                                      </w:tcPr>
                                      <w:p w:rsidR="00550909" w:rsidRDefault="00550909" w:rsidP="00B605BD">
                                        <w:pPr>
                                          <w:rPr>
                                            <w:color w:val="203032"/>
                                            <w:sz w:val="18"/>
                                            <w:szCs w:val="18"/>
                                          </w:rPr>
                                        </w:pPr>
                                        <w:r>
                                          <w:rPr>
                                            <w:color w:val="203032"/>
                                            <w:sz w:val="18"/>
                                            <w:szCs w:val="18"/>
                                          </w:rPr>
                                          <w:t>12%</w:t>
                                        </w:r>
                                      </w:p>
                                    </w:tc>
                                    <w:tc>
                                      <w:tcPr>
                                        <w:tcW w:w="0" w:type="auto"/>
                                        <w:shd w:val="clear" w:color="auto" w:fill="E2E2E2"/>
                                        <w:vAlign w:val="center"/>
                                      </w:tcPr>
                                      <w:p w:rsidR="00550909" w:rsidRDefault="00550909" w:rsidP="00B605BD">
                                        <w:pPr>
                                          <w:jc w:val="right"/>
                                          <w:rPr>
                                            <w:color w:val="203032"/>
                                            <w:sz w:val="18"/>
                                            <w:szCs w:val="18"/>
                                          </w:rPr>
                                        </w:pPr>
                                        <w:r>
                                          <w:rPr>
                                            <w:color w:val="203032"/>
                                            <w:sz w:val="18"/>
                                            <w:szCs w:val="18"/>
                                          </w:rPr>
                                          <w:t>Annual Saving %:</w:t>
                                        </w:r>
                                      </w:p>
                                    </w:tc>
                                    <w:tc>
                                      <w:tcPr>
                                        <w:tcW w:w="2250" w:type="dxa"/>
                                        <w:shd w:val="clear" w:color="auto" w:fill="E2E2E2"/>
                                        <w:vAlign w:val="center"/>
                                      </w:tcPr>
                                      <w:p w:rsidR="00550909" w:rsidRDefault="00550909" w:rsidP="00B605BD">
                                        <w:pPr>
                                          <w:rPr>
                                            <w:color w:val="203032"/>
                                            <w:sz w:val="18"/>
                                            <w:szCs w:val="18"/>
                                          </w:rPr>
                                        </w:pPr>
                                        <w:r>
                                          <w:rPr>
                                            <w:color w:val="203032"/>
                                            <w:sz w:val="18"/>
                                            <w:szCs w:val="18"/>
                                          </w:rPr>
                                          <w:t>5%</w:t>
                                        </w:r>
                                      </w:p>
                                    </w:tc>
                                  </w:tr>
                                  <w:tr w:rsidR="00550909" w:rsidTr="00B605BD">
                                    <w:trPr>
                                      <w:trHeight w:val="30"/>
                                      <w:tblCellSpacing w:w="15" w:type="dxa"/>
                                      <w:jc w:val="center"/>
                                    </w:trPr>
                                    <w:tc>
                                      <w:tcPr>
                                        <w:tcW w:w="0" w:type="auto"/>
                                        <w:gridSpan w:val="2"/>
                                        <w:shd w:val="clear" w:color="auto" w:fill="E2E2E2"/>
                                        <w:vAlign w:val="center"/>
                                      </w:tcPr>
                                      <w:p w:rsidR="00550909" w:rsidRDefault="00550909" w:rsidP="00B605BD">
                                        <w:pPr>
                                          <w:rPr>
                                            <w:rFonts w:ascii="Verdana" w:hAnsi="Verdana"/>
                                            <w:color w:val="000000"/>
                                            <w:sz w:val="12"/>
                                            <w:szCs w:val="12"/>
                                          </w:rPr>
                                        </w:pPr>
                                      </w:p>
                                    </w:tc>
                                    <w:tc>
                                      <w:tcPr>
                                        <w:tcW w:w="0" w:type="auto"/>
                                        <w:shd w:val="clear" w:color="auto" w:fill="E2E2E2"/>
                                        <w:vAlign w:val="center"/>
                                      </w:tcPr>
                                      <w:p w:rsidR="00550909" w:rsidRDefault="00550909" w:rsidP="00B605BD">
                                        <w:pPr>
                                          <w:rPr>
                                            <w:sz w:val="20"/>
                                            <w:szCs w:val="20"/>
                                          </w:rPr>
                                        </w:pPr>
                                      </w:p>
                                    </w:tc>
                                    <w:tc>
                                      <w:tcPr>
                                        <w:tcW w:w="0" w:type="auto"/>
                                        <w:shd w:val="clear" w:color="auto" w:fill="E2E2E2"/>
                                        <w:vAlign w:val="center"/>
                                      </w:tcPr>
                                      <w:p w:rsidR="00550909" w:rsidRDefault="00550909" w:rsidP="00B605BD">
                                        <w:pPr>
                                          <w:rPr>
                                            <w:sz w:val="20"/>
                                            <w:szCs w:val="20"/>
                                          </w:rPr>
                                        </w:pPr>
                                      </w:p>
                                    </w:tc>
                                  </w:tr>
                                </w:tbl>
                                <w:p w:rsidR="00550909" w:rsidRDefault="00550909" w:rsidP="00B605BD">
                                  <w:pPr>
                                    <w:jc w:val="center"/>
                                  </w:pPr>
                                  <w:r>
                                    <w:t> </w:t>
                                  </w:r>
                                </w:p>
                              </w:tc>
                            </w:tr>
                            <w:tr w:rsidR="00550909" w:rsidRPr="00947580" w:rsidTr="00B605BD">
                              <w:tc>
                                <w:tcPr>
                                  <w:tcW w:w="0" w:type="auto"/>
                                  <w:vAlign w:val="center"/>
                                </w:tcPr>
                                <w:p w:rsidR="00550909" w:rsidRPr="00947580" w:rsidRDefault="00550909" w:rsidP="00B605BD">
                                  <w:pPr>
                                    <w:jc w:val="center"/>
                                    <w:rPr>
                                      <w:sz w:val="20"/>
                                      <w:szCs w:val="20"/>
                                    </w:rPr>
                                  </w:pPr>
                                  <w:r>
                                    <w:rPr>
                                      <w:noProof/>
                                      <w:sz w:val="20"/>
                                      <w:szCs w:val="20"/>
                                    </w:rPr>
                                    <w:drawing>
                                      <wp:inline distT="0" distB="0" distL="0" distR="0">
                                        <wp:extent cx="6667500" cy="4619625"/>
                                        <wp:effectExtent l="19050" t="0" r="0" b="0"/>
                                        <wp:docPr id="7" name="Picture 2" descr="d325d3af-fa7e-4f8e-bc1f-dab285d5b0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325d3af-fa7e-4f8e-bc1f-dab285d5b0ab"/>
                                                <pic:cNvPicPr>
                                                  <a:picLocks noChangeAspect="1" noChangeArrowheads="1"/>
                                                </pic:cNvPicPr>
                                              </pic:nvPicPr>
                                              <pic:blipFill>
                                                <a:blip r:embed="rId11" cstate="print"/>
                                                <a:srcRect/>
                                                <a:stretch>
                                                  <a:fillRect/>
                                                </a:stretch>
                                              </pic:blipFill>
                                              <pic:spPr bwMode="auto">
                                                <a:xfrm>
                                                  <a:off x="0" y="0"/>
                                                  <a:ext cx="6667500" cy="4619625"/>
                                                </a:xfrm>
                                                <a:prstGeom prst="rect">
                                                  <a:avLst/>
                                                </a:prstGeom>
                                                <a:noFill/>
                                                <a:ln w="9525">
                                                  <a:noFill/>
                                                  <a:miter lim="800000"/>
                                                  <a:headEnd/>
                                                  <a:tailEnd/>
                                                </a:ln>
                                              </pic:spPr>
                                            </pic:pic>
                                          </a:graphicData>
                                        </a:graphic>
                                      </wp:inline>
                                    </w:drawing>
                                  </w:r>
                                </w:p>
                              </w:tc>
                            </w:tr>
                          </w:tbl>
                          <w:p w:rsidR="00550909" w:rsidRDefault="00550909" w:rsidP="00550909">
                            <w:pPr>
                              <w:rPr>
                                <w:i/>
                                <w:iCs/>
                                <w:sz w:val="16"/>
                                <w:szCs w:val="16"/>
                              </w:rPr>
                            </w:pPr>
                          </w:p>
                          <w:p w:rsidR="00550909" w:rsidRDefault="00550909" w:rsidP="00550909">
                            <w:pPr>
                              <w:rPr>
                                <w:i/>
                                <w:iCs/>
                                <w:sz w:val="16"/>
                                <w:szCs w:val="16"/>
                              </w:rPr>
                            </w:pPr>
                          </w:p>
                          <w:p w:rsidR="00550909" w:rsidRDefault="00550909" w:rsidP="00550909">
                            <w:pPr>
                              <w:rPr>
                                <w:i/>
                                <w:iCs/>
                                <w:sz w:val="16"/>
                                <w:szCs w:val="16"/>
                              </w:rPr>
                            </w:pPr>
                          </w:p>
                          <w:p w:rsidR="00550909" w:rsidRDefault="00550909" w:rsidP="00550909">
                            <w:pPr>
                              <w:rPr>
                                <w:i/>
                                <w:iCs/>
                                <w:sz w:val="16"/>
                                <w:szCs w:val="16"/>
                              </w:rPr>
                            </w:pPr>
                            <w:r>
                              <w:rPr>
                                <w:i/>
                                <w:iCs/>
                                <w:sz w:val="16"/>
                                <w:szCs w:val="16"/>
                              </w:rPr>
                              <w:t xml:space="preserve">These calculators are designed to be informational and educational tools only, and when used alone do not constitute investment advice. The results presented by this calculator are hypothetical and may not reflect actual results. The information is not intended to be considered tax or legal advice. Neither The Guardian Life Insurance Company of America nor its affiliates, subsidiaries, employees or agents (including Guardian Insurance &amp; Annuity Company, Inc. and Park Avenue Securities LLC) are responsible for any human or mechanical errors or omissions arising from the use of these calculators. </w:t>
                            </w:r>
                          </w:p>
                          <w:p w:rsidR="00550909" w:rsidRDefault="00550909" w:rsidP="00550909">
                            <w:pPr>
                              <w:rPr>
                                <w:i/>
                                <w:iCs/>
                                <w:sz w:val="16"/>
                                <w:szCs w:val="16"/>
                              </w:rPr>
                            </w:pPr>
                            <w:r>
                              <w:rPr>
                                <w:i/>
                                <w:iCs/>
                                <w:sz w:val="16"/>
                                <w:szCs w:val="16"/>
                              </w:rPr>
                              <w:br w:type="page"/>
                            </w:r>
                          </w:p>
                          <w:p w:rsidR="00550909" w:rsidRPr="00550909" w:rsidRDefault="00550909" w:rsidP="0055090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1" type="#_x0000_t202" style="position:absolute;margin-left:34.9pt;margin-top:8.05pt;width:539.25pt;height:71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" stroked="f">
                <v:textbox>
                  <w:txbxContent>
                    <w:p w:rsidR="00550909" w:rsidRPr="009573CA" w:rsidRDefault="00550909" w:rsidP="00550909">
                      <w:pPr>
                        <w:pStyle w:val="ReportClientTitle"/>
                        <w:rPr>
                          <w:sz w:val="24"/>
                          <w:szCs w:val="24"/>
                        </w:rPr>
                      </w:pPr>
                      <w:r w:rsidRPr="009573CA">
                        <w:rPr>
                          <w:sz w:val="24"/>
                          <w:szCs w:val="24"/>
                        </w:rPr>
                        <w:t xml:space="preserve">High rate of return low rate of savings – </w:t>
                      </w:r>
                      <w:r w:rsidRPr="009573CA">
                        <w:rPr>
                          <w:b/>
                          <w:sz w:val="24"/>
                          <w:szCs w:val="24"/>
                        </w:rPr>
                        <w:t xml:space="preserve">SCenario </w:t>
                      </w:r>
                      <w:r w:rsidRPr="009573CA">
                        <w:rPr>
                          <w:b/>
                          <w:i w:val="0"/>
                          <w:sz w:val="24"/>
                          <w:szCs w:val="24"/>
                        </w:rPr>
                        <w:t>2</w:t>
                      </w: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0497"/>
                      </w:tblGrid>
                      <w:tr w:rsidR="00550909" w:rsidRPr="009573CA" w:rsidTr="00B605BD">
                        <w:trPr>
                          <w:tblCellSpacing w:w="15" w:type="dxa"/>
                        </w:trPr>
                        <w:tc>
                          <w:tcPr>
                            <w:tcW w:w="0" w:type="auto"/>
                            <w:vAlign w:val="center"/>
                          </w:tcPr>
                          <w:p w:rsidR="00550909" w:rsidRPr="009573CA" w:rsidRDefault="00550909" w:rsidP="00B605BD"/>
                        </w:tc>
                      </w:tr>
                    </w:tbl>
                    <w:p w:rsidR="00550909" w:rsidRPr="009573CA" w:rsidRDefault="00550909" w:rsidP="00550909">
                      <w:pPr>
                        <w:pStyle w:val="ReportIntro"/>
                        <w:rPr>
                          <w:rFonts w:ascii="Arial" w:hAnsi="Arial" w:cs="Arial"/>
                          <w:i/>
                          <w:sz w:val="24"/>
                          <w:szCs w:val="24"/>
                        </w:rPr>
                      </w:pPr>
                      <w:r w:rsidRPr="009573CA">
                        <w:rPr>
                          <w:rFonts w:ascii="Arial" w:hAnsi="Arial" w:cs="Arial"/>
                          <w:i/>
                          <w:sz w:val="24"/>
                          <w:szCs w:val="24"/>
                        </w:rPr>
                        <w:t>The assumptions stay the same. The only variable we changed is the rate of return. We went from 4% to 12%. Now the client has $487,834 available for retirement, but she took additional risk to get there, which we know is not guaranteed.</w:t>
                      </w:r>
                    </w:p>
                    <w:p w:rsidR="00550909" w:rsidRDefault="00550909" w:rsidP="00550909">
                      <w:r>
                        <w:t> </w:t>
                      </w:r>
                    </w:p>
                    <w:tbl>
                      <w:tblPr>
                        <w:tblW w:w="5000" w:type="pct"/>
                        <w:tblLook w:val="0000" w:firstRow="0" w:lastRow="0" w:firstColumn="0" w:lastColumn="0" w:noHBand="0" w:noVBand="0"/>
                      </w:tblPr>
                      <w:tblGrid>
                        <w:gridCol w:w="10746"/>
                      </w:tblGrid>
                      <w:tr w:rsidR="00550909" w:rsidRPr="00947580" w:rsidTr="00B605BD">
                        <w:tc>
                          <w:tcPr>
                            <w:tcW w:w="0" w:type="auto"/>
                          </w:tcPr>
                          <w:tbl>
                            <w:tblPr>
                              <w:tblW w:w="4500" w:type="pct"/>
                              <w:jc w:val="center"/>
                              <w:tblCellSpacing w:w="15" w:type="dxa"/>
                              <w:tblBorders>
                                <w:bottom w:val="single" w:sz="6" w:space="0" w:color="9E9E9E"/>
                                <w:right w:val="single" w:sz="6" w:space="0" w:color="9E9E9E"/>
                              </w:tblBorders>
                              <w:shd w:val="clear" w:color="auto" w:fill="E2E2E2"/>
                              <w:tblCellMar>
                                <w:top w:w="30" w:type="dxa"/>
                                <w:left w:w="75" w:type="dxa"/>
                                <w:bottom w:w="30" w:type="dxa"/>
                                <w:right w:w="15" w:type="dxa"/>
                              </w:tblCellMar>
                              <w:tblLook w:val="0000" w:firstRow="0" w:lastRow="0" w:firstColumn="0" w:lastColumn="0" w:noHBand="0" w:noVBand="0"/>
                            </w:tblPr>
                            <w:tblGrid>
                              <w:gridCol w:w="3020"/>
                              <w:gridCol w:w="2280"/>
                              <w:gridCol w:w="1875"/>
                              <w:gridCol w:w="2295"/>
                            </w:tblGrid>
                            <w:tr w:rsidR="00550909" w:rsidTr="00B605BD">
                              <w:trPr>
                                <w:tblCellSpacing w:w="15" w:type="dxa"/>
                                <w:jc w:val="center"/>
                              </w:trPr>
                              <w:tc>
                                <w:tcPr>
                                  <w:tcW w:w="0" w:type="auto"/>
                                  <w:gridSpan w:val="4"/>
                                  <w:shd w:val="clear" w:color="auto" w:fill="AAAAAA"/>
                                  <w:tcMar>
                                    <w:top w:w="30" w:type="dxa"/>
                                    <w:left w:w="30" w:type="dxa"/>
                                    <w:bottom w:w="30" w:type="dxa"/>
                                    <w:right w:w="15" w:type="dxa"/>
                                  </w:tcMar>
                                  <w:vAlign w:val="center"/>
                                </w:tcPr>
                                <w:p w:rsidR="00550909" w:rsidRDefault="00550909" w:rsidP="00B605BD">
                                  <w:pPr>
                                    <w:rPr>
                                      <w:b/>
                                      <w:bCs/>
                                      <w:color w:val="000000"/>
                                    </w:rPr>
                                  </w:pPr>
                                  <w:r>
                                    <w:rPr>
                                      <w:b/>
                                      <w:bCs/>
                                      <w:color w:val="000000"/>
                                    </w:rPr>
                                    <w:t>Assumptions</w:t>
                                  </w:r>
                                </w:p>
                              </w:tc>
                            </w:tr>
                            <w:tr w:rsidR="00550909" w:rsidTr="00B605BD">
                              <w:trPr>
                                <w:trHeight w:val="30"/>
                                <w:tblCellSpacing w:w="15" w:type="dxa"/>
                                <w:jc w:val="center"/>
                              </w:trPr>
                              <w:tc>
                                <w:tcPr>
                                  <w:tcW w:w="0" w:type="auto"/>
                                  <w:gridSpan w:val="2"/>
                                  <w:shd w:val="clear" w:color="auto" w:fill="E2E2E2"/>
                                  <w:vAlign w:val="center"/>
                                </w:tcPr>
                                <w:p w:rsidR="00550909" w:rsidRDefault="00550909" w:rsidP="00B605BD">
                                  <w:pPr>
                                    <w:rPr>
                                      <w:rFonts w:ascii="Verdana" w:hAnsi="Verdana"/>
                                      <w:color w:val="000000"/>
                                      <w:sz w:val="12"/>
                                      <w:szCs w:val="12"/>
                                    </w:rPr>
                                  </w:pPr>
                                </w:p>
                              </w:tc>
                              <w:tc>
                                <w:tcPr>
                                  <w:tcW w:w="0" w:type="auto"/>
                                  <w:shd w:val="clear" w:color="auto" w:fill="E2E2E2"/>
                                  <w:vAlign w:val="center"/>
                                </w:tcPr>
                                <w:p w:rsidR="00550909" w:rsidRDefault="00550909" w:rsidP="00B605BD">
                                  <w:pPr>
                                    <w:rPr>
                                      <w:sz w:val="20"/>
                                      <w:szCs w:val="20"/>
                                    </w:rPr>
                                  </w:pPr>
                                </w:p>
                              </w:tc>
                              <w:tc>
                                <w:tcPr>
                                  <w:tcW w:w="0" w:type="auto"/>
                                  <w:shd w:val="clear" w:color="auto" w:fill="E2E2E2"/>
                                  <w:vAlign w:val="center"/>
                                </w:tcPr>
                                <w:p w:rsidR="00550909" w:rsidRDefault="00550909" w:rsidP="00B605BD">
                                  <w:pPr>
                                    <w:rPr>
                                      <w:sz w:val="20"/>
                                      <w:szCs w:val="20"/>
                                    </w:rPr>
                                  </w:pPr>
                                </w:p>
                              </w:tc>
                            </w:tr>
                            <w:tr w:rsidR="00550909" w:rsidTr="00B605BD">
                              <w:trPr>
                                <w:tblCellSpacing w:w="15" w:type="dxa"/>
                                <w:jc w:val="center"/>
                              </w:trPr>
                              <w:tc>
                                <w:tcPr>
                                  <w:tcW w:w="0" w:type="auto"/>
                                  <w:gridSpan w:val="2"/>
                                  <w:shd w:val="clear" w:color="auto" w:fill="C8C8C8"/>
                                  <w:tcMar>
                                    <w:top w:w="0" w:type="dxa"/>
                                    <w:left w:w="75" w:type="dxa"/>
                                    <w:bottom w:w="0" w:type="dxa"/>
                                    <w:right w:w="15" w:type="dxa"/>
                                  </w:tcMar>
                                  <w:vAlign w:val="center"/>
                                </w:tcPr>
                                <w:p w:rsidR="00550909" w:rsidRDefault="00550909" w:rsidP="00B605BD">
                                  <w:pPr>
                                    <w:rPr>
                                      <w:b/>
                                      <w:bCs/>
                                      <w:color w:val="203032"/>
                                      <w:sz w:val="20"/>
                                      <w:szCs w:val="20"/>
                                    </w:rPr>
                                  </w:pPr>
                                  <w:r>
                                    <w:rPr>
                                      <w:b/>
                                      <w:bCs/>
                                      <w:color w:val="203032"/>
                                      <w:sz w:val="20"/>
                                      <w:szCs w:val="20"/>
                                    </w:rPr>
                                    <w:t>Income</w:t>
                                  </w:r>
                                </w:p>
                              </w:tc>
                              <w:tc>
                                <w:tcPr>
                                  <w:tcW w:w="0" w:type="auto"/>
                                  <w:gridSpan w:val="2"/>
                                  <w:shd w:val="clear" w:color="auto" w:fill="C8C8C8"/>
                                  <w:tcMar>
                                    <w:top w:w="0" w:type="dxa"/>
                                    <w:left w:w="75" w:type="dxa"/>
                                    <w:bottom w:w="0" w:type="dxa"/>
                                    <w:right w:w="15" w:type="dxa"/>
                                  </w:tcMar>
                                  <w:vAlign w:val="center"/>
                                </w:tcPr>
                                <w:p w:rsidR="00550909" w:rsidRDefault="00550909" w:rsidP="00B605BD">
                                  <w:pPr>
                                    <w:rPr>
                                      <w:b/>
                                      <w:bCs/>
                                      <w:color w:val="203032"/>
                                      <w:sz w:val="20"/>
                                      <w:szCs w:val="20"/>
                                    </w:rPr>
                                  </w:pPr>
                                  <w:r>
                                    <w:rPr>
                                      <w:b/>
                                      <w:bCs/>
                                      <w:color w:val="203032"/>
                                      <w:sz w:val="20"/>
                                      <w:szCs w:val="20"/>
                                    </w:rPr>
                                    <w:t>Expenses</w:t>
                                  </w:r>
                                </w:p>
                              </w:tc>
                            </w:tr>
                            <w:tr w:rsidR="00550909" w:rsidTr="00B605BD">
                              <w:trPr>
                                <w:tblCellSpacing w:w="15" w:type="dxa"/>
                                <w:jc w:val="center"/>
                              </w:trPr>
                              <w:tc>
                                <w:tcPr>
                                  <w:tcW w:w="0" w:type="auto"/>
                                  <w:shd w:val="clear" w:color="auto" w:fill="E2E2E2"/>
                                  <w:vAlign w:val="center"/>
                                </w:tcPr>
                                <w:p w:rsidR="00550909" w:rsidRDefault="00550909" w:rsidP="00B605BD">
                                  <w:pPr>
                                    <w:jc w:val="right"/>
                                    <w:rPr>
                                      <w:color w:val="203032"/>
                                      <w:sz w:val="18"/>
                                      <w:szCs w:val="18"/>
                                    </w:rPr>
                                  </w:pPr>
                                  <w:r>
                                    <w:rPr>
                                      <w:color w:val="203032"/>
                                      <w:sz w:val="18"/>
                                      <w:szCs w:val="18"/>
                                    </w:rPr>
                                    <w:t>Study Period (in years):</w:t>
                                  </w:r>
                                </w:p>
                              </w:tc>
                              <w:tc>
                                <w:tcPr>
                                  <w:tcW w:w="2250" w:type="dxa"/>
                                  <w:shd w:val="clear" w:color="auto" w:fill="E2E2E2"/>
                                  <w:vAlign w:val="center"/>
                                </w:tcPr>
                                <w:p w:rsidR="00550909" w:rsidRDefault="00550909" w:rsidP="00B605BD">
                                  <w:pPr>
                                    <w:rPr>
                                      <w:color w:val="203032"/>
                                      <w:sz w:val="18"/>
                                      <w:szCs w:val="18"/>
                                    </w:rPr>
                                  </w:pPr>
                                  <w:r>
                                    <w:rPr>
                                      <w:color w:val="203032"/>
                                      <w:sz w:val="18"/>
                                      <w:szCs w:val="18"/>
                                    </w:rPr>
                                    <w:t>20</w:t>
                                  </w:r>
                                </w:p>
                              </w:tc>
                              <w:tc>
                                <w:tcPr>
                                  <w:tcW w:w="0" w:type="auto"/>
                                  <w:shd w:val="clear" w:color="auto" w:fill="E2E2E2"/>
                                  <w:vAlign w:val="center"/>
                                </w:tcPr>
                                <w:p w:rsidR="00550909" w:rsidRDefault="00550909" w:rsidP="00B605BD">
                                  <w:pPr>
                                    <w:jc w:val="right"/>
                                    <w:rPr>
                                      <w:color w:val="203032"/>
                                      <w:sz w:val="18"/>
                                      <w:szCs w:val="18"/>
                                    </w:rPr>
                                  </w:pPr>
                                  <w:r>
                                    <w:rPr>
                                      <w:color w:val="203032"/>
                                      <w:sz w:val="18"/>
                                      <w:szCs w:val="18"/>
                                    </w:rPr>
                                    <w:t>Taxes %:</w:t>
                                  </w:r>
                                </w:p>
                              </w:tc>
                              <w:tc>
                                <w:tcPr>
                                  <w:tcW w:w="2250" w:type="dxa"/>
                                  <w:shd w:val="clear" w:color="auto" w:fill="E2E2E2"/>
                                  <w:vAlign w:val="center"/>
                                </w:tcPr>
                                <w:p w:rsidR="00550909" w:rsidRDefault="00550909" w:rsidP="00B605BD">
                                  <w:pPr>
                                    <w:rPr>
                                      <w:color w:val="203032"/>
                                      <w:sz w:val="18"/>
                                      <w:szCs w:val="18"/>
                                    </w:rPr>
                                  </w:pPr>
                                  <w:r>
                                    <w:rPr>
                                      <w:color w:val="203032"/>
                                      <w:sz w:val="18"/>
                                      <w:szCs w:val="18"/>
                                    </w:rPr>
                                    <w:t>20%</w:t>
                                  </w:r>
                                </w:p>
                              </w:tc>
                            </w:tr>
                            <w:tr w:rsidR="00550909" w:rsidTr="00B605BD">
                              <w:trPr>
                                <w:tblCellSpacing w:w="15" w:type="dxa"/>
                                <w:jc w:val="center"/>
                              </w:trPr>
                              <w:tc>
                                <w:tcPr>
                                  <w:tcW w:w="0" w:type="auto"/>
                                  <w:shd w:val="clear" w:color="auto" w:fill="E2E2E2"/>
                                  <w:vAlign w:val="center"/>
                                </w:tcPr>
                                <w:p w:rsidR="00550909" w:rsidRDefault="00550909" w:rsidP="00B605BD">
                                  <w:pPr>
                                    <w:jc w:val="right"/>
                                    <w:rPr>
                                      <w:color w:val="203032"/>
                                      <w:sz w:val="18"/>
                                      <w:szCs w:val="18"/>
                                    </w:rPr>
                                  </w:pPr>
                                  <w:r>
                                    <w:rPr>
                                      <w:color w:val="203032"/>
                                      <w:sz w:val="18"/>
                                      <w:szCs w:val="18"/>
                                    </w:rPr>
                                    <w:t>Year 1 Income:</w:t>
                                  </w:r>
                                </w:p>
                              </w:tc>
                              <w:tc>
                                <w:tcPr>
                                  <w:tcW w:w="2250" w:type="dxa"/>
                                  <w:shd w:val="clear" w:color="auto" w:fill="E2E2E2"/>
                                  <w:vAlign w:val="center"/>
                                </w:tcPr>
                                <w:p w:rsidR="00550909" w:rsidRDefault="00550909" w:rsidP="00B605BD">
                                  <w:pPr>
                                    <w:rPr>
                                      <w:color w:val="203032"/>
                                      <w:sz w:val="18"/>
                                      <w:szCs w:val="18"/>
                                    </w:rPr>
                                  </w:pPr>
                                  <w:r>
                                    <w:rPr>
                                      <w:color w:val="203032"/>
                                      <w:sz w:val="18"/>
                                      <w:szCs w:val="18"/>
                                    </w:rPr>
                                    <w:t>$100,000</w:t>
                                  </w:r>
                                </w:p>
                              </w:tc>
                              <w:tc>
                                <w:tcPr>
                                  <w:tcW w:w="0" w:type="auto"/>
                                  <w:shd w:val="clear" w:color="auto" w:fill="E2E2E2"/>
                                  <w:vAlign w:val="center"/>
                                </w:tcPr>
                                <w:p w:rsidR="00550909" w:rsidRDefault="00550909" w:rsidP="00B605BD">
                                  <w:pPr>
                                    <w:jc w:val="right"/>
                                    <w:rPr>
                                      <w:color w:val="203032"/>
                                      <w:sz w:val="18"/>
                                      <w:szCs w:val="18"/>
                                    </w:rPr>
                                  </w:pPr>
                                  <w:r>
                                    <w:rPr>
                                      <w:color w:val="203032"/>
                                      <w:sz w:val="18"/>
                                      <w:szCs w:val="18"/>
                                    </w:rPr>
                                    <w:t>Debt %:</w:t>
                                  </w:r>
                                </w:p>
                              </w:tc>
                              <w:tc>
                                <w:tcPr>
                                  <w:tcW w:w="2250" w:type="dxa"/>
                                  <w:shd w:val="clear" w:color="auto" w:fill="E2E2E2"/>
                                  <w:vAlign w:val="center"/>
                                </w:tcPr>
                                <w:p w:rsidR="00550909" w:rsidRDefault="00550909" w:rsidP="00B605BD">
                                  <w:pPr>
                                    <w:rPr>
                                      <w:color w:val="203032"/>
                                      <w:sz w:val="18"/>
                                      <w:szCs w:val="18"/>
                                    </w:rPr>
                                  </w:pPr>
                                  <w:r>
                                    <w:rPr>
                                      <w:color w:val="203032"/>
                                      <w:sz w:val="18"/>
                                      <w:szCs w:val="18"/>
                                    </w:rPr>
                                    <w:t>35%</w:t>
                                  </w:r>
                                </w:p>
                              </w:tc>
                            </w:tr>
                            <w:tr w:rsidR="00550909" w:rsidTr="00B605BD">
                              <w:trPr>
                                <w:tblCellSpacing w:w="15" w:type="dxa"/>
                                <w:jc w:val="center"/>
                              </w:trPr>
                              <w:tc>
                                <w:tcPr>
                                  <w:tcW w:w="0" w:type="auto"/>
                                  <w:shd w:val="clear" w:color="auto" w:fill="E2E2E2"/>
                                  <w:vAlign w:val="center"/>
                                </w:tcPr>
                                <w:p w:rsidR="00550909" w:rsidRDefault="00550909" w:rsidP="00B605BD">
                                  <w:pPr>
                                    <w:jc w:val="right"/>
                                    <w:rPr>
                                      <w:color w:val="203032"/>
                                      <w:sz w:val="18"/>
                                      <w:szCs w:val="18"/>
                                    </w:rPr>
                                  </w:pPr>
                                  <w:r>
                                    <w:rPr>
                                      <w:color w:val="203032"/>
                                      <w:sz w:val="18"/>
                                      <w:szCs w:val="18"/>
                                    </w:rPr>
                                    <w:t>Annual Income Rate Increase:</w:t>
                                  </w:r>
                                </w:p>
                              </w:tc>
                              <w:tc>
                                <w:tcPr>
                                  <w:tcW w:w="2250" w:type="dxa"/>
                                  <w:shd w:val="clear" w:color="auto" w:fill="E2E2E2"/>
                                  <w:vAlign w:val="center"/>
                                </w:tcPr>
                                <w:p w:rsidR="00550909" w:rsidRDefault="00550909" w:rsidP="00B605BD">
                                  <w:pPr>
                                    <w:rPr>
                                      <w:color w:val="203032"/>
                                      <w:sz w:val="18"/>
                                      <w:szCs w:val="18"/>
                                    </w:rPr>
                                  </w:pPr>
                                  <w:r>
                                    <w:rPr>
                                      <w:color w:val="203032"/>
                                      <w:sz w:val="18"/>
                                      <w:szCs w:val="18"/>
                                    </w:rPr>
                                    <w:t>3%</w:t>
                                  </w:r>
                                </w:p>
                              </w:tc>
                              <w:tc>
                                <w:tcPr>
                                  <w:tcW w:w="0" w:type="auto"/>
                                  <w:shd w:val="clear" w:color="auto" w:fill="E2E2E2"/>
                                  <w:vAlign w:val="center"/>
                                </w:tcPr>
                                <w:p w:rsidR="00550909" w:rsidRDefault="00550909" w:rsidP="00B605BD">
                                  <w:pPr>
                                    <w:jc w:val="right"/>
                                    <w:rPr>
                                      <w:color w:val="203032"/>
                                      <w:sz w:val="18"/>
                                      <w:szCs w:val="18"/>
                                    </w:rPr>
                                  </w:pPr>
                                  <w:r>
                                    <w:rPr>
                                      <w:color w:val="203032"/>
                                      <w:sz w:val="18"/>
                                      <w:szCs w:val="18"/>
                                    </w:rPr>
                                    <w:t>Lifestyle %:</w:t>
                                  </w:r>
                                </w:p>
                              </w:tc>
                              <w:tc>
                                <w:tcPr>
                                  <w:tcW w:w="2250" w:type="dxa"/>
                                  <w:shd w:val="clear" w:color="auto" w:fill="E2E2E2"/>
                                  <w:vAlign w:val="center"/>
                                </w:tcPr>
                                <w:p w:rsidR="00550909" w:rsidRDefault="00550909" w:rsidP="00B605BD">
                                  <w:pPr>
                                    <w:rPr>
                                      <w:color w:val="203032"/>
                                      <w:sz w:val="18"/>
                                      <w:szCs w:val="18"/>
                                    </w:rPr>
                                  </w:pPr>
                                  <w:r>
                                    <w:rPr>
                                      <w:color w:val="203032"/>
                                      <w:sz w:val="18"/>
                                      <w:szCs w:val="18"/>
                                    </w:rPr>
                                    <w:t>40%</w:t>
                                  </w:r>
                                </w:p>
                              </w:tc>
                            </w:tr>
                            <w:tr w:rsidR="00550909" w:rsidTr="00B605BD">
                              <w:trPr>
                                <w:tblCellSpacing w:w="15" w:type="dxa"/>
                                <w:jc w:val="center"/>
                              </w:trPr>
                              <w:tc>
                                <w:tcPr>
                                  <w:tcW w:w="0" w:type="auto"/>
                                  <w:shd w:val="clear" w:color="auto" w:fill="E2E2E2"/>
                                  <w:vAlign w:val="center"/>
                                </w:tcPr>
                                <w:p w:rsidR="00550909" w:rsidRDefault="00550909" w:rsidP="00B605BD">
                                  <w:pPr>
                                    <w:jc w:val="right"/>
                                    <w:rPr>
                                      <w:color w:val="203032"/>
                                      <w:sz w:val="18"/>
                                      <w:szCs w:val="18"/>
                                    </w:rPr>
                                  </w:pPr>
                                  <w:r>
                                    <w:rPr>
                                      <w:color w:val="203032"/>
                                      <w:sz w:val="18"/>
                                      <w:szCs w:val="18"/>
                                    </w:rPr>
                                    <w:t>After-Tax Rate of Return:</w:t>
                                  </w:r>
                                </w:p>
                              </w:tc>
                              <w:tc>
                                <w:tcPr>
                                  <w:tcW w:w="2250" w:type="dxa"/>
                                  <w:shd w:val="clear" w:color="auto" w:fill="E2E2E2"/>
                                  <w:vAlign w:val="center"/>
                                </w:tcPr>
                                <w:p w:rsidR="00550909" w:rsidRDefault="00550909" w:rsidP="00B605BD">
                                  <w:pPr>
                                    <w:rPr>
                                      <w:color w:val="203032"/>
                                      <w:sz w:val="18"/>
                                      <w:szCs w:val="18"/>
                                    </w:rPr>
                                  </w:pPr>
                                  <w:r>
                                    <w:rPr>
                                      <w:color w:val="203032"/>
                                      <w:sz w:val="18"/>
                                      <w:szCs w:val="18"/>
                                    </w:rPr>
                                    <w:t>12%</w:t>
                                  </w:r>
                                </w:p>
                              </w:tc>
                              <w:tc>
                                <w:tcPr>
                                  <w:tcW w:w="0" w:type="auto"/>
                                  <w:shd w:val="clear" w:color="auto" w:fill="E2E2E2"/>
                                  <w:vAlign w:val="center"/>
                                </w:tcPr>
                                <w:p w:rsidR="00550909" w:rsidRDefault="00550909" w:rsidP="00B605BD">
                                  <w:pPr>
                                    <w:jc w:val="right"/>
                                    <w:rPr>
                                      <w:color w:val="203032"/>
                                      <w:sz w:val="18"/>
                                      <w:szCs w:val="18"/>
                                    </w:rPr>
                                  </w:pPr>
                                  <w:r>
                                    <w:rPr>
                                      <w:color w:val="203032"/>
                                      <w:sz w:val="18"/>
                                      <w:szCs w:val="18"/>
                                    </w:rPr>
                                    <w:t>Annual Saving %:</w:t>
                                  </w:r>
                                </w:p>
                              </w:tc>
                              <w:tc>
                                <w:tcPr>
                                  <w:tcW w:w="2250" w:type="dxa"/>
                                  <w:shd w:val="clear" w:color="auto" w:fill="E2E2E2"/>
                                  <w:vAlign w:val="center"/>
                                </w:tcPr>
                                <w:p w:rsidR="00550909" w:rsidRDefault="00550909" w:rsidP="00B605BD">
                                  <w:pPr>
                                    <w:rPr>
                                      <w:color w:val="203032"/>
                                      <w:sz w:val="18"/>
                                      <w:szCs w:val="18"/>
                                    </w:rPr>
                                  </w:pPr>
                                  <w:r>
                                    <w:rPr>
                                      <w:color w:val="203032"/>
                                      <w:sz w:val="18"/>
                                      <w:szCs w:val="18"/>
                                    </w:rPr>
                                    <w:t>5%</w:t>
                                  </w:r>
                                </w:p>
                              </w:tc>
                            </w:tr>
                            <w:tr w:rsidR="00550909" w:rsidTr="00B605BD">
                              <w:trPr>
                                <w:trHeight w:val="30"/>
                                <w:tblCellSpacing w:w="15" w:type="dxa"/>
                                <w:jc w:val="center"/>
                              </w:trPr>
                              <w:tc>
                                <w:tcPr>
                                  <w:tcW w:w="0" w:type="auto"/>
                                  <w:gridSpan w:val="2"/>
                                  <w:shd w:val="clear" w:color="auto" w:fill="E2E2E2"/>
                                  <w:vAlign w:val="center"/>
                                </w:tcPr>
                                <w:p w:rsidR="00550909" w:rsidRDefault="00550909" w:rsidP="00B605BD">
                                  <w:pPr>
                                    <w:rPr>
                                      <w:rFonts w:ascii="Verdana" w:hAnsi="Verdana"/>
                                      <w:color w:val="000000"/>
                                      <w:sz w:val="12"/>
                                      <w:szCs w:val="12"/>
                                    </w:rPr>
                                  </w:pPr>
                                </w:p>
                              </w:tc>
                              <w:tc>
                                <w:tcPr>
                                  <w:tcW w:w="0" w:type="auto"/>
                                  <w:shd w:val="clear" w:color="auto" w:fill="E2E2E2"/>
                                  <w:vAlign w:val="center"/>
                                </w:tcPr>
                                <w:p w:rsidR="00550909" w:rsidRDefault="00550909" w:rsidP="00B605BD">
                                  <w:pPr>
                                    <w:rPr>
                                      <w:sz w:val="20"/>
                                      <w:szCs w:val="20"/>
                                    </w:rPr>
                                  </w:pPr>
                                </w:p>
                              </w:tc>
                              <w:tc>
                                <w:tcPr>
                                  <w:tcW w:w="0" w:type="auto"/>
                                  <w:shd w:val="clear" w:color="auto" w:fill="E2E2E2"/>
                                  <w:vAlign w:val="center"/>
                                </w:tcPr>
                                <w:p w:rsidR="00550909" w:rsidRDefault="00550909" w:rsidP="00B605BD">
                                  <w:pPr>
                                    <w:rPr>
                                      <w:sz w:val="20"/>
                                      <w:szCs w:val="20"/>
                                    </w:rPr>
                                  </w:pPr>
                                </w:p>
                              </w:tc>
                            </w:tr>
                          </w:tbl>
                          <w:p w:rsidR="00550909" w:rsidRDefault="00550909" w:rsidP="00B605BD">
                            <w:pPr>
                              <w:jc w:val="center"/>
                            </w:pPr>
                            <w:r>
                              <w:t> </w:t>
                            </w:r>
                          </w:p>
                        </w:tc>
                      </w:tr>
                      <w:tr w:rsidR="00550909" w:rsidRPr="00947580" w:rsidTr="00B605BD">
                        <w:tc>
                          <w:tcPr>
                            <w:tcW w:w="0" w:type="auto"/>
                            <w:vAlign w:val="center"/>
                          </w:tcPr>
                          <w:p w:rsidR="00550909" w:rsidRPr="00947580" w:rsidRDefault="00550909" w:rsidP="00B605BD">
                            <w:pPr>
                              <w:jc w:val="center"/>
                              <w:rPr>
                                <w:sz w:val="20"/>
                                <w:szCs w:val="20"/>
                              </w:rPr>
                            </w:pPr>
                            <w:r>
                              <w:rPr>
                                <w:noProof/>
                                <w:sz w:val="20"/>
                                <w:szCs w:val="20"/>
                              </w:rPr>
                              <w:drawing>
                                <wp:inline distT="0" distB="0" distL="0" distR="0">
                                  <wp:extent cx="6667500" cy="4619625"/>
                                  <wp:effectExtent l="19050" t="0" r="0" b="0"/>
                                  <wp:docPr id="7" name="Picture 2" descr="d325d3af-fa7e-4f8e-bc1f-dab285d5b0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325d3af-fa7e-4f8e-bc1f-dab285d5b0ab"/>
                                          <pic:cNvPicPr>
                                            <a:picLocks noChangeAspect="1" noChangeArrowheads="1"/>
                                          </pic:cNvPicPr>
                                        </pic:nvPicPr>
                                        <pic:blipFill>
                                          <a:blip r:embed="rId11" cstate="print"/>
                                          <a:srcRect/>
                                          <a:stretch>
                                            <a:fillRect/>
                                          </a:stretch>
                                        </pic:blipFill>
                                        <pic:spPr bwMode="auto">
                                          <a:xfrm>
                                            <a:off x="0" y="0"/>
                                            <a:ext cx="6667500" cy="4619625"/>
                                          </a:xfrm>
                                          <a:prstGeom prst="rect">
                                            <a:avLst/>
                                          </a:prstGeom>
                                          <a:noFill/>
                                          <a:ln w="9525">
                                            <a:noFill/>
                                            <a:miter lim="800000"/>
                                            <a:headEnd/>
                                            <a:tailEnd/>
                                          </a:ln>
                                        </pic:spPr>
                                      </pic:pic>
                                    </a:graphicData>
                                  </a:graphic>
                                </wp:inline>
                              </w:drawing>
                            </w:r>
                          </w:p>
                        </w:tc>
                      </w:tr>
                    </w:tbl>
                    <w:p w:rsidR="00550909" w:rsidRDefault="00550909" w:rsidP="00550909">
                      <w:pPr>
                        <w:rPr>
                          <w:i/>
                          <w:iCs/>
                          <w:sz w:val="16"/>
                          <w:szCs w:val="16"/>
                        </w:rPr>
                      </w:pPr>
                    </w:p>
                    <w:p w:rsidR="00550909" w:rsidRDefault="00550909" w:rsidP="00550909">
                      <w:pPr>
                        <w:rPr>
                          <w:i/>
                          <w:iCs/>
                          <w:sz w:val="16"/>
                          <w:szCs w:val="16"/>
                        </w:rPr>
                      </w:pPr>
                    </w:p>
                    <w:p w:rsidR="00550909" w:rsidRDefault="00550909" w:rsidP="00550909">
                      <w:pPr>
                        <w:rPr>
                          <w:i/>
                          <w:iCs/>
                          <w:sz w:val="16"/>
                          <w:szCs w:val="16"/>
                        </w:rPr>
                      </w:pPr>
                    </w:p>
                    <w:p w:rsidR="00550909" w:rsidRDefault="00550909" w:rsidP="00550909">
                      <w:pPr>
                        <w:rPr>
                          <w:i/>
                          <w:iCs/>
                          <w:sz w:val="16"/>
                          <w:szCs w:val="16"/>
                        </w:rPr>
                      </w:pPr>
                      <w:r>
                        <w:rPr>
                          <w:i/>
                          <w:iCs/>
                          <w:sz w:val="16"/>
                          <w:szCs w:val="16"/>
                        </w:rPr>
                        <w:t xml:space="preserve">These calculators are designed to be informational and educational tools only, and when used alone do not constitute investment advice. The results presented by this calculator are hypothetical and may not reflect actual results. The information is not intended to be considered tax or legal advice. Neither The Guardian Life Insurance Company of America nor its affiliates, subsidiaries, employees or agents (including Guardian Insurance &amp; Annuity Company, Inc. and Park Avenue Securities LLC) are responsible for any human or mechanical errors or omissions arising from the use of these calculators. </w:t>
                      </w:r>
                    </w:p>
                    <w:p w:rsidR="00550909" w:rsidRDefault="00550909" w:rsidP="00550909">
                      <w:pPr>
                        <w:rPr>
                          <w:i/>
                          <w:iCs/>
                          <w:sz w:val="16"/>
                          <w:szCs w:val="16"/>
                        </w:rPr>
                      </w:pPr>
                      <w:r>
                        <w:rPr>
                          <w:i/>
                          <w:iCs/>
                          <w:sz w:val="16"/>
                          <w:szCs w:val="16"/>
                        </w:rPr>
                        <w:br w:type="page"/>
                      </w:r>
                    </w:p>
                    <w:p w:rsidR="00550909" w:rsidRPr="00550909" w:rsidRDefault="00550909" w:rsidP="00550909"/>
                  </w:txbxContent>
                </v:textbox>
              </v:shape>
            </w:pict>
          </mc:Fallback>
        </mc:AlternateContent>
      </w:r>
    </w:p>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Default="00550909" w:rsidP="00550909"/>
    <w:p w:rsidR="00550909" w:rsidRPr="00550909" w:rsidRDefault="00550909" w:rsidP="00550909"/>
    <w:p w:rsidR="00550909" w:rsidRDefault="00550909" w:rsidP="00550909"/>
    <w:p w:rsidR="001962AD" w:rsidRDefault="001962AD" w:rsidP="00550909"/>
    <w:p w:rsidR="00550909" w:rsidRDefault="00550909" w:rsidP="00550909"/>
    <w:p w:rsidR="00550909" w:rsidRDefault="00550909" w:rsidP="00550909"/>
    <w:p w:rsidR="00550909" w:rsidRDefault="00550909" w:rsidP="00550909"/>
    <w:p w:rsidR="00550909" w:rsidRDefault="00550909" w:rsidP="00550909"/>
    <w:p w:rsidR="00550909" w:rsidRDefault="00550909" w:rsidP="00550909"/>
    <w:p w:rsidR="00550909" w:rsidRDefault="00550909" w:rsidP="00550909"/>
    <w:p w:rsidR="00550909" w:rsidRDefault="00550909" w:rsidP="00550909"/>
    <w:p w:rsidR="00550909" w:rsidRDefault="00550909" w:rsidP="00550909"/>
    <w:p w:rsidR="00550909" w:rsidRDefault="00550909" w:rsidP="00550909"/>
    <w:p w:rsidR="00550909" w:rsidRDefault="00550909" w:rsidP="00550909"/>
    <w:p w:rsidR="00550909" w:rsidRDefault="00550909" w:rsidP="00550909"/>
    <w:p w:rsidR="00550909" w:rsidRDefault="00550909" w:rsidP="00550909"/>
    <w:p w:rsidR="00550909" w:rsidRDefault="00550909" w:rsidP="00550909"/>
    <w:p w:rsidR="00550909" w:rsidRDefault="00550909" w:rsidP="00550909"/>
    <w:p w:rsidR="00550909" w:rsidRDefault="00550909" w:rsidP="00550909"/>
    <w:p w:rsidR="00550909" w:rsidRDefault="00550909" w:rsidP="00550909"/>
    <w:p w:rsidR="00550909" w:rsidRDefault="00550909" w:rsidP="00550909"/>
    <w:p w:rsidR="00550909" w:rsidRDefault="00550909" w:rsidP="00550909"/>
    <w:p w:rsidR="00550909" w:rsidRDefault="00550909" w:rsidP="00550909"/>
    <w:p w:rsidR="00550909" w:rsidRDefault="00550909" w:rsidP="00550909"/>
    <w:p w:rsidR="00550909" w:rsidRDefault="00550909" w:rsidP="00550909"/>
    <w:p w:rsidR="00550909" w:rsidRDefault="00550909" w:rsidP="00550909"/>
    <w:p w:rsidR="00550909" w:rsidRDefault="00550909" w:rsidP="00550909"/>
    <w:p w:rsidR="00550909" w:rsidRDefault="00550909" w:rsidP="00550909"/>
    <w:p w:rsidR="00550909" w:rsidRDefault="00550909" w:rsidP="00550909"/>
    <w:p w:rsidR="00550909" w:rsidRDefault="00550909" w:rsidP="00550909"/>
    <w:p w:rsidR="00550909" w:rsidRDefault="00550909" w:rsidP="00550909"/>
    <w:p w:rsidR="00550909" w:rsidRDefault="00550909" w:rsidP="00550909"/>
    <w:p w:rsidR="00550909" w:rsidRDefault="00550909" w:rsidP="00550909"/>
    <w:p w:rsidR="00550909" w:rsidRDefault="00550909" w:rsidP="00550909"/>
    <w:p w:rsidR="00550909" w:rsidRDefault="00550909" w:rsidP="00550909"/>
    <w:p w:rsidR="00550909" w:rsidRDefault="00550909" w:rsidP="00550909"/>
    <w:p w:rsidR="00550909" w:rsidRDefault="001456C6" w:rsidP="00550909">
      <w:r>
        <w:rPr>
          <w:noProof/>
        </w:rPr>
        <mc:AlternateContent>
          <mc:Choice Requires="wps">
            <w:drawing>
              <wp:anchor distT="0" distB="0" distL="114300" distR="114300" simplePos="0" relativeHeight="251665408" behindDoc="0" locked="0" layoutInCell="1" allowOverlap="1">
                <wp:simplePos x="0" y="0"/>
                <wp:positionH relativeFrom="column">
                  <wp:posOffset>233680</wp:posOffset>
                </wp:positionH>
                <wp:positionV relativeFrom="paragraph">
                  <wp:posOffset>319405</wp:posOffset>
                </wp:positionV>
                <wp:extent cx="7048500" cy="8972550"/>
                <wp:effectExtent l="0" t="0" r="0" b="0"/>
                <wp:wrapNone/>
                <wp:docPr id="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0" cy="8972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0909" w:rsidRPr="009573CA" w:rsidRDefault="00550909" w:rsidP="00550909">
                            <w:pPr>
                              <w:rPr>
                                <w:rFonts w:asciiTheme="minorHAnsi" w:hAnsiTheme="minorHAnsi" w:cstheme="minorHAnsi"/>
                                <w:sz w:val="22"/>
                                <w:u w:val="single"/>
                              </w:rPr>
                            </w:pPr>
                            <w:r w:rsidRPr="009573CA">
                              <w:rPr>
                                <w:rFonts w:asciiTheme="minorHAnsi" w:hAnsiTheme="minorHAnsi" w:cstheme="minorHAnsi"/>
                                <w:i/>
                                <w:sz w:val="22"/>
                                <w:u w:val="single"/>
                              </w:rPr>
                              <w:t>LOW RATE OF RETURN HIGH RATE OF SAVINGS</w:t>
                            </w:r>
                            <w:r w:rsidRPr="009573CA">
                              <w:rPr>
                                <w:rFonts w:asciiTheme="minorHAnsi" w:hAnsiTheme="minorHAnsi" w:cstheme="minorHAnsi"/>
                                <w:sz w:val="22"/>
                                <w:u w:val="single"/>
                              </w:rPr>
                              <w:t xml:space="preserve"> – </w:t>
                            </w:r>
                            <w:r w:rsidRPr="009573CA">
                              <w:rPr>
                                <w:rFonts w:asciiTheme="minorHAnsi" w:hAnsiTheme="minorHAnsi" w:cstheme="minorHAnsi"/>
                                <w:b/>
                                <w:sz w:val="22"/>
                                <w:u w:val="single"/>
                              </w:rPr>
                              <w:t>SCENARIO 3_____________________________</w:t>
                            </w: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0812"/>
                            </w:tblGrid>
                            <w:tr w:rsidR="00550909" w:rsidRPr="009573CA" w:rsidTr="00B605BD">
                              <w:trPr>
                                <w:tblCellSpacing w:w="15" w:type="dxa"/>
                              </w:trPr>
                              <w:tc>
                                <w:tcPr>
                                  <w:tcW w:w="0" w:type="auto"/>
                                  <w:vAlign w:val="center"/>
                                </w:tcPr>
                                <w:p w:rsidR="00550909" w:rsidRPr="009573CA" w:rsidRDefault="00550909" w:rsidP="00B605BD">
                                  <w:pPr>
                                    <w:rPr>
                                      <w:rFonts w:asciiTheme="minorHAnsi" w:hAnsiTheme="minorHAnsi" w:cstheme="minorHAnsi"/>
                                      <w:i/>
                                    </w:rPr>
                                  </w:pPr>
                                  <w:r w:rsidRPr="009573CA">
                                    <w:rPr>
                                      <w:rFonts w:asciiTheme="minorHAnsi" w:hAnsiTheme="minorHAnsi" w:cstheme="minorHAnsi"/>
                                      <w:i/>
                                      <w:sz w:val="22"/>
                                    </w:rPr>
                                    <w:t>In this scenario we reduced debt by 10% and lifestyle by 5% allowing this client earning $100,000 per year to increase her savings to 20%. We also lowered the expected rate of return back to 4%. This person has more money and less risk then the person that was chasing a 12% rate of return.</w:t>
                                  </w:r>
                                </w:p>
                              </w:tc>
                            </w:tr>
                          </w:tbl>
                          <w:p w:rsidR="00550909" w:rsidRPr="000B24F4" w:rsidRDefault="00550909" w:rsidP="00550909">
                            <w:pPr>
                              <w:pStyle w:val="ReportIntro"/>
                            </w:pPr>
                            <w:r>
                              <w:t xml:space="preserve"> </w:t>
                            </w:r>
                          </w:p>
                          <w:p w:rsidR="00550909" w:rsidRDefault="00550909" w:rsidP="00550909">
                            <w:r>
                              <w:t> </w:t>
                            </w:r>
                          </w:p>
                          <w:tbl>
                            <w:tblPr>
                              <w:tblW w:w="5000" w:type="pct"/>
                              <w:tblLook w:val="0000" w:firstRow="0" w:lastRow="0" w:firstColumn="0" w:lastColumn="0" w:noHBand="0" w:noVBand="0"/>
                            </w:tblPr>
                            <w:tblGrid>
                              <w:gridCol w:w="10812"/>
                            </w:tblGrid>
                            <w:tr w:rsidR="00550909" w:rsidRPr="008C3623" w:rsidTr="00B605BD">
                              <w:tc>
                                <w:tcPr>
                                  <w:tcW w:w="0" w:type="auto"/>
                                </w:tcPr>
                                <w:tbl>
                                  <w:tblPr>
                                    <w:tblW w:w="4500" w:type="pct"/>
                                    <w:jc w:val="center"/>
                                    <w:tblCellSpacing w:w="15" w:type="dxa"/>
                                    <w:tblBorders>
                                      <w:bottom w:val="single" w:sz="6" w:space="0" w:color="9E9E9E"/>
                                      <w:right w:val="single" w:sz="6" w:space="0" w:color="9E9E9E"/>
                                    </w:tblBorders>
                                    <w:shd w:val="clear" w:color="auto" w:fill="E2E2E2"/>
                                    <w:tblCellMar>
                                      <w:top w:w="30" w:type="dxa"/>
                                      <w:left w:w="75" w:type="dxa"/>
                                      <w:bottom w:w="30" w:type="dxa"/>
                                      <w:right w:w="15" w:type="dxa"/>
                                    </w:tblCellMar>
                                    <w:tblLook w:val="0000" w:firstRow="0" w:lastRow="0" w:firstColumn="0" w:lastColumn="0" w:noHBand="0" w:noVBand="0"/>
                                  </w:tblPr>
                                  <w:tblGrid>
                                    <w:gridCol w:w="3057"/>
                                    <w:gridCol w:w="2280"/>
                                    <w:gridCol w:w="1897"/>
                                    <w:gridCol w:w="2295"/>
                                  </w:tblGrid>
                                  <w:tr w:rsidR="00550909" w:rsidTr="00B605BD">
                                    <w:trPr>
                                      <w:tblCellSpacing w:w="15" w:type="dxa"/>
                                      <w:jc w:val="center"/>
                                    </w:trPr>
                                    <w:tc>
                                      <w:tcPr>
                                        <w:tcW w:w="0" w:type="auto"/>
                                        <w:gridSpan w:val="4"/>
                                        <w:shd w:val="clear" w:color="auto" w:fill="AAAAAA"/>
                                        <w:tcMar>
                                          <w:top w:w="30" w:type="dxa"/>
                                          <w:left w:w="30" w:type="dxa"/>
                                          <w:bottom w:w="30" w:type="dxa"/>
                                          <w:right w:w="15" w:type="dxa"/>
                                        </w:tcMar>
                                        <w:vAlign w:val="center"/>
                                      </w:tcPr>
                                      <w:p w:rsidR="00550909" w:rsidRDefault="00550909" w:rsidP="00B605BD">
                                        <w:pPr>
                                          <w:rPr>
                                            <w:b/>
                                            <w:bCs/>
                                            <w:color w:val="000000"/>
                                          </w:rPr>
                                        </w:pPr>
                                        <w:r>
                                          <w:rPr>
                                            <w:b/>
                                            <w:bCs/>
                                            <w:color w:val="000000"/>
                                          </w:rPr>
                                          <w:t>Assumptions</w:t>
                                        </w:r>
                                      </w:p>
                                    </w:tc>
                                  </w:tr>
                                  <w:tr w:rsidR="00550909" w:rsidTr="00B605BD">
                                    <w:trPr>
                                      <w:trHeight w:val="30"/>
                                      <w:tblCellSpacing w:w="15" w:type="dxa"/>
                                      <w:jc w:val="center"/>
                                    </w:trPr>
                                    <w:tc>
                                      <w:tcPr>
                                        <w:tcW w:w="0" w:type="auto"/>
                                        <w:gridSpan w:val="2"/>
                                        <w:shd w:val="clear" w:color="auto" w:fill="E2E2E2"/>
                                        <w:vAlign w:val="center"/>
                                      </w:tcPr>
                                      <w:p w:rsidR="00550909" w:rsidRDefault="00550909" w:rsidP="00B605BD">
                                        <w:pPr>
                                          <w:rPr>
                                            <w:rFonts w:ascii="Verdana" w:hAnsi="Verdana"/>
                                            <w:color w:val="000000"/>
                                            <w:sz w:val="12"/>
                                            <w:szCs w:val="12"/>
                                          </w:rPr>
                                        </w:pPr>
                                      </w:p>
                                    </w:tc>
                                    <w:tc>
                                      <w:tcPr>
                                        <w:tcW w:w="0" w:type="auto"/>
                                        <w:shd w:val="clear" w:color="auto" w:fill="E2E2E2"/>
                                        <w:vAlign w:val="center"/>
                                      </w:tcPr>
                                      <w:p w:rsidR="00550909" w:rsidRDefault="00550909" w:rsidP="00B605BD">
                                        <w:pPr>
                                          <w:rPr>
                                            <w:sz w:val="20"/>
                                            <w:szCs w:val="20"/>
                                          </w:rPr>
                                        </w:pPr>
                                      </w:p>
                                    </w:tc>
                                    <w:tc>
                                      <w:tcPr>
                                        <w:tcW w:w="0" w:type="auto"/>
                                        <w:shd w:val="clear" w:color="auto" w:fill="E2E2E2"/>
                                        <w:vAlign w:val="center"/>
                                      </w:tcPr>
                                      <w:p w:rsidR="00550909" w:rsidRDefault="00550909" w:rsidP="00B605BD">
                                        <w:pPr>
                                          <w:rPr>
                                            <w:sz w:val="20"/>
                                            <w:szCs w:val="20"/>
                                          </w:rPr>
                                        </w:pPr>
                                      </w:p>
                                    </w:tc>
                                  </w:tr>
                                  <w:tr w:rsidR="00550909" w:rsidTr="00B605BD">
                                    <w:trPr>
                                      <w:tblCellSpacing w:w="15" w:type="dxa"/>
                                      <w:jc w:val="center"/>
                                    </w:trPr>
                                    <w:tc>
                                      <w:tcPr>
                                        <w:tcW w:w="0" w:type="auto"/>
                                        <w:gridSpan w:val="2"/>
                                        <w:shd w:val="clear" w:color="auto" w:fill="C8C8C8"/>
                                        <w:tcMar>
                                          <w:top w:w="0" w:type="dxa"/>
                                          <w:left w:w="75" w:type="dxa"/>
                                          <w:bottom w:w="0" w:type="dxa"/>
                                          <w:right w:w="15" w:type="dxa"/>
                                        </w:tcMar>
                                        <w:vAlign w:val="center"/>
                                      </w:tcPr>
                                      <w:p w:rsidR="00550909" w:rsidRDefault="00550909" w:rsidP="00B605BD">
                                        <w:pPr>
                                          <w:rPr>
                                            <w:b/>
                                            <w:bCs/>
                                            <w:color w:val="203032"/>
                                            <w:sz w:val="20"/>
                                            <w:szCs w:val="20"/>
                                          </w:rPr>
                                        </w:pPr>
                                        <w:r>
                                          <w:rPr>
                                            <w:b/>
                                            <w:bCs/>
                                            <w:color w:val="203032"/>
                                            <w:sz w:val="20"/>
                                            <w:szCs w:val="20"/>
                                          </w:rPr>
                                          <w:t>Income</w:t>
                                        </w:r>
                                      </w:p>
                                    </w:tc>
                                    <w:tc>
                                      <w:tcPr>
                                        <w:tcW w:w="0" w:type="auto"/>
                                        <w:gridSpan w:val="2"/>
                                        <w:shd w:val="clear" w:color="auto" w:fill="C8C8C8"/>
                                        <w:tcMar>
                                          <w:top w:w="0" w:type="dxa"/>
                                          <w:left w:w="75" w:type="dxa"/>
                                          <w:bottom w:w="0" w:type="dxa"/>
                                          <w:right w:w="15" w:type="dxa"/>
                                        </w:tcMar>
                                        <w:vAlign w:val="center"/>
                                      </w:tcPr>
                                      <w:p w:rsidR="00550909" w:rsidRDefault="00550909" w:rsidP="00B605BD">
                                        <w:pPr>
                                          <w:rPr>
                                            <w:b/>
                                            <w:bCs/>
                                            <w:color w:val="203032"/>
                                            <w:sz w:val="20"/>
                                            <w:szCs w:val="20"/>
                                          </w:rPr>
                                        </w:pPr>
                                        <w:r>
                                          <w:rPr>
                                            <w:b/>
                                            <w:bCs/>
                                            <w:color w:val="203032"/>
                                            <w:sz w:val="20"/>
                                            <w:szCs w:val="20"/>
                                          </w:rPr>
                                          <w:t>Expenses</w:t>
                                        </w:r>
                                      </w:p>
                                    </w:tc>
                                  </w:tr>
                                  <w:tr w:rsidR="00550909" w:rsidTr="00B605BD">
                                    <w:trPr>
                                      <w:tblCellSpacing w:w="15" w:type="dxa"/>
                                      <w:jc w:val="center"/>
                                    </w:trPr>
                                    <w:tc>
                                      <w:tcPr>
                                        <w:tcW w:w="0" w:type="auto"/>
                                        <w:shd w:val="clear" w:color="auto" w:fill="E2E2E2"/>
                                        <w:vAlign w:val="center"/>
                                      </w:tcPr>
                                      <w:p w:rsidR="00550909" w:rsidRDefault="00550909" w:rsidP="00B605BD">
                                        <w:pPr>
                                          <w:jc w:val="right"/>
                                          <w:rPr>
                                            <w:color w:val="203032"/>
                                            <w:sz w:val="18"/>
                                            <w:szCs w:val="18"/>
                                          </w:rPr>
                                        </w:pPr>
                                        <w:r>
                                          <w:rPr>
                                            <w:color w:val="203032"/>
                                            <w:sz w:val="18"/>
                                            <w:szCs w:val="18"/>
                                          </w:rPr>
                                          <w:t>Study Period (in years):</w:t>
                                        </w:r>
                                      </w:p>
                                    </w:tc>
                                    <w:tc>
                                      <w:tcPr>
                                        <w:tcW w:w="2250" w:type="dxa"/>
                                        <w:shd w:val="clear" w:color="auto" w:fill="E2E2E2"/>
                                        <w:vAlign w:val="center"/>
                                      </w:tcPr>
                                      <w:p w:rsidR="00550909" w:rsidRDefault="00550909" w:rsidP="00B605BD">
                                        <w:pPr>
                                          <w:rPr>
                                            <w:color w:val="203032"/>
                                            <w:sz w:val="18"/>
                                            <w:szCs w:val="18"/>
                                          </w:rPr>
                                        </w:pPr>
                                        <w:r>
                                          <w:rPr>
                                            <w:color w:val="203032"/>
                                            <w:sz w:val="18"/>
                                            <w:szCs w:val="18"/>
                                          </w:rPr>
                                          <w:t>20</w:t>
                                        </w:r>
                                      </w:p>
                                    </w:tc>
                                    <w:tc>
                                      <w:tcPr>
                                        <w:tcW w:w="0" w:type="auto"/>
                                        <w:shd w:val="clear" w:color="auto" w:fill="E2E2E2"/>
                                        <w:vAlign w:val="center"/>
                                      </w:tcPr>
                                      <w:p w:rsidR="00550909" w:rsidRDefault="00550909" w:rsidP="00B605BD">
                                        <w:pPr>
                                          <w:jc w:val="right"/>
                                          <w:rPr>
                                            <w:color w:val="203032"/>
                                            <w:sz w:val="18"/>
                                            <w:szCs w:val="18"/>
                                          </w:rPr>
                                        </w:pPr>
                                        <w:r>
                                          <w:rPr>
                                            <w:color w:val="203032"/>
                                            <w:sz w:val="18"/>
                                            <w:szCs w:val="18"/>
                                          </w:rPr>
                                          <w:t>Taxes %:</w:t>
                                        </w:r>
                                      </w:p>
                                    </w:tc>
                                    <w:tc>
                                      <w:tcPr>
                                        <w:tcW w:w="2250" w:type="dxa"/>
                                        <w:shd w:val="clear" w:color="auto" w:fill="E2E2E2"/>
                                        <w:vAlign w:val="center"/>
                                      </w:tcPr>
                                      <w:p w:rsidR="00550909" w:rsidRDefault="00550909" w:rsidP="00B605BD">
                                        <w:pPr>
                                          <w:rPr>
                                            <w:color w:val="203032"/>
                                            <w:sz w:val="18"/>
                                            <w:szCs w:val="18"/>
                                          </w:rPr>
                                        </w:pPr>
                                        <w:r>
                                          <w:rPr>
                                            <w:color w:val="203032"/>
                                            <w:sz w:val="18"/>
                                            <w:szCs w:val="18"/>
                                          </w:rPr>
                                          <w:t>20%</w:t>
                                        </w:r>
                                      </w:p>
                                    </w:tc>
                                  </w:tr>
                                  <w:tr w:rsidR="00550909" w:rsidTr="00B605BD">
                                    <w:trPr>
                                      <w:tblCellSpacing w:w="15" w:type="dxa"/>
                                      <w:jc w:val="center"/>
                                    </w:trPr>
                                    <w:tc>
                                      <w:tcPr>
                                        <w:tcW w:w="0" w:type="auto"/>
                                        <w:shd w:val="clear" w:color="auto" w:fill="E2E2E2"/>
                                        <w:vAlign w:val="center"/>
                                      </w:tcPr>
                                      <w:p w:rsidR="00550909" w:rsidRDefault="00550909" w:rsidP="00B605BD">
                                        <w:pPr>
                                          <w:jc w:val="right"/>
                                          <w:rPr>
                                            <w:color w:val="203032"/>
                                            <w:sz w:val="18"/>
                                            <w:szCs w:val="18"/>
                                          </w:rPr>
                                        </w:pPr>
                                        <w:r>
                                          <w:rPr>
                                            <w:color w:val="203032"/>
                                            <w:sz w:val="18"/>
                                            <w:szCs w:val="18"/>
                                          </w:rPr>
                                          <w:t>Year 1 Income:</w:t>
                                        </w:r>
                                      </w:p>
                                    </w:tc>
                                    <w:tc>
                                      <w:tcPr>
                                        <w:tcW w:w="2250" w:type="dxa"/>
                                        <w:shd w:val="clear" w:color="auto" w:fill="E2E2E2"/>
                                        <w:vAlign w:val="center"/>
                                      </w:tcPr>
                                      <w:p w:rsidR="00550909" w:rsidRDefault="00550909" w:rsidP="00B605BD">
                                        <w:pPr>
                                          <w:rPr>
                                            <w:color w:val="203032"/>
                                            <w:sz w:val="18"/>
                                            <w:szCs w:val="18"/>
                                          </w:rPr>
                                        </w:pPr>
                                        <w:r>
                                          <w:rPr>
                                            <w:color w:val="203032"/>
                                            <w:sz w:val="18"/>
                                            <w:szCs w:val="18"/>
                                          </w:rPr>
                                          <w:t>$100,000</w:t>
                                        </w:r>
                                      </w:p>
                                    </w:tc>
                                    <w:tc>
                                      <w:tcPr>
                                        <w:tcW w:w="0" w:type="auto"/>
                                        <w:shd w:val="clear" w:color="auto" w:fill="E2E2E2"/>
                                        <w:vAlign w:val="center"/>
                                      </w:tcPr>
                                      <w:p w:rsidR="00550909" w:rsidRDefault="00550909" w:rsidP="00B605BD">
                                        <w:pPr>
                                          <w:jc w:val="right"/>
                                          <w:rPr>
                                            <w:color w:val="203032"/>
                                            <w:sz w:val="18"/>
                                            <w:szCs w:val="18"/>
                                          </w:rPr>
                                        </w:pPr>
                                        <w:r>
                                          <w:rPr>
                                            <w:color w:val="203032"/>
                                            <w:sz w:val="18"/>
                                            <w:szCs w:val="18"/>
                                          </w:rPr>
                                          <w:t>Debt %:</w:t>
                                        </w:r>
                                      </w:p>
                                    </w:tc>
                                    <w:tc>
                                      <w:tcPr>
                                        <w:tcW w:w="2250" w:type="dxa"/>
                                        <w:shd w:val="clear" w:color="auto" w:fill="E2E2E2"/>
                                        <w:vAlign w:val="center"/>
                                      </w:tcPr>
                                      <w:p w:rsidR="00550909" w:rsidRDefault="00550909" w:rsidP="00B605BD">
                                        <w:pPr>
                                          <w:rPr>
                                            <w:color w:val="203032"/>
                                            <w:sz w:val="18"/>
                                            <w:szCs w:val="18"/>
                                          </w:rPr>
                                        </w:pPr>
                                        <w:r>
                                          <w:rPr>
                                            <w:color w:val="203032"/>
                                            <w:sz w:val="18"/>
                                            <w:szCs w:val="18"/>
                                          </w:rPr>
                                          <w:t>25%</w:t>
                                        </w:r>
                                      </w:p>
                                    </w:tc>
                                  </w:tr>
                                  <w:tr w:rsidR="00550909" w:rsidTr="00B605BD">
                                    <w:trPr>
                                      <w:tblCellSpacing w:w="15" w:type="dxa"/>
                                      <w:jc w:val="center"/>
                                    </w:trPr>
                                    <w:tc>
                                      <w:tcPr>
                                        <w:tcW w:w="0" w:type="auto"/>
                                        <w:shd w:val="clear" w:color="auto" w:fill="E2E2E2"/>
                                        <w:vAlign w:val="center"/>
                                      </w:tcPr>
                                      <w:p w:rsidR="00550909" w:rsidRDefault="00550909" w:rsidP="00B605BD">
                                        <w:pPr>
                                          <w:jc w:val="right"/>
                                          <w:rPr>
                                            <w:color w:val="203032"/>
                                            <w:sz w:val="18"/>
                                            <w:szCs w:val="18"/>
                                          </w:rPr>
                                        </w:pPr>
                                        <w:r>
                                          <w:rPr>
                                            <w:color w:val="203032"/>
                                            <w:sz w:val="18"/>
                                            <w:szCs w:val="18"/>
                                          </w:rPr>
                                          <w:t>Annual Income Rate Increase:</w:t>
                                        </w:r>
                                      </w:p>
                                    </w:tc>
                                    <w:tc>
                                      <w:tcPr>
                                        <w:tcW w:w="2250" w:type="dxa"/>
                                        <w:shd w:val="clear" w:color="auto" w:fill="E2E2E2"/>
                                        <w:vAlign w:val="center"/>
                                      </w:tcPr>
                                      <w:p w:rsidR="00550909" w:rsidRDefault="00550909" w:rsidP="00B605BD">
                                        <w:pPr>
                                          <w:rPr>
                                            <w:color w:val="203032"/>
                                            <w:sz w:val="18"/>
                                            <w:szCs w:val="18"/>
                                          </w:rPr>
                                        </w:pPr>
                                        <w:r>
                                          <w:rPr>
                                            <w:color w:val="203032"/>
                                            <w:sz w:val="18"/>
                                            <w:szCs w:val="18"/>
                                          </w:rPr>
                                          <w:t>3%</w:t>
                                        </w:r>
                                      </w:p>
                                    </w:tc>
                                    <w:tc>
                                      <w:tcPr>
                                        <w:tcW w:w="0" w:type="auto"/>
                                        <w:shd w:val="clear" w:color="auto" w:fill="E2E2E2"/>
                                        <w:vAlign w:val="center"/>
                                      </w:tcPr>
                                      <w:p w:rsidR="00550909" w:rsidRDefault="00550909" w:rsidP="00B605BD">
                                        <w:pPr>
                                          <w:jc w:val="right"/>
                                          <w:rPr>
                                            <w:color w:val="203032"/>
                                            <w:sz w:val="18"/>
                                            <w:szCs w:val="18"/>
                                          </w:rPr>
                                        </w:pPr>
                                        <w:r>
                                          <w:rPr>
                                            <w:color w:val="203032"/>
                                            <w:sz w:val="18"/>
                                            <w:szCs w:val="18"/>
                                          </w:rPr>
                                          <w:t>Lifestyle %:</w:t>
                                        </w:r>
                                      </w:p>
                                    </w:tc>
                                    <w:tc>
                                      <w:tcPr>
                                        <w:tcW w:w="2250" w:type="dxa"/>
                                        <w:shd w:val="clear" w:color="auto" w:fill="E2E2E2"/>
                                        <w:vAlign w:val="center"/>
                                      </w:tcPr>
                                      <w:p w:rsidR="00550909" w:rsidRDefault="00550909" w:rsidP="00B605BD">
                                        <w:pPr>
                                          <w:rPr>
                                            <w:color w:val="203032"/>
                                            <w:sz w:val="18"/>
                                            <w:szCs w:val="18"/>
                                          </w:rPr>
                                        </w:pPr>
                                        <w:r>
                                          <w:rPr>
                                            <w:color w:val="203032"/>
                                            <w:sz w:val="18"/>
                                            <w:szCs w:val="18"/>
                                          </w:rPr>
                                          <w:t>35%</w:t>
                                        </w:r>
                                      </w:p>
                                    </w:tc>
                                  </w:tr>
                                  <w:tr w:rsidR="00550909" w:rsidTr="00B605BD">
                                    <w:trPr>
                                      <w:tblCellSpacing w:w="15" w:type="dxa"/>
                                      <w:jc w:val="center"/>
                                    </w:trPr>
                                    <w:tc>
                                      <w:tcPr>
                                        <w:tcW w:w="0" w:type="auto"/>
                                        <w:shd w:val="clear" w:color="auto" w:fill="E2E2E2"/>
                                        <w:vAlign w:val="center"/>
                                      </w:tcPr>
                                      <w:p w:rsidR="00550909" w:rsidRDefault="00550909" w:rsidP="00B605BD">
                                        <w:pPr>
                                          <w:jc w:val="right"/>
                                          <w:rPr>
                                            <w:color w:val="203032"/>
                                            <w:sz w:val="18"/>
                                            <w:szCs w:val="18"/>
                                          </w:rPr>
                                        </w:pPr>
                                        <w:r>
                                          <w:rPr>
                                            <w:color w:val="203032"/>
                                            <w:sz w:val="18"/>
                                            <w:szCs w:val="18"/>
                                          </w:rPr>
                                          <w:t>After-Tax Rate of Return:</w:t>
                                        </w:r>
                                      </w:p>
                                    </w:tc>
                                    <w:tc>
                                      <w:tcPr>
                                        <w:tcW w:w="2250" w:type="dxa"/>
                                        <w:shd w:val="clear" w:color="auto" w:fill="E2E2E2"/>
                                        <w:vAlign w:val="center"/>
                                      </w:tcPr>
                                      <w:p w:rsidR="00550909" w:rsidRDefault="00550909" w:rsidP="00B605BD">
                                        <w:pPr>
                                          <w:rPr>
                                            <w:color w:val="203032"/>
                                            <w:sz w:val="18"/>
                                            <w:szCs w:val="18"/>
                                          </w:rPr>
                                        </w:pPr>
                                        <w:r>
                                          <w:rPr>
                                            <w:color w:val="203032"/>
                                            <w:sz w:val="18"/>
                                            <w:szCs w:val="18"/>
                                          </w:rPr>
                                          <w:t>4%</w:t>
                                        </w:r>
                                      </w:p>
                                    </w:tc>
                                    <w:tc>
                                      <w:tcPr>
                                        <w:tcW w:w="0" w:type="auto"/>
                                        <w:shd w:val="clear" w:color="auto" w:fill="E2E2E2"/>
                                        <w:vAlign w:val="center"/>
                                      </w:tcPr>
                                      <w:p w:rsidR="00550909" w:rsidRDefault="00550909" w:rsidP="00B605BD">
                                        <w:pPr>
                                          <w:jc w:val="right"/>
                                          <w:rPr>
                                            <w:color w:val="203032"/>
                                            <w:sz w:val="18"/>
                                            <w:szCs w:val="18"/>
                                          </w:rPr>
                                        </w:pPr>
                                        <w:r>
                                          <w:rPr>
                                            <w:color w:val="203032"/>
                                            <w:sz w:val="18"/>
                                            <w:szCs w:val="18"/>
                                          </w:rPr>
                                          <w:t>Annual Saving %:</w:t>
                                        </w:r>
                                      </w:p>
                                    </w:tc>
                                    <w:tc>
                                      <w:tcPr>
                                        <w:tcW w:w="2250" w:type="dxa"/>
                                        <w:shd w:val="clear" w:color="auto" w:fill="E2E2E2"/>
                                        <w:vAlign w:val="center"/>
                                      </w:tcPr>
                                      <w:p w:rsidR="00550909" w:rsidRDefault="00550909" w:rsidP="00B605BD">
                                        <w:pPr>
                                          <w:rPr>
                                            <w:color w:val="203032"/>
                                            <w:sz w:val="18"/>
                                            <w:szCs w:val="18"/>
                                          </w:rPr>
                                        </w:pPr>
                                        <w:r>
                                          <w:rPr>
                                            <w:color w:val="203032"/>
                                            <w:sz w:val="18"/>
                                            <w:szCs w:val="18"/>
                                          </w:rPr>
                                          <w:t>20%</w:t>
                                        </w:r>
                                      </w:p>
                                    </w:tc>
                                  </w:tr>
                                  <w:tr w:rsidR="00550909" w:rsidTr="00B605BD">
                                    <w:trPr>
                                      <w:trHeight w:val="30"/>
                                      <w:tblCellSpacing w:w="15" w:type="dxa"/>
                                      <w:jc w:val="center"/>
                                    </w:trPr>
                                    <w:tc>
                                      <w:tcPr>
                                        <w:tcW w:w="0" w:type="auto"/>
                                        <w:gridSpan w:val="2"/>
                                        <w:shd w:val="clear" w:color="auto" w:fill="E2E2E2"/>
                                        <w:vAlign w:val="center"/>
                                      </w:tcPr>
                                      <w:p w:rsidR="00550909" w:rsidRDefault="00550909" w:rsidP="00B605BD">
                                        <w:pPr>
                                          <w:rPr>
                                            <w:rFonts w:ascii="Verdana" w:hAnsi="Verdana"/>
                                            <w:color w:val="000000"/>
                                            <w:sz w:val="12"/>
                                            <w:szCs w:val="12"/>
                                          </w:rPr>
                                        </w:pPr>
                                      </w:p>
                                    </w:tc>
                                    <w:tc>
                                      <w:tcPr>
                                        <w:tcW w:w="0" w:type="auto"/>
                                        <w:shd w:val="clear" w:color="auto" w:fill="E2E2E2"/>
                                        <w:vAlign w:val="center"/>
                                      </w:tcPr>
                                      <w:p w:rsidR="00550909" w:rsidRDefault="00550909" w:rsidP="00B605BD">
                                        <w:pPr>
                                          <w:rPr>
                                            <w:sz w:val="20"/>
                                            <w:szCs w:val="20"/>
                                          </w:rPr>
                                        </w:pPr>
                                      </w:p>
                                    </w:tc>
                                    <w:tc>
                                      <w:tcPr>
                                        <w:tcW w:w="0" w:type="auto"/>
                                        <w:shd w:val="clear" w:color="auto" w:fill="E2E2E2"/>
                                        <w:vAlign w:val="center"/>
                                      </w:tcPr>
                                      <w:p w:rsidR="00550909" w:rsidRDefault="00550909" w:rsidP="00B605BD">
                                        <w:pPr>
                                          <w:rPr>
                                            <w:sz w:val="20"/>
                                            <w:szCs w:val="20"/>
                                          </w:rPr>
                                        </w:pPr>
                                      </w:p>
                                    </w:tc>
                                  </w:tr>
                                </w:tbl>
                                <w:p w:rsidR="00550909" w:rsidRDefault="00550909" w:rsidP="00B605BD">
                                  <w:pPr>
                                    <w:jc w:val="center"/>
                                  </w:pPr>
                                  <w:r>
                                    <w:t> </w:t>
                                  </w:r>
                                </w:p>
                              </w:tc>
                            </w:tr>
                            <w:tr w:rsidR="00550909" w:rsidRPr="008C3623" w:rsidTr="00B605BD">
                              <w:tc>
                                <w:tcPr>
                                  <w:tcW w:w="0" w:type="auto"/>
                                  <w:vAlign w:val="center"/>
                                </w:tcPr>
                                <w:p w:rsidR="00550909" w:rsidRPr="008C3623" w:rsidRDefault="00550909" w:rsidP="00B605BD">
                                  <w:pPr>
                                    <w:jc w:val="center"/>
                                    <w:rPr>
                                      <w:sz w:val="20"/>
                                      <w:szCs w:val="20"/>
                                    </w:rPr>
                                  </w:pPr>
                                  <w:r>
                                    <w:rPr>
                                      <w:noProof/>
                                      <w:sz w:val="20"/>
                                      <w:szCs w:val="20"/>
                                    </w:rPr>
                                    <w:drawing>
                                      <wp:inline distT="0" distB="0" distL="0" distR="0">
                                        <wp:extent cx="6667500" cy="4619625"/>
                                        <wp:effectExtent l="19050" t="0" r="0" b="0"/>
                                        <wp:docPr id="9" name="Picture 4" descr="11e7fb9b-d4cc-4c71-9a6e-6e5e08480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1e7fb9b-d4cc-4c71-9a6e-6e5e08480208"/>
                                                <pic:cNvPicPr>
                                                  <a:picLocks noChangeAspect="1" noChangeArrowheads="1"/>
                                                </pic:cNvPicPr>
                                              </pic:nvPicPr>
                                              <pic:blipFill>
                                                <a:blip r:embed="rId12" cstate="print"/>
                                                <a:srcRect/>
                                                <a:stretch>
                                                  <a:fillRect/>
                                                </a:stretch>
                                              </pic:blipFill>
                                              <pic:spPr bwMode="auto">
                                                <a:xfrm>
                                                  <a:off x="0" y="0"/>
                                                  <a:ext cx="6667500" cy="4619625"/>
                                                </a:xfrm>
                                                <a:prstGeom prst="rect">
                                                  <a:avLst/>
                                                </a:prstGeom>
                                                <a:noFill/>
                                                <a:ln w="9525">
                                                  <a:noFill/>
                                                  <a:miter lim="800000"/>
                                                  <a:headEnd/>
                                                  <a:tailEnd/>
                                                </a:ln>
                                              </pic:spPr>
                                            </pic:pic>
                                          </a:graphicData>
                                        </a:graphic>
                                      </wp:inline>
                                    </w:drawing>
                                  </w:r>
                                </w:p>
                              </w:tc>
                            </w:tr>
                          </w:tbl>
                          <w:p w:rsidR="00550909" w:rsidRDefault="00550909" w:rsidP="00550909">
                            <w:pPr>
                              <w:rPr>
                                <w:i/>
                                <w:iCs/>
                                <w:sz w:val="16"/>
                                <w:szCs w:val="16"/>
                              </w:rPr>
                            </w:pPr>
                          </w:p>
                          <w:p w:rsidR="00550909" w:rsidRDefault="00550909" w:rsidP="00550909">
                            <w:pPr>
                              <w:rPr>
                                <w:i/>
                                <w:iCs/>
                                <w:sz w:val="16"/>
                                <w:szCs w:val="16"/>
                              </w:rPr>
                            </w:pPr>
                          </w:p>
                          <w:p w:rsidR="00550909" w:rsidRDefault="00550909" w:rsidP="00550909">
                            <w:pPr>
                              <w:rPr>
                                <w:i/>
                                <w:iCs/>
                                <w:sz w:val="16"/>
                                <w:szCs w:val="16"/>
                              </w:rPr>
                            </w:pPr>
                          </w:p>
                          <w:p w:rsidR="00550909" w:rsidRDefault="00550909" w:rsidP="00550909">
                            <w:pPr>
                              <w:rPr>
                                <w:i/>
                                <w:iCs/>
                                <w:sz w:val="16"/>
                                <w:szCs w:val="16"/>
                              </w:rPr>
                            </w:pPr>
                          </w:p>
                          <w:p w:rsidR="00550909" w:rsidRDefault="00550909" w:rsidP="00550909">
                            <w:pPr>
                              <w:rPr>
                                <w:i/>
                                <w:iCs/>
                                <w:sz w:val="16"/>
                                <w:szCs w:val="16"/>
                              </w:rPr>
                            </w:pPr>
                            <w:r>
                              <w:rPr>
                                <w:i/>
                                <w:iCs/>
                                <w:sz w:val="16"/>
                                <w:szCs w:val="16"/>
                              </w:rPr>
                              <w:t xml:space="preserve">These calculators are designed to be informational and educational tools only, and when used alone do not constitute investment advice. The results presented by this calculator are hypothetical and may not reflect actual results. The information is not intended to be considered tax or legal advice. Neither The Guardian Life Insurance Company of America nor its affiliates, subsidiaries, employees or agents (including Guardian Insurance &amp; Annuity Company, Inc. and Park Avenue Securities LLC) are responsible for any human or mechanical errors or omissions arising from the use of these calculators. </w:t>
                            </w:r>
                          </w:p>
                          <w:p w:rsidR="00550909" w:rsidRDefault="00550909" w:rsidP="00550909">
                            <w:pPr>
                              <w:rPr>
                                <w:i/>
                                <w:iCs/>
                                <w:sz w:val="16"/>
                                <w:szCs w:val="16"/>
                              </w:rPr>
                            </w:pPr>
                          </w:p>
                          <w:p w:rsidR="00550909" w:rsidRDefault="0055090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2" type="#_x0000_t202" style="position:absolute;margin-left:18.4pt;margin-top:25.15pt;width:555pt;height:70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" stroked="f">
                <v:textbox>
                  <w:txbxContent>
                    <w:p w:rsidR="00550909" w:rsidRPr="009573CA" w:rsidRDefault="00550909" w:rsidP="00550909">
                      <w:pPr>
                        <w:rPr>
                          <w:rFonts w:asciiTheme="minorHAnsi" w:hAnsiTheme="minorHAnsi" w:cstheme="minorHAnsi"/>
                          <w:sz w:val="22"/>
                          <w:u w:val="single"/>
                        </w:rPr>
                      </w:pPr>
                      <w:r w:rsidRPr="009573CA">
                        <w:rPr>
                          <w:rFonts w:asciiTheme="minorHAnsi" w:hAnsiTheme="minorHAnsi" w:cstheme="minorHAnsi"/>
                          <w:i/>
                          <w:sz w:val="22"/>
                          <w:u w:val="single"/>
                        </w:rPr>
                        <w:t>LOW RATE OF RETURN HIGH RATE OF SAVINGS</w:t>
                      </w:r>
                      <w:r w:rsidRPr="009573CA">
                        <w:rPr>
                          <w:rFonts w:asciiTheme="minorHAnsi" w:hAnsiTheme="minorHAnsi" w:cstheme="minorHAnsi"/>
                          <w:sz w:val="22"/>
                          <w:u w:val="single"/>
                        </w:rPr>
                        <w:t xml:space="preserve"> – </w:t>
                      </w:r>
                      <w:r w:rsidRPr="009573CA">
                        <w:rPr>
                          <w:rFonts w:asciiTheme="minorHAnsi" w:hAnsiTheme="minorHAnsi" w:cstheme="minorHAnsi"/>
                          <w:b/>
                          <w:sz w:val="22"/>
                          <w:u w:val="single"/>
                        </w:rPr>
                        <w:t>SCENARIO 3_____________________________</w:t>
                      </w: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0812"/>
                      </w:tblGrid>
                      <w:tr w:rsidR="00550909" w:rsidRPr="009573CA" w:rsidTr="00B605BD">
                        <w:trPr>
                          <w:tblCellSpacing w:w="15" w:type="dxa"/>
                        </w:trPr>
                        <w:tc>
                          <w:tcPr>
                            <w:tcW w:w="0" w:type="auto"/>
                            <w:vAlign w:val="center"/>
                          </w:tcPr>
                          <w:p w:rsidR="00550909" w:rsidRPr="009573CA" w:rsidRDefault="00550909" w:rsidP="00B605BD">
                            <w:pPr>
                              <w:rPr>
                                <w:rFonts w:asciiTheme="minorHAnsi" w:hAnsiTheme="minorHAnsi" w:cstheme="minorHAnsi"/>
                                <w:i/>
                              </w:rPr>
                            </w:pPr>
                            <w:r w:rsidRPr="009573CA">
                              <w:rPr>
                                <w:rFonts w:asciiTheme="minorHAnsi" w:hAnsiTheme="minorHAnsi" w:cstheme="minorHAnsi"/>
                                <w:i/>
                                <w:sz w:val="22"/>
                              </w:rPr>
                              <w:t>In this scenario we reduced debt by 10% and lifestyle by 5% allowing this client earning $100,000 per year to increase her savings to 20%. We also lowered the expected rate of return back to 4%. This person has more money and less risk then the person that was chasing a 12% rate of return.</w:t>
                            </w:r>
                          </w:p>
                        </w:tc>
                      </w:tr>
                    </w:tbl>
                    <w:p w:rsidR="00550909" w:rsidRPr="000B24F4" w:rsidRDefault="00550909" w:rsidP="00550909">
                      <w:pPr>
                        <w:pStyle w:val="ReportIntro"/>
                      </w:pPr>
                      <w:r>
                        <w:t xml:space="preserve"> </w:t>
                      </w:r>
                    </w:p>
                    <w:p w:rsidR="00550909" w:rsidRDefault="00550909" w:rsidP="00550909">
                      <w:r>
                        <w:t> </w:t>
                      </w:r>
                    </w:p>
                    <w:tbl>
                      <w:tblPr>
                        <w:tblW w:w="5000" w:type="pct"/>
                        <w:tblLook w:val="0000" w:firstRow="0" w:lastRow="0" w:firstColumn="0" w:lastColumn="0" w:noHBand="0" w:noVBand="0"/>
                      </w:tblPr>
                      <w:tblGrid>
                        <w:gridCol w:w="10812"/>
                      </w:tblGrid>
                      <w:tr w:rsidR="00550909" w:rsidRPr="008C3623" w:rsidTr="00B605BD">
                        <w:tc>
                          <w:tcPr>
                            <w:tcW w:w="0" w:type="auto"/>
                          </w:tcPr>
                          <w:tbl>
                            <w:tblPr>
                              <w:tblW w:w="4500" w:type="pct"/>
                              <w:jc w:val="center"/>
                              <w:tblCellSpacing w:w="15" w:type="dxa"/>
                              <w:tblBorders>
                                <w:bottom w:val="single" w:sz="6" w:space="0" w:color="9E9E9E"/>
                                <w:right w:val="single" w:sz="6" w:space="0" w:color="9E9E9E"/>
                              </w:tblBorders>
                              <w:shd w:val="clear" w:color="auto" w:fill="E2E2E2"/>
                              <w:tblCellMar>
                                <w:top w:w="30" w:type="dxa"/>
                                <w:left w:w="75" w:type="dxa"/>
                                <w:bottom w:w="30" w:type="dxa"/>
                                <w:right w:w="15" w:type="dxa"/>
                              </w:tblCellMar>
                              <w:tblLook w:val="0000" w:firstRow="0" w:lastRow="0" w:firstColumn="0" w:lastColumn="0" w:noHBand="0" w:noVBand="0"/>
                            </w:tblPr>
                            <w:tblGrid>
                              <w:gridCol w:w="3057"/>
                              <w:gridCol w:w="2280"/>
                              <w:gridCol w:w="1897"/>
                              <w:gridCol w:w="2295"/>
                            </w:tblGrid>
                            <w:tr w:rsidR="00550909" w:rsidTr="00B605BD">
                              <w:trPr>
                                <w:tblCellSpacing w:w="15" w:type="dxa"/>
                                <w:jc w:val="center"/>
                              </w:trPr>
                              <w:tc>
                                <w:tcPr>
                                  <w:tcW w:w="0" w:type="auto"/>
                                  <w:gridSpan w:val="4"/>
                                  <w:shd w:val="clear" w:color="auto" w:fill="AAAAAA"/>
                                  <w:tcMar>
                                    <w:top w:w="30" w:type="dxa"/>
                                    <w:left w:w="30" w:type="dxa"/>
                                    <w:bottom w:w="30" w:type="dxa"/>
                                    <w:right w:w="15" w:type="dxa"/>
                                  </w:tcMar>
                                  <w:vAlign w:val="center"/>
                                </w:tcPr>
                                <w:p w:rsidR="00550909" w:rsidRDefault="00550909" w:rsidP="00B605BD">
                                  <w:pPr>
                                    <w:rPr>
                                      <w:b/>
                                      <w:bCs/>
                                      <w:color w:val="000000"/>
                                    </w:rPr>
                                  </w:pPr>
                                  <w:r>
                                    <w:rPr>
                                      <w:b/>
                                      <w:bCs/>
                                      <w:color w:val="000000"/>
                                    </w:rPr>
                                    <w:t>Assumptions</w:t>
                                  </w:r>
                                </w:p>
                              </w:tc>
                            </w:tr>
                            <w:tr w:rsidR="00550909" w:rsidTr="00B605BD">
                              <w:trPr>
                                <w:trHeight w:val="30"/>
                                <w:tblCellSpacing w:w="15" w:type="dxa"/>
                                <w:jc w:val="center"/>
                              </w:trPr>
                              <w:tc>
                                <w:tcPr>
                                  <w:tcW w:w="0" w:type="auto"/>
                                  <w:gridSpan w:val="2"/>
                                  <w:shd w:val="clear" w:color="auto" w:fill="E2E2E2"/>
                                  <w:vAlign w:val="center"/>
                                </w:tcPr>
                                <w:p w:rsidR="00550909" w:rsidRDefault="00550909" w:rsidP="00B605BD">
                                  <w:pPr>
                                    <w:rPr>
                                      <w:rFonts w:ascii="Verdana" w:hAnsi="Verdana"/>
                                      <w:color w:val="000000"/>
                                      <w:sz w:val="12"/>
                                      <w:szCs w:val="12"/>
                                    </w:rPr>
                                  </w:pPr>
                                </w:p>
                              </w:tc>
                              <w:tc>
                                <w:tcPr>
                                  <w:tcW w:w="0" w:type="auto"/>
                                  <w:shd w:val="clear" w:color="auto" w:fill="E2E2E2"/>
                                  <w:vAlign w:val="center"/>
                                </w:tcPr>
                                <w:p w:rsidR="00550909" w:rsidRDefault="00550909" w:rsidP="00B605BD">
                                  <w:pPr>
                                    <w:rPr>
                                      <w:sz w:val="20"/>
                                      <w:szCs w:val="20"/>
                                    </w:rPr>
                                  </w:pPr>
                                </w:p>
                              </w:tc>
                              <w:tc>
                                <w:tcPr>
                                  <w:tcW w:w="0" w:type="auto"/>
                                  <w:shd w:val="clear" w:color="auto" w:fill="E2E2E2"/>
                                  <w:vAlign w:val="center"/>
                                </w:tcPr>
                                <w:p w:rsidR="00550909" w:rsidRDefault="00550909" w:rsidP="00B605BD">
                                  <w:pPr>
                                    <w:rPr>
                                      <w:sz w:val="20"/>
                                      <w:szCs w:val="20"/>
                                    </w:rPr>
                                  </w:pPr>
                                </w:p>
                              </w:tc>
                            </w:tr>
                            <w:tr w:rsidR="00550909" w:rsidTr="00B605BD">
                              <w:trPr>
                                <w:tblCellSpacing w:w="15" w:type="dxa"/>
                                <w:jc w:val="center"/>
                              </w:trPr>
                              <w:tc>
                                <w:tcPr>
                                  <w:tcW w:w="0" w:type="auto"/>
                                  <w:gridSpan w:val="2"/>
                                  <w:shd w:val="clear" w:color="auto" w:fill="C8C8C8"/>
                                  <w:tcMar>
                                    <w:top w:w="0" w:type="dxa"/>
                                    <w:left w:w="75" w:type="dxa"/>
                                    <w:bottom w:w="0" w:type="dxa"/>
                                    <w:right w:w="15" w:type="dxa"/>
                                  </w:tcMar>
                                  <w:vAlign w:val="center"/>
                                </w:tcPr>
                                <w:p w:rsidR="00550909" w:rsidRDefault="00550909" w:rsidP="00B605BD">
                                  <w:pPr>
                                    <w:rPr>
                                      <w:b/>
                                      <w:bCs/>
                                      <w:color w:val="203032"/>
                                      <w:sz w:val="20"/>
                                      <w:szCs w:val="20"/>
                                    </w:rPr>
                                  </w:pPr>
                                  <w:r>
                                    <w:rPr>
                                      <w:b/>
                                      <w:bCs/>
                                      <w:color w:val="203032"/>
                                      <w:sz w:val="20"/>
                                      <w:szCs w:val="20"/>
                                    </w:rPr>
                                    <w:t>Income</w:t>
                                  </w:r>
                                </w:p>
                              </w:tc>
                              <w:tc>
                                <w:tcPr>
                                  <w:tcW w:w="0" w:type="auto"/>
                                  <w:gridSpan w:val="2"/>
                                  <w:shd w:val="clear" w:color="auto" w:fill="C8C8C8"/>
                                  <w:tcMar>
                                    <w:top w:w="0" w:type="dxa"/>
                                    <w:left w:w="75" w:type="dxa"/>
                                    <w:bottom w:w="0" w:type="dxa"/>
                                    <w:right w:w="15" w:type="dxa"/>
                                  </w:tcMar>
                                  <w:vAlign w:val="center"/>
                                </w:tcPr>
                                <w:p w:rsidR="00550909" w:rsidRDefault="00550909" w:rsidP="00B605BD">
                                  <w:pPr>
                                    <w:rPr>
                                      <w:b/>
                                      <w:bCs/>
                                      <w:color w:val="203032"/>
                                      <w:sz w:val="20"/>
                                      <w:szCs w:val="20"/>
                                    </w:rPr>
                                  </w:pPr>
                                  <w:r>
                                    <w:rPr>
                                      <w:b/>
                                      <w:bCs/>
                                      <w:color w:val="203032"/>
                                      <w:sz w:val="20"/>
                                      <w:szCs w:val="20"/>
                                    </w:rPr>
                                    <w:t>Expenses</w:t>
                                  </w:r>
                                </w:p>
                              </w:tc>
                            </w:tr>
                            <w:tr w:rsidR="00550909" w:rsidTr="00B605BD">
                              <w:trPr>
                                <w:tblCellSpacing w:w="15" w:type="dxa"/>
                                <w:jc w:val="center"/>
                              </w:trPr>
                              <w:tc>
                                <w:tcPr>
                                  <w:tcW w:w="0" w:type="auto"/>
                                  <w:shd w:val="clear" w:color="auto" w:fill="E2E2E2"/>
                                  <w:vAlign w:val="center"/>
                                </w:tcPr>
                                <w:p w:rsidR="00550909" w:rsidRDefault="00550909" w:rsidP="00B605BD">
                                  <w:pPr>
                                    <w:jc w:val="right"/>
                                    <w:rPr>
                                      <w:color w:val="203032"/>
                                      <w:sz w:val="18"/>
                                      <w:szCs w:val="18"/>
                                    </w:rPr>
                                  </w:pPr>
                                  <w:r>
                                    <w:rPr>
                                      <w:color w:val="203032"/>
                                      <w:sz w:val="18"/>
                                      <w:szCs w:val="18"/>
                                    </w:rPr>
                                    <w:t>Study Period (in years):</w:t>
                                  </w:r>
                                </w:p>
                              </w:tc>
                              <w:tc>
                                <w:tcPr>
                                  <w:tcW w:w="2250" w:type="dxa"/>
                                  <w:shd w:val="clear" w:color="auto" w:fill="E2E2E2"/>
                                  <w:vAlign w:val="center"/>
                                </w:tcPr>
                                <w:p w:rsidR="00550909" w:rsidRDefault="00550909" w:rsidP="00B605BD">
                                  <w:pPr>
                                    <w:rPr>
                                      <w:color w:val="203032"/>
                                      <w:sz w:val="18"/>
                                      <w:szCs w:val="18"/>
                                    </w:rPr>
                                  </w:pPr>
                                  <w:r>
                                    <w:rPr>
                                      <w:color w:val="203032"/>
                                      <w:sz w:val="18"/>
                                      <w:szCs w:val="18"/>
                                    </w:rPr>
                                    <w:t>20</w:t>
                                  </w:r>
                                </w:p>
                              </w:tc>
                              <w:tc>
                                <w:tcPr>
                                  <w:tcW w:w="0" w:type="auto"/>
                                  <w:shd w:val="clear" w:color="auto" w:fill="E2E2E2"/>
                                  <w:vAlign w:val="center"/>
                                </w:tcPr>
                                <w:p w:rsidR="00550909" w:rsidRDefault="00550909" w:rsidP="00B605BD">
                                  <w:pPr>
                                    <w:jc w:val="right"/>
                                    <w:rPr>
                                      <w:color w:val="203032"/>
                                      <w:sz w:val="18"/>
                                      <w:szCs w:val="18"/>
                                    </w:rPr>
                                  </w:pPr>
                                  <w:r>
                                    <w:rPr>
                                      <w:color w:val="203032"/>
                                      <w:sz w:val="18"/>
                                      <w:szCs w:val="18"/>
                                    </w:rPr>
                                    <w:t>Taxes %:</w:t>
                                  </w:r>
                                </w:p>
                              </w:tc>
                              <w:tc>
                                <w:tcPr>
                                  <w:tcW w:w="2250" w:type="dxa"/>
                                  <w:shd w:val="clear" w:color="auto" w:fill="E2E2E2"/>
                                  <w:vAlign w:val="center"/>
                                </w:tcPr>
                                <w:p w:rsidR="00550909" w:rsidRDefault="00550909" w:rsidP="00B605BD">
                                  <w:pPr>
                                    <w:rPr>
                                      <w:color w:val="203032"/>
                                      <w:sz w:val="18"/>
                                      <w:szCs w:val="18"/>
                                    </w:rPr>
                                  </w:pPr>
                                  <w:r>
                                    <w:rPr>
                                      <w:color w:val="203032"/>
                                      <w:sz w:val="18"/>
                                      <w:szCs w:val="18"/>
                                    </w:rPr>
                                    <w:t>20%</w:t>
                                  </w:r>
                                </w:p>
                              </w:tc>
                            </w:tr>
                            <w:tr w:rsidR="00550909" w:rsidTr="00B605BD">
                              <w:trPr>
                                <w:tblCellSpacing w:w="15" w:type="dxa"/>
                                <w:jc w:val="center"/>
                              </w:trPr>
                              <w:tc>
                                <w:tcPr>
                                  <w:tcW w:w="0" w:type="auto"/>
                                  <w:shd w:val="clear" w:color="auto" w:fill="E2E2E2"/>
                                  <w:vAlign w:val="center"/>
                                </w:tcPr>
                                <w:p w:rsidR="00550909" w:rsidRDefault="00550909" w:rsidP="00B605BD">
                                  <w:pPr>
                                    <w:jc w:val="right"/>
                                    <w:rPr>
                                      <w:color w:val="203032"/>
                                      <w:sz w:val="18"/>
                                      <w:szCs w:val="18"/>
                                    </w:rPr>
                                  </w:pPr>
                                  <w:r>
                                    <w:rPr>
                                      <w:color w:val="203032"/>
                                      <w:sz w:val="18"/>
                                      <w:szCs w:val="18"/>
                                    </w:rPr>
                                    <w:t>Year 1 Income:</w:t>
                                  </w:r>
                                </w:p>
                              </w:tc>
                              <w:tc>
                                <w:tcPr>
                                  <w:tcW w:w="2250" w:type="dxa"/>
                                  <w:shd w:val="clear" w:color="auto" w:fill="E2E2E2"/>
                                  <w:vAlign w:val="center"/>
                                </w:tcPr>
                                <w:p w:rsidR="00550909" w:rsidRDefault="00550909" w:rsidP="00B605BD">
                                  <w:pPr>
                                    <w:rPr>
                                      <w:color w:val="203032"/>
                                      <w:sz w:val="18"/>
                                      <w:szCs w:val="18"/>
                                    </w:rPr>
                                  </w:pPr>
                                  <w:r>
                                    <w:rPr>
                                      <w:color w:val="203032"/>
                                      <w:sz w:val="18"/>
                                      <w:szCs w:val="18"/>
                                    </w:rPr>
                                    <w:t>$100,000</w:t>
                                  </w:r>
                                </w:p>
                              </w:tc>
                              <w:tc>
                                <w:tcPr>
                                  <w:tcW w:w="0" w:type="auto"/>
                                  <w:shd w:val="clear" w:color="auto" w:fill="E2E2E2"/>
                                  <w:vAlign w:val="center"/>
                                </w:tcPr>
                                <w:p w:rsidR="00550909" w:rsidRDefault="00550909" w:rsidP="00B605BD">
                                  <w:pPr>
                                    <w:jc w:val="right"/>
                                    <w:rPr>
                                      <w:color w:val="203032"/>
                                      <w:sz w:val="18"/>
                                      <w:szCs w:val="18"/>
                                    </w:rPr>
                                  </w:pPr>
                                  <w:r>
                                    <w:rPr>
                                      <w:color w:val="203032"/>
                                      <w:sz w:val="18"/>
                                      <w:szCs w:val="18"/>
                                    </w:rPr>
                                    <w:t>Debt %:</w:t>
                                  </w:r>
                                </w:p>
                              </w:tc>
                              <w:tc>
                                <w:tcPr>
                                  <w:tcW w:w="2250" w:type="dxa"/>
                                  <w:shd w:val="clear" w:color="auto" w:fill="E2E2E2"/>
                                  <w:vAlign w:val="center"/>
                                </w:tcPr>
                                <w:p w:rsidR="00550909" w:rsidRDefault="00550909" w:rsidP="00B605BD">
                                  <w:pPr>
                                    <w:rPr>
                                      <w:color w:val="203032"/>
                                      <w:sz w:val="18"/>
                                      <w:szCs w:val="18"/>
                                    </w:rPr>
                                  </w:pPr>
                                  <w:r>
                                    <w:rPr>
                                      <w:color w:val="203032"/>
                                      <w:sz w:val="18"/>
                                      <w:szCs w:val="18"/>
                                    </w:rPr>
                                    <w:t>25%</w:t>
                                  </w:r>
                                </w:p>
                              </w:tc>
                            </w:tr>
                            <w:tr w:rsidR="00550909" w:rsidTr="00B605BD">
                              <w:trPr>
                                <w:tblCellSpacing w:w="15" w:type="dxa"/>
                                <w:jc w:val="center"/>
                              </w:trPr>
                              <w:tc>
                                <w:tcPr>
                                  <w:tcW w:w="0" w:type="auto"/>
                                  <w:shd w:val="clear" w:color="auto" w:fill="E2E2E2"/>
                                  <w:vAlign w:val="center"/>
                                </w:tcPr>
                                <w:p w:rsidR="00550909" w:rsidRDefault="00550909" w:rsidP="00B605BD">
                                  <w:pPr>
                                    <w:jc w:val="right"/>
                                    <w:rPr>
                                      <w:color w:val="203032"/>
                                      <w:sz w:val="18"/>
                                      <w:szCs w:val="18"/>
                                    </w:rPr>
                                  </w:pPr>
                                  <w:r>
                                    <w:rPr>
                                      <w:color w:val="203032"/>
                                      <w:sz w:val="18"/>
                                      <w:szCs w:val="18"/>
                                    </w:rPr>
                                    <w:t>Annual Income Rate Increase:</w:t>
                                  </w:r>
                                </w:p>
                              </w:tc>
                              <w:tc>
                                <w:tcPr>
                                  <w:tcW w:w="2250" w:type="dxa"/>
                                  <w:shd w:val="clear" w:color="auto" w:fill="E2E2E2"/>
                                  <w:vAlign w:val="center"/>
                                </w:tcPr>
                                <w:p w:rsidR="00550909" w:rsidRDefault="00550909" w:rsidP="00B605BD">
                                  <w:pPr>
                                    <w:rPr>
                                      <w:color w:val="203032"/>
                                      <w:sz w:val="18"/>
                                      <w:szCs w:val="18"/>
                                    </w:rPr>
                                  </w:pPr>
                                  <w:r>
                                    <w:rPr>
                                      <w:color w:val="203032"/>
                                      <w:sz w:val="18"/>
                                      <w:szCs w:val="18"/>
                                    </w:rPr>
                                    <w:t>3%</w:t>
                                  </w:r>
                                </w:p>
                              </w:tc>
                              <w:tc>
                                <w:tcPr>
                                  <w:tcW w:w="0" w:type="auto"/>
                                  <w:shd w:val="clear" w:color="auto" w:fill="E2E2E2"/>
                                  <w:vAlign w:val="center"/>
                                </w:tcPr>
                                <w:p w:rsidR="00550909" w:rsidRDefault="00550909" w:rsidP="00B605BD">
                                  <w:pPr>
                                    <w:jc w:val="right"/>
                                    <w:rPr>
                                      <w:color w:val="203032"/>
                                      <w:sz w:val="18"/>
                                      <w:szCs w:val="18"/>
                                    </w:rPr>
                                  </w:pPr>
                                  <w:r>
                                    <w:rPr>
                                      <w:color w:val="203032"/>
                                      <w:sz w:val="18"/>
                                      <w:szCs w:val="18"/>
                                    </w:rPr>
                                    <w:t>Lifestyle %:</w:t>
                                  </w:r>
                                </w:p>
                              </w:tc>
                              <w:tc>
                                <w:tcPr>
                                  <w:tcW w:w="2250" w:type="dxa"/>
                                  <w:shd w:val="clear" w:color="auto" w:fill="E2E2E2"/>
                                  <w:vAlign w:val="center"/>
                                </w:tcPr>
                                <w:p w:rsidR="00550909" w:rsidRDefault="00550909" w:rsidP="00B605BD">
                                  <w:pPr>
                                    <w:rPr>
                                      <w:color w:val="203032"/>
                                      <w:sz w:val="18"/>
                                      <w:szCs w:val="18"/>
                                    </w:rPr>
                                  </w:pPr>
                                  <w:r>
                                    <w:rPr>
                                      <w:color w:val="203032"/>
                                      <w:sz w:val="18"/>
                                      <w:szCs w:val="18"/>
                                    </w:rPr>
                                    <w:t>35%</w:t>
                                  </w:r>
                                </w:p>
                              </w:tc>
                            </w:tr>
                            <w:tr w:rsidR="00550909" w:rsidTr="00B605BD">
                              <w:trPr>
                                <w:tblCellSpacing w:w="15" w:type="dxa"/>
                                <w:jc w:val="center"/>
                              </w:trPr>
                              <w:tc>
                                <w:tcPr>
                                  <w:tcW w:w="0" w:type="auto"/>
                                  <w:shd w:val="clear" w:color="auto" w:fill="E2E2E2"/>
                                  <w:vAlign w:val="center"/>
                                </w:tcPr>
                                <w:p w:rsidR="00550909" w:rsidRDefault="00550909" w:rsidP="00B605BD">
                                  <w:pPr>
                                    <w:jc w:val="right"/>
                                    <w:rPr>
                                      <w:color w:val="203032"/>
                                      <w:sz w:val="18"/>
                                      <w:szCs w:val="18"/>
                                    </w:rPr>
                                  </w:pPr>
                                  <w:r>
                                    <w:rPr>
                                      <w:color w:val="203032"/>
                                      <w:sz w:val="18"/>
                                      <w:szCs w:val="18"/>
                                    </w:rPr>
                                    <w:t>After-Tax Rate of Return:</w:t>
                                  </w:r>
                                </w:p>
                              </w:tc>
                              <w:tc>
                                <w:tcPr>
                                  <w:tcW w:w="2250" w:type="dxa"/>
                                  <w:shd w:val="clear" w:color="auto" w:fill="E2E2E2"/>
                                  <w:vAlign w:val="center"/>
                                </w:tcPr>
                                <w:p w:rsidR="00550909" w:rsidRDefault="00550909" w:rsidP="00B605BD">
                                  <w:pPr>
                                    <w:rPr>
                                      <w:color w:val="203032"/>
                                      <w:sz w:val="18"/>
                                      <w:szCs w:val="18"/>
                                    </w:rPr>
                                  </w:pPr>
                                  <w:r>
                                    <w:rPr>
                                      <w:color w:val="203032"/>
                                      <w:sz w:val="18"/>
                                      <w:szCs w:val="18"/>
                                    </w:rPr>
                                    <w:t>4%</w:t>
                                  </w:r>
                                </w:p>
                              </w:tc>
                              <w:tc>
                                <w:tcPr>
                                  <w:tcW w:w="0" w:type="auto"/>
                                  <w:shd w:val="clear" w:color="auto" w:fill="E2E2E2"/>
                                  <w:vAlign w:val="center"/>
                                </w:tcPr>
                                <w:p w:rsidR="00550909" w:rsidRDefault="00550909" w:rsidP="00B605BD">
                                  <w:pPr>
                                    <w:jc w:val="right"/>
                                    <w:rPr>
                                      <w:color w:val="203032"/>
                                      <w:sz w:val="18"/>
                                      <w:szCs w:val="18"/>
                                    </w:rPr>
                                  </w:pPr>
                                  <w:r>
                                    <w:rPr>
                                      <w:color w:val="203032"/>
                                      <w:sz w:val="18"/>
                                      <w:szCs w:val="18"/>
                                    </w:rPr>
                                    <w:t>Annual Saving %:</w:t>
                                  </w:r>
                                </w:p>
                              </w:tc>
                              <w:tc>
                                <w:tcPr>
                                  <w:tcW w:w="2250" w:type="dxa"/>
                                  <w:shd w:val="clear" w:color="auto" w:fill="E2E2E2"/>
                                  <w:vAlign w:val="center"/>
                                </w:tcPr>
                                <w:p w:rsidR="00550909" w:rsidRDefault="00550909" w:rsidP="00B605BD">
                                  <w:pPr>
                                    <w:rPr>
                                      <w:color w:val="203032"/>
                                      <w:sz w:val="18"/>
                                      <w:szCs w:val="18"/>
                                    </w:rPr>
                                  </w:pPr>
                                  <w:r>
                                    <w:rPr>
                                      <w:color w:val="203032"/>
                                      <w:sz w:val="18"/>
                                      <w:szCs w:val="18"/>
                                    </w:rPr>
                                    <w:t>20%</w:t>
                                  </w:r>
                                </w:p>
                              </w:tc>
                            </w:tr>
                            <w:tr w:rsidR="00550909" w:rsidTr="00B605BD">
                              <w:trPr>
                                <w:trHeight w:val="30"/>
                                <w:tblCellSpacing w:w="15" w:type="dxa"/>
                                <w:jc w:val="center"/>
                              </w:trPr>
                              <w:tc>
                                <w:tcPr>
                                  <w:tcW w:w="0" w:type="auto"/>
                                  <w:gridSpan w:val="2"/>
                                  <w:shd w:val="clear" w:color="auto" w:fill="E2E2E2"/>
                                  <w:vAlign w:val="center"/>
                                </w:tcPr>
                                <w:p w:rsidR="00550909" w:rsidRDefault="00550909" w:rsidP="00B605BD">
                                  <w:pPr>
                                    <w:rPr>
                                      <w:rFonts w:ascii="Verdana" w:hAnsi="Verdana"/>
                                      <w:color w:val="000000"/>
                                      <w:sz w:val="12"/>
                                      <w:szCs w:val="12"/>
                                    </w:rPr>
                                  </w:pPr>
                                </w:p>
                              </w:tc>
                              <w:tc>
                                <w:tcPr>
                                  <w:tcW w:w="0" w:type="auto"/>
                                  <w:shd w:val="clear" w:color="auto" w:fill="E2E2E2"/>
                                  <w:vAlign w:val="center"/>
                                </w:tcPr>
                                <w:p w:rsidR="00550909" w:rsidRDefault="00550909" w:rsidP="00B605BD">
                                  <w:pPr>
                                    <w:rPr>
                                      <w:sz w:val="20"/>
                                      <w:szCs w:val="20"/>
                                    </w:rPr>
                                  </w:pPr>
                                </w:p>
                              </w:tc>
                              <w:tc>
                                <w:tcPr>
                                  <w:tcW w:w="0" w:type="auto"/>
                                  <w:shd w:val="clear" w:color="auto" w:fill="E2E2E2"/>
                                  <w:vAlign w:val="center"/>
                                </w:tcPr>
                                <w:p w:rsidR="00550909" w:rsidRDefault="00550909" w:rsidP="00B605BD">
                                  <w:pPr>
                                    <w:rPr>
                                      <w:sz w:val="20"/>
                                      <w:szCs w:val="20"/>
                                    </w:rPr>
                                  </w:pPr>
                                </w:p>
                              </w:tc>
                            </w:tr>
                          </w:tbl>
                          <w:p w:rsidR="00550909" w:rsidRDefault="00550909" w:rsidP="00B605BD">
                            <w:pPr>
                              <w:jc w:val="center"/>
                            </w:pPr>
                            <w:r>
                              <w:t> </w:t>
                            </w:r>
                          </w:p>
                        </w:tc>
                      </w:tr>
                      <w:tr w:rsidR="00550909" w:rsidRPr="008C3623" w:rsidTr="00B605BD">
                        <w:tc>
                          <w:tcPr>
                            <w:tcW w:w="0" w:type="auto"/>
                            <w:vAlign w:val="center"/>
                          </w:tcPr>
                          <w:p w:rsidR="00550909" w:rsidRPr="008C3623" w:rsidRDefault="00550909" w:rsidP="00B605BD">
                            <w:pPr>
                              <w:jc w:val="center"/>
                              <w:rPr>
                                <w:sz w:val="20"/>
                                <w:szCs w:val="20"/>
                              </w:rPr>
                            </w:pPr>
                            <w:r>
                              <w:rPr>
                                <w:noProof/>
                                <w:sz w:val="20"/>
                                <w:szCs w:val="20"/>
                              </w:rPr>
                              <w:drawing>
                                <wp:inline distT="0" distB="0" distL="0" distR="0">
                                  <wp:extent cx="6667500" cy="4619625"/>
                                  <wp:effectExtent l="19050" t="0" r="0" b="0"/>
                                  <wp:docPr id="9" name="Picture 4" descr="11e7fb9b-d4cc-4c71-9a6e-6e5e08480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1e7fb9b-d4cc-4c71-9a6e-6e5e08480208"/>
                                          <pic:cNvPicPr>
                                            <a:picLocks noChangeAspect="1" noChangeArrowheads="1"/>
                                          </pic:cNvPicPr>
                                        </pic:nvPicPr>
                                        <pic:blipFill>
                                          <a:blip r:embed="rId12" cstate="print"/>
                                          <a:srcRect/>
                                          <a:stretch>
                                            <a:fillRect/>
                                          </a:stretch>
                                        </pic:blipFill>
                                        <pic:spPr bwMode="auto">
                                          <a:xfrm>
                                            <a:off x="0" y="0"/>
                                            <a:ext cx="6667500" cy="4619625"/>
                                          </a:xfrm>
                                          <a:prstGeom prst="rect">
                                            <a:avLst/>
                                          </a:prstGeom>
                                          <a:noFill/>
                                          <a:ln w="9525">
                                            <a:noFill/>
                                            <a:miter lim="800000"/>
                                            <a:headEnd/>
                                            <a:tailEnd/>
                                          </a:ln>
                                        </pic:spPr>
                                      </pic:pic>
                                    </a:graphicData>
                                  </a:graphic>
                                </wp:inline>
                              </w:drawing>
                            </w:r>
                          </w:p>
                        </w:tc>
                      </w:tr>
                    </w:tbl>
                    <w:p w:rsidR="00550909" w:rsidRDefault="00550909" w:rsidP="00550909">
                      <w:pPr>
                        <w:rPr>
                          <w:i/>
                          <w:iCs/>
                          <w:sz w:val="16"/>
                          <w:szCs w:val="16"/>
                        </w:rPr>
                      </w:pPr>
                    </w:p>
                    <w:p w:rsidR="00550909" w:rsidRDefault="00550909" w:rsidP="00550909">
                      <w:pPr>
                        <w:rPr>
                          <w:i/>
                          <w:iCs/>
                          <w:sz w:val="16"/>
                          <w:szCs w:val="16"/>
                        </w:rPr>
                      </w:pPr>
                    </w:p>
                    <w:p w:rsidR="00550909" w:rsidRDefault="00550909" w:rsidP="00550909">
                      <w:pPr>
                        <w:rPr>
                          <w:i/>
                          <w:iCs/>
                          <w:sz w:val="16"/>
                          <w:szCs w:val="16"/>
                        </w:rPr>
                      </w:pPr>
                    </w:p>
                    <w:p w:rsidR="00550909" w:rsidRDefault="00550909" w:rsidP="00550909">
                      <w:pPr>
                        <w:rPr>
                          <w:i/>
                          <w:iCs/>
                          <w:sz w:val="16"/>
                          <w:szCs w:val="16"/>
                        </w:rPr>
                      </w:pPr>
                    </w:p>
                    <w:p w:rsidR="00550909" w:rsidRDefault="00550909" w:rsidP="00550909">
                      <w:pPr>
                        <w:rPr>
                          <w:i/>
                          <w:iCs/>
                          <w:sz w:val="16"/>
                          <w:szCs w:val="16"/>
                        </w:rPr>
                      </w:pPr>
                      <w:r>
                        <w:rPr>
                          <w:i/>
                          <w:iCs/>
                          <w:sz w:val="16"/>
                          <w:szCs w:val="16"/>
                        </w:rPr>
                        <w:t xml:space="preserve">These calculators are designed to be informational and educational tools only, and when used alone do not constitute investment advice. The results presented by this calculator are hypothetical and may not reflect actual results. The information is not intended to be considered tax or legal advice. Neither The Guardian Life Insurance Company of America nor its affiliates, subsidiaries, employees or agents (including Guardian Insurance &amp; Annuity Company, Inc. and Park Avenue Securities LLC) are responsible for any human or mechanical errors or omissions arising from the use of these calculators. </w:t>
                      </w:r>
                    </w:p>
                    <w:p w:rsidR="00550909" w:rsidRDefault="00550909" w:rsidP="00550909">
                      <w:pPr>
                        <w:rPr>
                          <w:i/>
                          <w:iCs/>
                          <w:sz w:val="16"/>
                          <w:szCs w:val="16"/>
                        </w:rPr>
                      </w:pPr>
                    </w:p>
                    <w:p w:rsidR="00550909" w:rsidRDefault="00550909"/>
                  </w:txbxContent>
                </v:textbox>
              </v:shape>
            </w:pict>
          </mc:Fallback>
        </mc:AlternateContent>
      </w:r>
    </w:p>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Default="00550909" w:rsidP="00550909"/>
    <w:p w:rsidR="00550909" w:rsidRDefault="00550909" w:rsidP="00550909">
      <w:pPr>
        <w:tabs>
          <w:tab w:val="left" w:pos="2985"/>
        </w:tabs>
      </w:pPr>
      <w:r>
        <w:tab/>
      </w:r>
    </w:p>
    <w:p w:rsidR="00550909" w:rsidRDefault="00550909" w:rsidP="00550909">
      <w:pPr>
        <w:tabs>
          <w:tab w:val="left" w:pos="2985"/>
        </w:tabs>
      </w:pPr>
    </w:p>
    <w:p w:rsidR="00550909" w:rsidRDefault="001456C6" w:rsidP="00550909">
      <w:pPr>
        <w:tabs>
          <w:tab w:val="left" w:pos="2985"/>
        </w:tabs>
      </w:pPr>
      <w:r>
        <w:rPr>
          <w:noProof/>
        </w:rPr>
        <mc:AlternateContent>
          <mc:Choice Requires="wps">
            <w:drawing>
              <wp:anchor distT="0" distB="0" distL="114300" distR="114300" simplePos="0" relativeHeight="251666432" behindDoc="0" locked="0" layoutInCell="1" allowOverlap="1">
                <wp:simplePos x="0" y="0"/>
                <wp:positionH relativeFrom="column">
                  <wp:posOffset>271780</wp:posOffset>
                </wp:positionH>
                <wp:positionV relativeFrom="paragraph">
                  <wp:posOffset>300355</wp:posOffset>
                </wp:positionV>
                <wp:extent cx="6896100" cy="9372600"/>
                <wp:effectExtent l="0" t="0" r="0" b="0"/>
                <wp:wrapNone/>
                <wp:docPr id="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9372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0909" w:rsidRPr="009573CA" w:rsidRDefault="00550909" w:rsidP="00550909">
                            <w:pPr>
                              <w:pStyle w:val="ReportClientTitle"/>
                              <w:rPr>
                                <w:rFonts w:asciiTheme="minorHAnsi" w:hAnsiTheme="minorHAnsi" w:cstheme="minorHAnsi"/>
                                <w:sz w:val="22"/>
                                <w:szCs w:val="22"/>
                              </w:rPr>
                            </w:pPr>
                            <w:r w:rsidRPr="009573CA">
                              <w:rPr>
                                <w:rFonts w:asciiTheme="minorHAnsi" w:hAnsiTheme="minorHAnsi" w:cstheme="minorHAnsi"/>
                                <w:sz w:val="22"/>
                                <w:szCs w:val="22"/>
                              </w:rPr>
                              <w:t xml:space="preserve">High rate of return high rate of savings – </w:t>
                            </w:r>
                            <w:r w:rsidRPr="009573CA">
                              <w:rPr>
                                <w:rFonts w:asciiTheme="minorHAnsi" w:hAnsiTheme="minorHAnsi" w:cstheme="minorHAnsi"/>
                                <w:b/>
                                <w:sz w:val="22"/>
                                <w:szCs w:val="22"/>
                              </w:rPr>
                              <w:t xml:space="preserve">SCENARIO </w:t>
                            </w:r>
                            <w:r w:rsidRPr="009573CA">
                              <w:rPr>
                                <w:rFonts w:asciiTheme="minorHAnsi" w:hAnsiTheme="minorHAnsi" w:cstheme="minorHAnsi"/>
                                <w:b/>
                                <w:i w:val="0"/>
                                <w:sz w:val="22"/>
                                <w:szCs w:val="22"/>
                              </w:rPr>
                              <w:t>4</w:t>
                            </w:r>
                          </w:p>
                          <w:p w:rsidR="00550909" w:rsidRPr="009573CA" w:rsidRDefault="00550909" w:rsidP="00550909">
                            <w:pPr>
                              <w:pStyle w:val="ReportIntro"/>
                              <w:rPr>
                                <w:rFonts w:asciiTheme="minorHAnsi" w:hAnsiTheme="minorHAnsi" w:cstheme="minorHAnsi"/>
                                <w:i/>
                                <w:sz w:val="22"/>
                                <w:szCs w:val="22"/>
                              </w:rPr>
                            </w:pPr>
                            <w:r w:rsidRPr="009573CA">
                              <w:rPr>
                                <w:rFonts w:asciiTheme="minorHAnsi" w:hAnsiTheme="minorHAnsi" w:cstheme="minorHAnsi"/>
                                <w:i/>
                                <w:sz w:val="22"/>
                                <w:szCs w:val="22"/>
                              </w:rPr>
                              <w:t>My question is, if you are lucky enough to get a 12 % rate of return, why not get in on a high rate of savings? That way, if you’re not lucky “enough,” at least you had good cash flow management habits during the accumulation stage, and you are not nearly as disappointed as the person in Scenarios 1 and 2 with a poor rate of savings.</w:t>
                            </w:r>
                          </w:p>
                          <w:p w:rsidR="00550909" w:rsidRDefault="00550909" w:rsidP="00550909">
                            <w:r>
                              <w:t> </w:t>
                            </w:r>
                          </w:p>
                          <w:tbl>
                            <w:tblPr>
                              <w:tblW w:w="5000" w:type="pct"/>
                              <w:tblLook w:val="0000" w:firstRow="0" w:lastRow="0" w:firstColumn="0" w:lastColumn="0" w:noHBand="0" w:noVBand="0"/>
                            </w:tblPr>
                            <w:tblGrid>
                              <w:gridCol w:w="10746"/>
                            </w:tblGrid>
                            <w:tr w:rsidR="00550909" w:rsidRPr="002176C3" w:rsidTr="00B605BD">
                              <w:tc>
                                <w:tcPr>
                                  <w:tcW w:w="0" w:type="auto"/>
                                </w:tcPr>
                                <w:tbl>
                                  <w:tblPr>
                                    <w:tblW w:w="4500" w:type="pct"/>
                                    <w:jc w:val="center"/>
                                    <w:tblCellSpacing w:w="15" w:type="dxa"/>
                                    <w:tblBorders>
                                      <w:bottom w:val="single" w:sz="6" w:space="0" w:color="9E9E9E"/>
                                      <w:right w:val="single" w:sz="6" w:space="0" w:color="9E9E9E"/>
                                    </w:tblBorders>
                                    <w:shd w:val="clear" w:color="auto" w:fill="E2E2E2"/>
                                    <w:tblCellMar>
                                      <w:top w:w="30" w:type="dxa"/>
                                      <w:left w:w="75" w:type="dxa"/>
                                      <w:bottom w:w="30" w:type="dxa"/>
                                      <w:right w:w="15" w:type="dxa"/>
                                    </w:tblCellMar>
                                    <w:tblLook w:val="0000" w:firstRow="0" w:lastRow="0" w:firstColumn="0" w:lastColumn="0" w:noHBand="0" w:noVBand="0"/>
                                  </w:tblPr>
                                  <w:tblGrid>
                                    <w:gridCol w:w="3020"/>
                                    <w:gridCol w:w="2280"/>
                                    <w:gridCol w:w="1875"/>
                                    <w:gridCol w:w="2295"/>
                                  </w:tblGrid>
                                  <w:tr w:rsidR="00550909" w:rsidTr="00B605BD">
                                    <w:trPr>
                                      <w:tblCellSpacing w:w="15" w:type="dxa"/>
                                      <w:jc w:val="center"/>
                                    </w:trPr>
                                    <w:tc>
                                      <w:tcPr>
                                        <w:tcW w:w="0" w:type="auto"/>
                                        <w:gridSpan w:val="4"/>
                                        <w:shd w:val="clear" w:color="auto" w:fill="AAAAAA"/>
                                        <w:tcMar>
                                          <w:top w:w="30" w:type="dxa"/>
                                          <w:left w:w="30" w:type="dxa"/>
                                          <w:bottom w:w="30" w:type="dxa"/>
                                          <w:right w:w="15" w:type="dxa"/>
                                        </w:tcMar>
                                        <w:vAlign w:val="center"/>
                                      </w:tcPr>
                                      <w:p w:rsidR="00550909" w:rsidRDefault="00550909" w:rsidP="00B605BD">
                                        <w:pPr>
                                          <w:rPr>
                                            <w:b/>
                                            <w:bCs/>
                                            <w:color w:val="000000"/>
                                          </w:rPr>
                                        </w:pPr>
                                        <w:r>
                                          <w:rPr>
                                            <w:b/>
                                            <w:bCs/>
                                            <w:color w:val="000000"/>
                                          </w:rPr>
                                          <w:t>Assumptions</w:t>
                                        </w:r>
                                      </w:p>
                                    </w:tc>
                                  </w:tr>
                                  <w:tr w:rsidR="00550909" w:rsidTr="00B605BD">
                                    <w:trPr>
                                      <w:trHeight w:val="30"/>
                                      <w:tblCellSpacing w:w="15" w:type="dxa"/>
                                      <w:jc w:val="center"/>
                                    </w:trPr>
                                    <w:tc>
                                      <w:tcPr>
                                        <w:tcW w:w="0" w:type="auto"/>
                                        <w:gridSpan w:val="2"/>
                                        <w:shd w:val="clear" w:color="auto" w:fill="E2E2E2"/>
                                        <w:vAlign w:val="center"/>
                                      </w:tcPr>
                                      <w:p w:rsidR="00550909" w:rsidRDefault="00550909" w:rsidP="00B605BD">
                                        <w:pPr>
                                          <w:rPr>
                                            <w:rFonts w:ascii="Verdana" w:hAnsi="Verdana"/>
                                            <w:color w:val="000000"/>
                                            <w:sz w:val="12"/>
                                            <w:szCs w:val="12"/>
                                          </w:rPr>
                                        </w:pPr>
                                      </w:p>
                                    </w:tc>
                                    <w:tc>
                                      <w:tcPr>
                                        <w:tcW w:w="0" w:type="auto"/>
                                        <w:shd w:val="clear" w:color="auto" w:fill="E2E2E2"/>
                                        <w:vAlign w:val="center"/>
                                      </w:tcPr>
                                      <w:p w:rsidR="00550909" w:rsidRDefault="00550909" w:rsidP="00B605BD">
                                        <w:pPr>
                                          <w:rPr>
                                            <w:sz w:val="20"/>
                                            <w:szCs w:val="20"/>
                                          </w:rPr>
                                        </w:pPr>
                                      </w:p>
                                    </w:tc>
                                    <w:tc>
                                      <w:tcPr>
                                        <w:tcW w:w="0" w:type="auto"/>
                                        <w:shd w:val="clear" w:color="auto" w:fill="E2E2E2"/>
                                        <w:vAlign w:val="center"/>
                                      </w:tcPr>
                                      <w:p w:rsidR="00550909" w:rsidRDefault="00550909" w:rsidP="00B605BD">
                                        <w:pPr>
                                          <w:rPr>
                                            <w:sz w:val="20"/>
                                            <w:szCs w:val="20"/>
                                          </w:rPr>
                                        </w:pPr>
                                      </w:p>
                                    </w:tc>
                                  </w:tr>
                                  <w:tr w:rsidR="00550909" w:rsidTr="00B605BD">
                                    <w:trPr>
                                      <w:tblCellSpacing w:w="15" w:type="dxa"/>
                                      <w:jc w:val="center"/>
                                    </w:trPr>
                                    <w:tc>
                                      <w:tcPr>
                                        <w:tcW w:w="0" w:type="auto"/>
                                        <w:gridSpan w:val="2"/>
                                        <w:shd w:val="clear" w:color="auto" w:fill="C8C8C8"/>
                                        <w:tcMar>
                                          <w:top w:w="0" w:type="dxa"/>
                                          <w:left w:w="75" w:type="dxa"/>
                                          <w:bottom w:w="0" w:type="dxa"/>
                                          <w:right w:w="15" w:type="dxa"/>
                                        </w:tcMar>
                                        <w:vAlign w:val="center"/>
                                      </w:tcPr>
                                      <w:p w:rsidR="00550909" w:rsidRDefault="00550909" w:rsidP="00B605BD">
                                        <w:pPr>
                                          <w:rPr>
                                            <w:b/>
                                            <w:bCs/>
                                            <w:color w:val="203032"/>
                                            <w:sz w:val="20"/>
                                            <w:szCs w:val="20"/>
                                          </w:rPr>
                                        </w:pPr>
                                        <w:r>
                                          <w:rPr>
                                            <w:b/>
                                            <w:bCs/>
                                            <w:color w:val="203032"/>
                                            <w:sz w:val="20"/>
                                            <w:szCs w:val="20"/>
                                          </w:rPr>
                                          <w:t>Income</w:t>
                                        </w:r>
                                      </w:p>
                                    </w:tc>
                                    <w:tc>
                                      <w:tcPr>
                                        <w:tcW w:w="0" w:type="auto"/>
                                        <w:gridSpan w:val="2"/>
                                        <w:shd w:val="clear" w:color="auto" w:fill="C8C8C8"/>
                                        <w:tcMar>
                                          <w:top w:w="0" w:type="dxa"/>
                                          <w:left w:w="75" w:type="dxa"/>
                                          <w:bottom w:w="0" w:type="dxa"/>
                                          <w:right w:w="15" w:type="dxa"/>
                                        </w:tcMar>
                                        <w:vAlign w:val="center"/>
                                      </w:tcPr>
                                      <w:p w:rsidR="00550909" w:rsidRDefault="00550909" w:rsidP="00B605BD">
                                        <w:pPr>
                                          <w:rPr>
                                            <w:b/>
                                            <w:bCs/>
                                            <w:color w:val="203032"/>
                                            <w:sz w:val="20"/>
                                            <w:szCs w:val="20"/>
                                          </w:rPr>
                                        </w:pPr>
                                        <w:r>
                                          <w:rPr>
                                            <w:b/>
                                            <w:bCs/>
                                            <w:color w:val="203032"/>
                                            <w:sz w:val="20"/>
                                            <w:szCs w:val="20"/>
                                          </w:rPr>
                                          <w:t>Expenses</w:t>
                                        </w:r>
                                      </w:p>
                                    </w:tc>
                                  </w:tr>
                                  <w:tr w:rsidR="00550909" w:rsidTr="00B605BD">
                                    <w:trPr>
                                      <w:tblCellSpacing w:w="15" w:type="dxa"/>
                                      <w:jc w:val="center"/>
                                    </w:trPr>
                                    <w:tc>
                                      <w:tcPr>
                                        <w:tcW w:w="0" w:type="auto"/>
                                        <w:shd w:val="clear" w:color="auto" w:fill="E2E2E2"/>
                                        <w:vAlign w:val="center"/>
                                      </w:tcPr>
                                      <w:p w:rsidR="00550909" w:rsidRDefault="00550909" w:rsidP="00B605BD">
                                        <w:pPr>
                                          <w:jc w:val="right"/>
                                          <w:rPr>
                                            <w:color w:val="203032"/>
                                            <w:sz w:val="18"/>
                                            <w:szCs w:val="18"/>
                                          </w:rPr>
                                        </w:pPr>
                                        <w:r>
                                          <w:rPr>
                                            <w:color w:val="203032"/>
                                            <w:sz w:val="18"/>
                                            <w:szCs w:val="18"/>
                                          </w:rPr>
                                          <w:t>Study Period (in years):</w:t>
                                        </w:r>
                                      </w:p>
                                    </w:tc>
                                    <w:tc>
                                      <w:tcPr>
                                        <w:tcW w:w="2250" w:type="dxa"/>
                                        <w:shd w:val="clear" w:color="auto" w:fill="E2E2E2"/>
                                        <w:vAlign w:val="center"/>
                                      </w:tcPr>
                                      <w:p w:rsidR="00550909" w:rsidRDefault="00550909" w:rsidP="00B605BD">
                                        <w:pPr>
                                          <w:rPr>
                                            <w:color w:val="203032"/>
                                            <w:sz w:val="18"/>
                                            <w:szCs w:val="18"/>
                                          </w:rPr>
                                        </w:pPr>
                                        <w:r>
                                          <w:rPr>
                                            <w:color w:val="203032"/>
                                            <w:sz w:val="18"/>
                                            <w:szCs w:val="18"/>
                                          </w:rPr>
                                          <w:t>20</w:t>
                                        </w:r>
                                      </w:p>
                                    </w:tc>
                                    <w:tc>
                                      <w:tcPr>
                                        <w:tcW w:w="0" w:type="auto"/>
                                        <w:shd w:val="clear" w:color="auto" w:fill="E2E2E2"/>
                                        <w:vAlign w:val="center"/>
                                      </w:tcPr>
                                      <w:p w:rsidR="00550909" w:rsidRDefault="00550909" w:rsidP="00B605BD">
                                        <w:pPr>
                                          <w:jc w:val="right"/>
                                          <w:rPr>
                                            <w:color w:val="203032"/>
                                            <w:sz w:val="18"/>
                                            <w:szCs w:val="18"/>
                                          </w:rPr>
                                        </w:pPr>
                                        <w:r>
                                          <w:rPr>
                                            <w:color w:val="203032"/>
                                            <w:sz w:val="18"/>
                                            <w:szCs w:val="18"/>
                                          </w:rPr>
                                          <w:t>Taxes %:</w:t>
                                        </w:r>
                                      </w:p>
                                    </w:tc>
                                    <w:tc>
                                      <w:tcPr>
                                        <w:tcW w:w="2250" w:type="dxa"/>
                                        <w:shd w:val="clear" w:color="auto" w:fill="E2E2E2"/>
                                        <w:vAlign w:val="center"/>
                                      </w:tcPr>
                                      <w:p w:rsidR="00550909" w:rsidRDefault="00550909" w:rsidP="00B605BD">
                                        <w:pPr>
                                          <w:rPr>
                                            <w:color w:val="203032"/>
                                            <w:sz w:val="18"/>
                                            <w:szCs w:val="18"/>
                                          </w:rPr>
                                        </w:pPr>
                                        <w:r>
                                          <w:rPr>
                                            <w:color w:val="203032"/>
                                            <w:sz w:val="18"/>
                                            <w:szCs w:val="18"/>
                                          </w:rPr>
                                          <w:t>20%</w:t>
                                        </w:r>
                                      </w:p>
                                    </w:tc>
                                  </w:tr>
                                  <w:tr w:rsidR="00550909" w:rsidTr="00B605BD">
                                    <w:trPr>
                                      <w:tblCellSpacing w:w="15" w:type="dxa"/>
                                      <w:jc w:val="center"/>
                                    </w:trPr>
                                    <w:tc>
                                      <w:tcPr>
                                        <w:tcW w:w="0" w:type="auto"/>
                                        <w:shd w:val="clear" w:color="auto" w:fill="E2E2E2"/>
                                        <w:vAlign w:val="center"/>
                                      </w:tcPr>
                                      <w:p w:rsidR="00550909" w:rsidRDefault="00550909" w:rsidP="00B605BD">
                                        <w:pPr>
                                          <w:jc w:val="right"/>
                                          <w:rPr>
                                            <w:color w:val="203032"/>
                                            <w:sz w:val="18"/>
                                            <w:szCs w:val="18"/>
                                          </w:rPr>
                                        </w:pPr>
                                        <w:r>
                                          <w:rPr>
                                            <w:color w:val="203032"/>
                                            <w:sz w:val="18"/>
                                            <w:szCs w:val="18"/>
                                          </w:rPr>
                                          <w:t>Year 1 Income:</w:t>
                                        </w:r>
                                      </w:p>
                                    </w:tc>
                                    <w:tc>
                                      <w:tcPr>
                                        <w:tcW w:w="2250" w:type="dxa"/>
                                        <w:shd w:val="clear" w:color="auto" w:fill="E2E2E2"/>
                                        <w:vAlign w:val="center"/>
                                      </w:tcPr>
                                      <w:p w:rsidR="00550909" w:rsidRDefault="00550909" w:rsidP="00B605BD">
                                        <w:pPr>
                                          <w:rPr>
                                            <w:color w:val="203032"/>
                                            <w:sz w:val="18"/>
                                            <w:szCs w:val="18"/>
                                          </w:rPr>
                                        </w:pPr>
                                        <w:r>
                                          <w:rPr>
                                            <w:color w:val="203032"/>
                                            <w:sz w:val="18"/>
                                            <w:szCs w:val="18"/>
                                          </w:rPr>
                                          <w:t>$100,000</w:t>
                                        </w:r>
                                      </w:p>
                                    </w:tc>
                                    <w:tc>
                                      <w:tcPr>
                                        <w:tcW w:w="0" w:type="auto"/>
                                        <w:shd w:val="clear" w:color="auto" w:fill="E2E2E2"/>
                                        <w:vAlign w:val="center"/>
                                      </w:tcPr>
                                      <w:p w:rsidR="00550909" w:rsidRDefault="00550909" w:rsidP="00B605BD">
                                        <w:pPr>
                                          <w:jc w:val="right"/>
                                          <w:rPr>
                                            <w:color w:val="203032"/>
                                            <w:sz w:val="18"/>
                                            <w:szCs w:val="18"/>
                                          </w:rPr>
                                        </w:pPr>
                                        <w:r>
                                          <w:rPr>
                                            <w:color w:val="203032"/>
                                            <w:sz w:val="18"/>
                                            <w:szCs w:val="18"/>
                                          </w:rPr>
                                          <w:t>Debt %:</w:t>
                                        </w:r>
                                      </w:p>
                                    </w:tc>
                                    <w:tc>
                                      <w:tcPr>
                                        <w:tcW w:w="2250" w:type="dxa"/>
                                        <w:shd w:val="clear" w:color="auto" w:fill="E2E2E2"/>
                                        <w:vAlign w:val="center"/>
                                      </w:tcPr>
                                      <w:p w:rsidR="00550909" w:rsidRDefault="00550909" w:rsidP="00B605BD">
                                        <w:pPr>
                                          <w:rPr>
                                            <w:color w:val="203032"/>
                                            <w:sz w:val="18"/>
                                            <w:szCs w:val="18"/>
                                          </w:rPr>
                                        </w:pPr>
                                        <w:r>
                                          <w:rPr>
                                            <w:color w:val="203032"/>
                                            <w:sz w:val="18"/>
                                            <w:szCs w:val="18"/>
                                          </w:rPr>
                                          <w:t>25%</w:t>
                                        </w:r>
                                      </w:p>
                                    </w:tc>
                                  </w:tr>
                                  <w:tr w:rsidR="00550909" w:rsidTr="00B605BD">
                                    <w:trPr>
                                      <w:tblCellSpacing w:w="15" w:type="dxa"/>
                                      <w:jc w:val="center"/>
                                    </w:trPr>
                                    <w:tc>
                                      <w:tcPr>
                                        <w:tcW w:w="0" w:type="auto"/>
                                        <w:shd w:val="clear" w:color="auto" w:fill="E2E2E2"/>
                                        <w:vAlign w:val="center"/>
                                      </w:tcPr>
                                      <w:p w:rsidR="00550909" w:rsidRDefault="00550909" w:rsidP="00B605BD">
                                        <w:pPr>
                                          <w:jc w:val="right"/>
                                          <w:rPr>
                                            <w:color w:val="203032"/>
                                            <w:sz w:val="18"/>
                                            <w:szCs w:val="18"/>
                                          </w:rPr>
                                        </w:pPr>
                                        <w:r>
                                          <w:rPr>
                                            <w:color w:val="203032"/>
                                            <w:sz w:val="18"/>
                                            <w:szCs w:val="18"/>
                                          </w:rPr>
                                          <w:t>Annual Income Rate Increase:</w:t>
                                        </w:r>
                                      </w:p>
                                    </w:tc>
                                    <w:tc>
                                      <w:tcPr>
                                        <w:tcW w:w="2250" w:type="dxa"/>
                                        <w:shd w:val="clear" w:color="auto" w:fill="E2E2E2"/>
                                        <w:vAlign w:val="center"/>
                                      </w:tcPr>
                                      <w:p w:rsidR="00550909" w:rsidRDefault="00550909" w:rsidP="00B605BD">
                                        <w:pPr>
                                          <w:rPr>
                                            <w:color w:val="203032"/>
                                            <w:sz w:val="18"/>
                                            <w:szCs w:val="18"/>
                                          </w:rPr>
                                        </w:pPr>
                                        <w:r>
                                          <w:rPr>
                                            <w:color w:val="203032"/>
                                            <w:sz w:val="18"/>
                                            <w:szCs w:val="18"/>
                                          </w:rPr>
                                          <w:t>3%</w:t>
                                        </w:r>
                                      </w:p>
                                    </w:tc>
                                    <w:tc>
                                      <w:tcPr>
                                        <w:tcW w:w="0" w:type="auto"/>
                                        <w:shd w:val="clear" w:color="auto" w:fill="E2E2E2"/>
                                        <w:vAlign w:val="center"/>
                                      </w:tcPr>
                                      <w:p w:rsidR="00550909" w:rsidRDefault="00550909" w:rsidP="00B605BD">
                                        <w:pPr>
                                          <w:jc w:val="right"/>
                                          <w:rPr>
                                            <w:color w:val="203032"/>
                                            <w:sz w:val="18"/>
                                            <w:szCs w:val="18"/>
                                          </w:rPr>
                                        </w:pPr>
                                        <w:r>
                                          <w:rPr>
                                            <w:color w:val="203032"/>
                                            <w:sz w:val="18"/>
                                            <w:szCs w:val="18"/>
                                          </w:rPr>
                                          <w:t>Lifestyle %:</w:t>
                                        </w:r>
                                      </w:p>
                                    </w:tc>
                                    <w:tc>
                                      <w:tcPr>
                                        <w:tcW w:w="2250" w:type="dxa"/>
                                        <w:shd w:val="clear" w:color="auto" w:fill="E2E2E2"/>
                                        <w:vAlign w:val="center"/>
                                      </w:tcPr>
                                      <w:p w:rsidR="00550909" w:rsidRDefault="00550909" w:rsidP="00B605BD">
                                        <w:pPr>
                                          <w:rPr>
                                            <w:color w:val="203032"/>
                                            <w:sz w:val="18"/>
                                            <w:szCs w:val="18"/>
                                          </w:rPr>
                                        </w:pPr>
                                        <w:r>
                                          <w:rPr>
                                            <w:color w:val="203032"/>
                                            <w:sz w:val="18"/>
                                            <w:szCs w:val="18"/>
                                          </w:rPr>
                                          <w:t>35%</w:t>
                                        </w:r>
                                      </w:p>
                                    </w:tc>
                                  </w:tr>
                                  <w:tr w:rsidR="00550909" w:rsidTr="00B605BD">
                                    <w:trPr>
                                      <w:tblCellSpacing w:w="15" w:type="dxa"/>
                                      <w:jc w:val="center"/>
                                    </w:trPr>
                                    <w:tc>
                                      <w:tcPr>
                                        <w:tcW w:w="0" w:type="auto"/>
                                        <w:shd w:val="clear" w:color="auto" w:fill="E2E2E2"/>
                                        <w:vAlign w:val="center"/>
                                      </w:tcPr>
                                      <w:p w:rsidR="00550909" w:rsidRDefault="00550909" w:rsidP="00B605BD">
                                        <w:pPr>
                                          <w:jc w:val="right"/>
                                          <w:rPr>
                                            <w:color w:val="203032"/>
                                            <w:sz w:val="18"/>
                                            <w:szCs w:val="18"/>
                                          </w:rPr>
                                        </w:pPr>
                                        <w:r>
                                          <w:rPr>
                                            <w:color w:val="203032"/>
                                            <w:sz w:val="18"/>
                                            <w:szCs w:val="18"/>
                                          </w:rPr>
                                          <w:t>After-Tax Rate of Return:</w:t>
                                        </w:r>
                                      </w:p>
                                    </w:tc>
                                    <w:tc>
                                      <w:tcPr>
                                        <w:tcW w:w="2250" w:type="dxa"/>
                                        <w:shd w:val="clear" w:color="auto" w:fill="E2E2E2"/>
                                        <w:vAlign w:val="center"/>
                                      </w:tcPr>
                                      <w:p w:rsidR="00550909" w:rsidRDefault="00550909" w:rsidP="00B605BD">
                                        <w:pPr>
                                          <w:rPr>
                                            <w:color w:val="203032"/>
                                            <w:sz w:val="18"/>
                                            <w:szCs w:val="18"/>
                                          </w:rPr>
                                        </w:pPr>
                                        <w:r>
                                          <w:rPr>
                                            <w:color w:val="203032"/>
                                            <w:sz w:val="18"/>
                                            <w:szCs w:val="18"/>
                                          </w:rPr>
                                          <w:t>12%</w:t>
                                        </w:r>
                                      </w:p>
                                    </w:tc>
                                    <w:tc>
                                      <w:tcPr>
                                        <w:tcW w:w="0" w:type="auto"/>
                                        <w:shd w:val="clear" w:color="auto" w:fill="E2E2E2"/>
                                        <w:vAlign w:val="center"/>
                                      </w:tcPr>
                                      <w:p w:rsidR="00550909" w:rsidRDefault="00550909" w:rsidP="00B605BD">
                                        <w:pPr>
                                          <w:jc w:val="right"/>
                                          <w:rPr>
                                            <w:color w:val="203032"/>
                                            <w:sz w:val="18"/>
                                            <w:szCs w:val="18"/>
                                          </w:rPr>
                                        </w:pPr>
                                        <w:r>
                                          <w:rPr>
                                            <w:color w:val="203032"/>
                                            <w:sz w:val="18"/>
                                            <w:szCs w:val="18"/>
                                          </w:rPr>
                                          <w:t>Annual Saving %:</w:t>
                                        </w:r>
                                      </w:p>
                                    </w:tc>
                                    <w:tc>
                                      <w:tcPr>
                                        <w:tcW w:w="2250" w:type="dxa"/>
                                        <w:shd w:val="clear" w:color="auto" w:fill="E2E2E2"/>
                                        <w:vAlign w:val="center"/>
                                      </w:tcPr>
                                      <w:p w:rsidR="00550909" w:rsidRDefault="00550909" w:rsidP="00B605BD">
                                        <w:pPr>
                                          <w:rPr>
                                            <w:color w:val="203032"/>
                                            <w:sz w:val="18"/>
                                            <w:szCs w:val="18"/>
                                          </w:rPr>
                                        </w:pPr>
                                        <w:r>
                                          <w:rPr>
                                            <w:color w:val="203032"/>
                                            <w:sz w:val="18"/>
                                            <w:szCs w:val="18"/>
                                          </w:rPr>
                                          <w:t>20%</w:t>
                                        </w:r>
                                      </w:p>
                                    </w:tc>
                                  </w:tr>
                                  <w:tr w:rsidR="00550909" w:rsidTr="00B605BD">
                                    <w:trPr>
                                      <w:trHeight w:val="30"/>
                                      <w:tblCellSpacing w:w="15" w:type="dxa"/>
                                      <w:jc w:val="center"/>
                                    </w:trPr>
                                    <w:tc>
                                      <w:tcPr>
                                        <w:tcW w:w="0" w:type="auto"/>
                                        <w:gridSpan w:val="2"/>
                                        <w:shd w:val="clear" w:color="auto" w:fill="E2E2E2"/>
                                        <w:vAlign w:val="center"/>
                                      </w:tcPr>
                                      <w:p w:rsidR="00550909" w:rsidRDefault="00550909" w:rsidP="00B605BD">
                                        <w:pPr>
                                          <w:rPr>
                                            <w:rFonts w:ascii="Verdana" w:hAnsi="Verdana"/>
                                            <w:color w:val="000000"/>
                                            <w:sz w:val="12"/>
                                            <w:szCs w:val="12"/>
                                          </w:rPr>
                                        </w:pPr>
                                      </w:p>
                                    </w:tc>
                                    <w:tc>
                                      <w:tcPr>
                                        <w:tcW w:w="0" w:type="auto"/>
                                        <w:shd w:val="clear" w:color="auto" w:fill="E2E2E2"/>
                                        <w:vAlign w:val="center"/>
                                      </w:tcPr>
                                      <w:p w:rsidR="00550909" w:rsidRDefault="00550909" w:rsidP="00B605BD">
                                        <w:pPr>
                                          <w:rPr>
                                            <w:sz w:val="20"/>
                                            <w:szCs w:val="20"/>
                                          </w:rPr>
                                        </w:pPr>
                                      </w:p>
                                    </w:tc>
                                    <w:tc>
                                      <w:tcPr>
                                        <w:tcW w:w="0" w:type="auto"/>
                                        <w:shd w:val="clear" w:color="auto" w:fill="E2E2E2"/>
                                        <w:vAlign w:val="center"/>
                                      </w:tcPr>
                                      <w:p w:rsidR="00550909" w:rsidRDefault="00550909" w:rsidP="00B605BD">
                                        <w:pPr>
                                          <w:rPr>
                                            <w:sz w:val="20"/>
                                            <w:szCs w:val="20"/>
                                          </w:rPr>
                                        </w:pPr>
                                      </w:p>
                                    </w:tc>
                                  </w:tr>
                                </w:tbl>
                                <w:p w:rsidR="00550909" w:rsidRDefault="00550909" w:rsidP="00B605BD">
                                  <w:pPr>
                                    <w:jc w:val="center"/>
                                  </w:pPr>
                                  <w:r>
                                    <w:t> </w:t>
                                  </w:r>
                                </w:p>
                              </w:tc>
                            </w:tr>
                            <w:tr w:rsidR="00550909" w:rsidRPr="002176C3" w:rsidTr="00B605BD">
                              <w:tc>
                                <w:tcPr>
                                  <w:tcW w:w="0" w:type="auto"/>
                                  <w:vAlign w:val="center"/>
                                </w:tcPr>
                                <w:p w:rsidR="00550909" w:rsidRPr="002176C3" w:rsidRDefault="00550909" w:rsidP="00B605BD">
                                  <w:pPr>
                                    <w:jc w:val="center"/>
                                    <w:rPr>
                                      <w:sz w:val="20"/>
                                      <w:szCs w:val="20"/>
                                    </w:rPr>
                                  </w:pPr>
                                  <w:r>
                                    <w:rPr>
                                      <w:noProof/>
                                      <w:sz w:val="20"/>
                                      <w:szCs w:val="20"/>
                                    </w:rPr>
                                    <w:drawing>
                                      <wp:inline distT="0" distB="0" distL="0" distR="0">
                                        <wp:extent cx="6667500" cy="4619625"/>
                                        <wp:effectExtent l="19050" t="0" r="0" b="0"/>
                                        <wp:docPr id="10" name="Picture 6" descr="46f866a4-69ba-4341-b1b5-36c93cce6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6f866a4-69ba-4341-b1b5-36c93cce6405"/>
                                                <pic:cNvPicPr>
                                                  <a:picLocks noChangeAspect="1" noChangeArrowheads="1"/>
                                                </pic:cNvPicPr>
                                              </pic:nvPicPr>
                                              <pic:blipFill>
                                                <a:blip r:embed="rId13" cstate="print"/>
                                                <a:srcRect/>
                                                <a:stretch>
                                                  <a:fillRect/>
                                                </a:stretch>
                                              </pic:blipFill>
                                              <pic:spPr bwMode="auto">
                                                <a:xfrm>
                                                  <a:off x="0" y="0"/>
                                                  <a:ext cx="6667500" cy="4619625"/>
                                                </a:xfrm>
                                                <a:prstGeom prst="rect">
                                                  <a:avLst/>
                                                </a:prstGeom>
                                                <a:noFill/>
                                                <a:ln w="9525">
                                                  <a:noFill/>
                                                  <a:miter lim="800000"/>
                                                  <a:headEnd/>
                                                  <a:tailEnd/>
                                                </a:ln>
                                              </pic:spPr>
                                            </pic:pic>
                                          </a:graphicData>
                                        </a:graphic>
                                      </wp:inline>
                                    </w:drawing>
                                  </w:r>
                                </w:p>
                              </w:tc>
                            </w:tr>
                          </w:tbl>
                          <w:p w:rsidR="00550909" w:rsidRDefault="00550909" w:rsidP="00550909">
                            <w:pPr>
                              <w:rPr>
                                <w:i/>
                                <w:iCs/>
                                <w:sz w:val="16"/>
                                <w:szCs w:val="16"/>
                              </w:rPr>
                            </w:pPr>
                          </w:p>
                          <w:p w:rsidR="00550909" w:rsidRDefault="00550909" w:rsidP="00550909">
                            <w:pPr>
                              <w:rPr>
                                <w:i/>
                                <w:iCs/>
                                <w:sz w:val="16"/>
                                <w:szCs w:val="16"/>
                              </w:rPr>
                            </w:pPr>
                          </w:p>
                          <w:p w:rsidR="00550909" w:rsidRDefault="00550909" w:rsidP="00550909">
                            <w:pPr>
                              <w:rPr>
                                <w:i/>
                                <w:iCs/>
                                <w:sz w:val="16"/>
                                <w:szCs w:val="16"/>
                              </w:rPr>
                            </w:pPr>
                          </w:p>
                          <w:p w:rsidR="00550909" w:rsidRDefault="00550909" w:rsidP="00550909">
                            <w:pPr>
                              <w:rPr>
                                <w:i/>
                                <w:iCs/>
                                <w:sz w:val="16"/>
                                <w:szCs w:val="16"/>
                              </w:rPr>
                            </w:pPr>
                          </w:p>
                          <w:p w:rsidR="00550909" w:rsidRDefault="00550909" w:rsidP="00550909">
                            <w:pPr>
                              <w:rPr>
                                <w:i/>
                                <w:iCs/>
                                <w:sz w:val="16"/>
                                <w:szCs w:val="16"/>
                              </w:rPr>
                            </w:pPr>
                          </w:p>
                          <w:p w:rsidR="00550909" w:rsidRDefault="00550909" w:rsidP="00550909">
                            <w:pPr>
                              <w:rPr>
                                <w:i/>
                                <w:iCs/>
                                <w:sz w:val="16"/>
                                <w:szCs w:val="16"/>
                              </w:rPr>
                            </w:pPr>
                            <w:r>
                              <w:rPr>
                                <w:i/>
                                <w:iCs/>
                                <w:sz w:val="16"/>
                                <w:szCs w:val="16"/>
                              </w:rPr>
                              <w:t xml:space="preserve">These calculators are designed to be informational and educational tools only, and when used alone do not constitute investment advice. The results presented by this calculator are hypothetical and may not reflect actual results. The information is not intended to be considered tax or legal advice. Neither The Guardian Life Insurance Company of America nor its affiliates, subsidiaries, employees or agents (including Guardian Insurance &amp; Annuity Company, Inc. and Park Avenue Securities LLC) are responsible for any human or mechanical errors or omissions arising from the use of these calculators. </w:t>
                            </w:r>
                          </w:p>
                          <w:p w:rsidR="00550909" w:rsidRDefault="0055090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3" type="#_x0000_t202" style="position:absolute;margin-left:21.4pt;margin-top:23.65pt;width:543pt;height:73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" stroked="f">
                <v:textbox>
                  <w:txbxContent>
                    <w:p w:rsidR="00550909" w:rsidRPr="009573CA" w:rsidRDefault="00550909" w:rsidP="00550909">
                      <w:pPr>
                        <w:pStyle w:val="ReportClientTitle"/>
                        <w:rPr>
                          <w:rFonts w:asciiTheme="minorHAnsi" w:hAnsiTheme="minorHAnsi" w:cstheme="minorHAnsi"/>
                          <w:sz w:val="22"/>
                          <w:szCs w:val="22"/>
                        </w:rPr>
                      </w:pPr>
                      <w:r w:rsidRPr="009573CA">
                        <w:rPr>
                          <w:rFonts w:asciiTheme="minorHAnsi" w:hAnsiTheme="minorHAnsi" w:cstheme="minorHAnsi"/>
                          <w:sz w:val="22"/>
                          <w:szCs w:val="22"/>
                        </w:rPr>
                        <w:t xml:space="preserve">High rate of return high rate of savings – </w:t>
                      </w:r>
                      <w:r w:rsidRPr="009573CA">
                        <w:rPr>
                          <w:rFonts w:asciiTheme="minorHAnsi" w:hAnsiTheme="minorHAnsi" w:cstheme="minorHAnsi"/>
                          <w:b/>
                          <w:sz w:val="22"/>
                          <w:szCs w:val="22"/>
                        </w:rPr>
                        <w:t xml:space="preserve">SCENARIO </w:t>
                      </w:r>
                      <w:r w:rsidRPr="009573CA">
                        <w:rPr>
                          <w:rFonts w:asciiTheme="minorHAnsi" w:hAnsiTheme="minorHAnsi" w:cstheme="minorHAnsi"/>
                          <w:b/>
                          <w:i w:val="0"/>
                          <w:sz w:val="22"/>
                          <w:szCs w:val="22"/>
                        </w:rPr>
                        <w:t>4</w:t>
                      </w:r>
                    </w:p>
                    <w:p w:rsidR="00550909" w:rsidRPr="009573CA" w:rsidRDefault="00550909" w:rsidP="00550909">
                      <w:pPr>
                        <w:pStyle w:val="ReportIntro"/>
                        <w:rPr>
                          <w:rFonts w:asciiTheme="minorHAnsi" w:hAnsiTheme="minorHAnsi" w:cstheme="minorHAnsi"/>
                          <w:i/>
                          <w:sz w:val="22"/>
                          <w:szCs w:val="22"/>
                        </w:rPr>
                      </w:pPr>
                      <w:r w:rsidRPr="009573CA">
                        <w:rPr>
                          <w:rFonts w:asciiTheme="minorHAnsi" w:hAnsiTheme="minorHAnsi" w:cstheme="minorHAnsi"/>
                          <w:i/>
                          <w:sz w:val="22"/>
                          <w:szCs w:val="22"/>
                        </w:rPr>
                        <w:t>My question is, if you are lucky enough to get a 12 % rate of return, why not get in on a high rate of savings? That way, if you’re not lucky “enough,” at least you had good cash flow management habits during the accumulation stage, and you are not nearly as disappointed as the person in Scenarios 1 and 2 with a poor rate of savings.</w:t>
                      </w:r>
                    </w:p>
                    <w:p w:rsidR="00550909" w:rsidRDefault="00550909" w:rsidP="00550909">
                      <w:r>
                        <w:t> </w:t>
                      </w:r>
                    </w:p>
                    <w:tbl>
                      <w:tblPr>
                        <w:tblW w:w="5000" w:type="pct"/>
                        <w:tblLook w:val="0000" w:firstRow="0" w:lastRow="0" w:firstColumn="0" w:lastColumn="0" w:noHBand="0" w:noVBand="0"/>
                      </w:tblPr>
                      <w:tblGrid>
                        <w:gridCol w:w="10746"/>
                      </w:tblGrid>
                      <w:tr w:rsidR="00550909" w:rsidRPr="002176C3" w:rsidTr="00B605BD">
                        <w:tc>
                          <w:tcPr>
                            <w:tcW w:w="0" w:type="auto"/>
                          </w:tcPr>
                          <w:tbl>
                            <w:tblPr>
                              <w:tblW w:w="4500" w:type="pct"/>
                              <w:jc w:val="center"/>
                              <w:tblCellSpacing w:w="15" w:type="dxa"/>
                              <w:tblBorders>
                                <w:bottom w:val="single" w:sz="6" w:space="0" w:color="9E9E9E"/>
                                <w:right w:val="single" w:sz="6" w:space="0" w:color="9E9E9E"/>
                              </w:tblBorders>
                              <w:shd w:val="clear" w:color="auto" w:fill="E2E2E2"/>
                              <w:tblCellMar>
                                <w:top w:w="30" w:type="dxa"/>
                                <w:left w:w="75" w:type="dxa"/>
                                <w:bottom w:w="30" w:type="dxa"/>
                                <w:right w:w="15" w:type="dxa"/>
                              </w:tblCellMar>
                              <w:tblLook w:val="0000" w:firstRow="0" w:lastRow="0" w:firstColumn="0" w:lastColumn="0" w:noHBand="0" w:noVBand="0"/>
                            </w:tblPr>
                            <w:tblGrid>
                              <w:gridCol w:w="3020"/>
                              <w:gridCol w:w="2280"/>
                              <w:gridCol w:w="1875"/>
                              <w:gridCol w:w="2295"/>
                            </w:tblGrid>
                            <w:tr w:rsidR="00550909" w:rsidTr="00B605BD">
                              <w:trPr>
                                <w:tblCellSpacing w:w="15" w:type="dxa"/>
                                <w:jc w:val="center"/>
                              </w:trPr>
                              <w:tc>
                                <w:tcPr>
                                  <w:tcW w:w="0" w:type="auto"/>
                                  <w:gridSpan w:val="4"/>
                                  <w:shd w:val="clear" w:color="auto" w:fill="AAAAAA"/>
                                  <w:tcMar>
                                    <w:top w:w="30" w:type="dxa"/>
                                    <w:left w:w="30" w:type="dxa"/>
                                    <w:bottom w:w="30" w:type="dxa"/>
                                    <w:right w:w="15" w:type="dxa"/>
                                  </w:tcMar>
                                  <w:vAlign w:val="center"/>
                                </w:tcPr>
                                <w:p w:rsidR="00550909" w:rsidRDefault="00550909" w:rsidP="00B605BD">
                                  <w:pPr>
                                    <w:rPr>
                                      <w:b/>
                                      <w:bCs/>
                                      <w:color w:val="000000"/>
                                    </w:rPr>
                                  </w:pPr>
                                  <w:r>
                                    <w:rPr>
                                      <w:b/>
                                      <w:bCs/>
                                      <w:color w:val="000000"/>
                                    </w:rPr>
                                    <w:t>Assumptions</w:t>
                                  </w:r>
                                </w:p>
                              </w:tc>
                            </w:tr>
                            <w:tr w:rsidR="00550909" w:rsidTr="00B605BD">
                              <w:trPr>
                                <w:trHeight w:val="30"/>
                                <w:tblCellSpacing w:w="15" w:type="dxa"/>
                                <w:jc w:val="center"/>
                              </w:trPr>
                              <w:tc>
                                <w:tcPr>
                                  <w:tcW w:w="0" w:type="auto"/>
                                  <w:gridSpan w:val="2"/>
                                  <w:shd w:val="clear" w:color="auto" w:fill="E2E2E2"/>
                                  <w:vAlign w:val="center"/>
                                </w:tcPr>
                                <w:p w:rsidR="00550909" w:rsidRDefault="00550909" w:rsidP="00B605BD">
                                  <w:pPr>
                                    <w:rPr>
                                      <w:rFonts w:ascii="Verdana" w:hAnsi="Verdana"/>
                                      <w:color w:val="000000"/>
                                      <w:sz w:val="12"/>
                                      <w:szCs w:val="12"/>
                                    </w:rPr>
                                  </w:pPr>
                                </w:p>
                              </w:tc>
                              <w:tc>
                                <w:tcPr>
                                  <w:tcW w:w="0" w:type="auto"/>
                                  <w:shd w:val="clear" w:color="auto" w:fill="E2E2E2"/>
                                  <w:vAlign w:val="center"/>
                                </w:tcPr>
                                <w:p w:rsidR="00550909" w:rsidRDefault="00550909" w:rsidP="00B605BD">
                                  <w:pPr>
                                    <w:rPr>
                                      <w:sz w:val="20"/>
                                      <w:szCs w:val="20"/>
                                    </w:rPr>
                                  </w:pPr>
                                </w:p>
                              </w:tc>
                              <w:tc>
                                <w:tcPr>
                                  <w:tcW w:w="0" w:type="auto"/>
                                  <w:shd w:val="clear" w:color="auto" w:fill="E2E2E2"/>
                                  <w:vAlign w:val="center"/>
                                </w:tcPr>
                                <w:p w:rsidR="00550909" w:rsidRDefault="00550909" w:rsidP="00B605BD">
                                  <w:pPr>
                                    <w:rPr>
                                      <w:sz w:val="20"/>
                                      <w:szCs w:val="20"/>
                                    </w:rPr>
                                  </w:pPr>
                                </w:p>
                              </w:tc>
                            </w:tr>
                            <w:tr w:rsidR="00550909" w:rsidTr="00B605BD">
                              <w:trPr>
                                <w:tblCellSpacing w:w="15" w:type="dxa"/>
                                <w:jc w:val="center"/>
                              </w:trPr>
                              <w:tc>
                                <w:tcPr>
                                  <w:tcW w:w="0" w:type="auto"/>
                                  <w:gridSpan w:val="2"/>
                                  <w:shd w:val="clear" w:color="auto" w:fill="C8C8C8"/>
                                  <w:tcMar>
                                    <w:top w:w="0" w:type="dxa"/>
                                    <w:left w:w="75" w:type="dxa"/>
                                    <w:bottom w:w="0" w:type="dxa"/>
                                    <w:right w:w="15" w:type="dxa"/>
                                  </w:tcMar>
                                  <w:vAlign w:val="center"/>
                                </w:tcPr>
                                <w:p w:rsidR="00550909" w:rsidRDefault="00550909" w:rsidP="00B605BD">
                                  <w:pPr>
                                    <w:rPr>
                                      <w:b/>
                                      <w:bCs/>
                                      <w:color w:val="203032"/>
                                      <w:sz w:val="20"/>
                                      <w:szCs w:val="20"/>
                                    </w:rPr>
                                  </w:pPr>
                                  <w:r>
                                    <w:rPr>
                                      <w:b/>
                                      <w:bCs/>
                                      <w:color w:val="203032"/>
                                      <w:sz w:val="20"/>
                                      <w:szCs w:val="20"/>
                                    </w:rPr>
                                    <w:t>Income</w:t>
                                  </w:r>
                                </w:p>
                              </w:tc>
                              <w:tc>
                                <w:tcPr>
                                  <w:tcW w:w="0" w:type="auto"/>
                                  <w:gridSpan w:val="2"/>
                                  <w:shd w:val="clear" w:color="auto" w:fill="C8C8C8"/>
                                  <w:tcMar>
                                    <w:top w:w="0" w:type="dxa"/>
                                    <w:left w:w="75" w:type="dxa"/>
                                    <w:bottom w:w="0" w:type="dxa"/>
                                    <w:right w:w="15" w:type="dxa"/>
                                  </w:tcMar>
                                  <w:vAlign w:val="center"/>
                                </w:tcPr>
                                <w:p w:rsidR="00550909" w:rsidRDefault="00550909" w:rsidP="00B605BD">
                                  <w:pPr>
                                    <w:rPr>
                                      <w:b/>
                                      <w:bCs/>
                                      <w:color w:val="203032"/>
                                      <w:sz w:val="20"/>
                                      <w:szCs w:val="20"/>
                                    </w:rPr>
                                  </w:pPr>
                                  <w:r>
                                    <w:rPr>
                                      <w:b/>
                                      <w:bCs/>
                                      <w:color w:val="203032"/>
                                      <w:sz w:val="20"/>
                                      <w:szCs w:val="20"/>
                                    </w:rPr>
                                    <w:t>Expenses</w:t>
                                  </w:r>
                                </w:p>
                              </w:tc>
                            </w:tr>
                            <w:tr w:rsidR="00550909" w:rsidTr="00B605BD">
                              <w:trPr>
                                <w:tblCellSpacing w:w="15" w:type="dxa"/>
                                <w:jc w:val="center"/>
                              </w:trPr>
                              <w:tc>
                                <w:tcPr>
                                  <w:tcW w:w="0" w:type="auto"/>
                                  <w:shd w:val="clear" w:color="auto" w:fill="E2E2E2"/>
                                  <w:vAlign w:val="center"/>
                                </w:tcPr>
                                <w:p w:rsidR="00550909" w:rsidRDefault="00550909" w:rsidP="00B605BD">
                                  <w:pPr>
                                    <w:jc w:val="right"/>
                                    <w:rPr>
                                      <w:color w:val="203032"/>
                                      <w:sz w:val="18"/>
                                      <w:szCs w:val="18"/>
                                    </w:rPr>
                                  </w:pPr>
                                  <w:r>
                                    <w:rPr>
                                      <w:color w:val="203032"/>
                                      <w:sz w:val="18"/>
                                      <w:szCs w:val="18"/>
                                    </w:rPr>
                                    <w:t>Study Period (in years):</w:t>
                                  </w:r>
                                </w:p>
                              </w:tc>
                              <w:tc>
                                <w:tcPr>
                                  <w:tcW w:w="2250" w:type="dxa"/>
                                  <w:shd w:val="clear" w:color="auto" w:fill="E2E2E2"/>
                                  <w:vAlign w:val="center"/>
                                </w:tcPr>
                                <w:p w:rsidR="00550909" w:rsidRDefault="00550909" w:rsidP="00B605BD">
                                  <w:pPr>
                                    <w:rPr>
                                      <w:color w:val="203032"/>
                                      <w:sz w:val="18"/>
                                      <w:szCs w:val="18"/>
                                    </w:rPr>
                                  </w:pPr>
                                  <w:r>
                                    <w:rPr>
                                      <w:color w:val="203032"/>
                                      <w:sz w:val="18"/>
                                      <w:szCs w:val="18"/>
                                    </w:rPr>
                                    <w:t>20</w:t>
                                  </w:r>
                                </w:p>
                              </w:tc>
                              <w:tc>
                                <w:tcPr>
                                  <w:tcW w:w="0" w:type="auto"/>
                                  <w:shd w:val="clear" w:color="auto" w:fill="E2E2E2"/>
                                  <w:vAlign w:val="center"/>
                                </w:tcPr>
                                <w:p w:rsidR="00550909" w:rsidRDefault="00550909" w:rsidP="00B605BD">
                                  <w:pPr>
                                    <w:jc w:val="right"/>
                                    <w:rPr>
                                      <w:color w:val="203032"/>
                                      <w:sz w:val="18"/>
                                      <w:szCs w:val="18"/>
                                    </w:rPr>
                                  </w:pPr>
                                  <w:r>
                                    <w:rPr>
                                      <w:color w:val="203032"/>
                                      <w:sz w:val="18"/>
                                      <w:szCs w:val="18"/>
                                    </w:rPr>
                                    <w:t>Taxes %:</w:t>
                                  </w:r>
                                </w:p>
                              </w:tc>
                              <w:tc>
                                <w:tcPr>
                                  <w:tcW w:w="2250" w:type="dxa"/>
                                  <w:shd w:val="clear" w:color="auto" w:fill="E2E2E2"/>
                                  <w:vAlign w:val="center"/>
                                </w:tcPr>
                                <w:p w:rsidR="00550909" w:rsidRDefault="00550909" w:rsidP="00B605BD">
                                  <w:pPr>
                                    <w:rPr>
                                      <w:color w:val="203032"/>
                                      <w:sz w:val="18"/>
                                      <w:szCs w:val="18"/>
                                    </w:rPr>
                                  </w:pPr>
                                  <w:r>
                                    <w:rPr>
                                      <w:color w:val="203032"/>
                                      <w:sz w:val="18"/>
                                      <w:szCs w:val="18"/>
                                    </w:rPr>
                                    <w:t>20%</w:t>
                                  </w:r>
                                </w:p>
                              </w:tc>
                            </w:tr>
                            <w:tr w:rsidR="00550909" w:rsidTr="00B605BD">
                              <w:trPr>
                                <w:tblCellSpacing w:w="15" w:type="dxa"/>
                                <w:jc w:val="center"/>
                              </w:trPr>
                              <w:tc>
                                <w:tcPr>
                                  <w:tcW w:w="0" w:type="auto"/>
                                  <w:shd w:val="clear" w:color="auto" w:fill="E2E2E2"/>
                                  <w:vAlign w:val="center"/>
                                </w:tcPr>
                                <w:p w:rsidR="00550909" w:rsidRDefault="00550909" w:rsidP="00B605BD">
                                  <w:pPr>
                                    <w:jc w:val="right"/>
                                    <w:rPr>
                                      <w:color w:val="203032"/>
                                      <w:sz w:val="18"/>
                                      <w:szCs w:val="18"/>
                                    </w:rPr>
                                  </w:pPr>
                                  <w:r>
                                    <w:rPr>
                                      <w:color w:val="203032"/>
                                      <w:sz w:val="18"/>
                                      <w:szCs w:val="18"/>
                                    </w:rPr>
                                    <w:t>Year 1 Income:</w:t>
                                  </w:r>
                                </w:p>
                              </w:tc>
                              <w:tc>
                                <w:tcPr>
                                  <w:tcW w:w="2250" w:type="dxa"/>
                                  <w:shd w:val="clear" w:color="auto" w:fill="E2E2E2"/>
                                  <w:vAlign w:val="center"/>
                                </w:tcPr>
                                <w:p w:rsidR="00550909" w:rsidRDefault="00550909" w:rsidP="00B605BD">
                                  <w:pPr>
                                    <w:rPr>
                                      <w:color w:val="203032"/>
                                      <w:sz w:val="18"/>
                                      <w:szCs w:val="18"/>
                                    </w:rPr>
                                  </w:pPr>
                                  <w:r>
                                    <w:rPr>
                                      <w:color w:val="203032"/>
                                      <w:sz w:val="18"/>
                                      <w:szCs w:val="18"/>
                                    </w:rPr>
                                    <w:t>$100,000</w:t>
                                  </w:r>
                                </w:p>
                              </w:tc>
                              <w:tc>
                                <w:tcPr>
                                  <w:tcW w:w="0" w:type="auto"/>
                                  <w:shd w:val="clear" w:color="auto" w:fill="E2E2E2"/>
                                  <w:vAlign w:val="center"/>
                                </w:tcPr>
                                <w:p w:rsidR="00550909" w:rsidRDefault="00550909" w:rsidP="00B605BD">
                                  <w:pPr>
                                    <w:jc w:val="right"/>
                                    <w:rPr>
                                      <w:color w:val="203032"/>
                                      <w:sz w:val="18"/>
                                      <w:szCs w:val="18"/>
                                    </w:rPr>
                                  </w:pPr>
                                  <w:r>
                                    <w:rPr>
                                      <w:color w:val="203032"/>
                                      <w:sz w:val="18"/>
                                      <w:szCs w:val="18"/>
                                    </w:rPr>
                                    <w:t>Debt %:</w:t>
                                  </w:r>
                                </w:p>
                              </w:tc>
                              <w:tc>
                                <w:tcPr>
                                  <w:tcW w:w="2250" w:type="dxa"/>
                                  <w:shd w:val="clear" w:color="auto" w:fill="E2E2E2"/>
                                  <w:vAlign w:val="center"/>
                                </w:tcPr>
                                <w:p w:rsidR="00550909" w:rsidRDefault="00550909" w:rsidP="00B605BD">
                                  <w:pPr>
                                    <w:rPr>
                                      <w:color w:val="203032"/>
                                      <w:sz w:val="18"/>
                                      <w:szCs w:val="18"/>
                                    </w:rPr>
                                  </w:pPr>
                                  <w:r>
                                    <w:rPr>
                                      <w:color w:val="203032"/>
                                      <w:sz w:val="18"/>
                                      <w:szCs w:val="18"/>
                                    </w:rPr>
                                    <w:t>25%</w:t>
                                  </w:r>
                                </w:p>
                              </w:tc>
                            </w:tr>
                            <w:tr w:rsidR="00550909" w:rsidTr="00B605BD">
                              <w:trPr>
                                <w:tblCellSpacing w:w="15" w:type="dxa"/>
                                <w:jc w:val="center"/>
                              </w:trPr>
                              <w:tc>
                                <w:tcPr>
                                  <w:tcW w:w="0" w:type="auto"/>
                                  <w:shd w:val="clear" w:color="auto" w:fill="E2E2E2"/>
                                  <w:vAlign w:val="center"/>
                                </w:tcPr>
                                <w:p w:rsidR="00550909" w:rsidRDefault="00550909" w:rsidP="00B605BD">
                                  <w:pPr>
                                    <w:jc w:val="right"/>
                                    <w:rPr>
                                      <w:color w:val="203032"/>
                                      <w:sz w:val="18"/>
                                      <w:szCs w:val="18"/>
                                    </w:rPr>
                                  </w:pPr>
                                  <w:r>
                                    <w:rPr>
                                      <w:color w:val="203032"/>
                                      <w:sz w:val="18"/>
                                      <w:szCs w:val="18"/>
                                    </w:rPr>
                                    <w:t>Annual Income Rate Increase:</w:t>
                                  </w:r>
                                </w:p>
                              </w:tc>
                              <w:tc>
                                <w:tcPr>
                                  <w:tcW w:w="2250" w:type="dxa"/>
                                  <w:shd w:val="clear" w:color="auto" w:fill="E2E2E2"/>
                                  <w:vAlign w:val="center"/>
                                </w:tcPr>
                                <w:p w:rsidR="00550909" w:rsidRDefault="00550909" w:rsidP="00B605BD">
                                  <w:pPr>
                                    <w:rPr>
                                      <w:color w:val="203032"/>
                                      <w:sz w:val="18"/>
                                      <w:szCs w:val="18"/>
                                    </w:rPr>
                                  </w:pPr>
                                  <w:r>
                                    <w:rPr>
                                      <w:color w:val="203032"/>
                                      <w:sz w:val="18"/>
                                      <w:szCs w:val="18"/>
                                    </w:rPr>
                                    <w:t>3%</w:t>
                                  </w:r>
                                </w:p>
                              </w:tc>
                              <w:tc>
                                <w:tcPr>
                                  <w:tcW w:w="0" w:type="auto"/>
                                  <w:shd w:val="clear" w:color="auto" w:fill="E2E2E2"/>
                                  <w:vAlign w:val="center"/>
                                </w:tcPr>
                                <w:p w:rsidR="00550909" w:rsidRDefault="00550909" w:rsidP="00B605BD">
                                  <w:pPr>
                                    <w:jc w:val="right"/>
                                    <w:rPr>
                                      <w:color w:val="203032"/>
                                      <w:sz w:val="18"/>
                                      <w:szCs w:val="18"/>
                                    </w:rPr>
                                  </w:pPr>
                                  <w:r>
                                    <w:rPr>
                                      <w:color w:val="203032"/>
                                      <w:sz w:val="18"/>
                                      <w:szCs w:val="18"/>
                                    </w:rPr>
                                    <w:t>Lifestyle %:</w:t>
                                  </w:r>
                                </w:p>
                              </w:tc>
                              <w:tc>
                                <w:tcPr>
                                  <w:tcW w:w="2250" w:type="dxa"/>
                                  <w:shd w:val="clear" w:color="auto" w:fill="E2E2E2"/>
                                  <w:vAlign w:val="center"/>
                                </w:tcPr>
                                <w:p w:rsidR="00550909" w:rsidRDefault="00550909" w:rsidP="00B605BD">
                                  <w:pPr>
                                    <w:rPr>
                                      <w:color w:val="203032"/>
                                      <w:sz w:val="18"/>
                                      <w:szCs w:val="18"/>
                                    </w:rPr>
                                  </w:pPr>
                                  <w:r>
                                    <w:rPr>
                                      <w:color w:val="203032"/>
                                      <w:sz w:val="18"/>
                                      <w:szCs w:val="18"/>
                                    </w:rPr>
                                    <w:t>35%</w:t>
                                  </w:r>
                                </w:p>
                              </w:tc>
                            </w:tr>
                            <w:tr w:rsidR="00550909" w:rsidTr="00B605BD">
                              <w:trPr>
                                <w:tblCellSpacing w:w="15" w:type="dxa"/>
                                <w:jc w:val="center"/>
                              </w:trPr>
                              <w:tc>
                                <w:tcPr>
                                  <w:tcW w:w="0" w:type="auto"/>
                                  <w:shd w:val="clear" w:color="auto" w:fill="E2E2E2"/>
                                  <w:vAlign w:val="center"/>
                                </w:tcPr>
                                <w:p w:rsidR="00550909" w:rsidRDefault="00550909" w:rsidP="00B605BD">
                                  <w:pPr>
                                    <w:jc w:val="right"/>
                                    <w:rPr>
                                      <w:color w:val="203032"/>
                                      <w:sz w:val="18"/>
                                      <w:szCs w:val="18"/>
                                    </w:rPr>
                                  </w:pPr>
                                  <w:r>
                                    <w:rPr>
                                      <w:color w:val="203032"/>
                                      <w:sz w:val="18"/>
                                      <w:szCs w:val="18"/>
                                    </w:rPr>
                                    <w:t>After-Tax Rate of Return:</w:t>
                                  </w:r>
                                </w:p>
                              </w:tc>
                              <w:tc>
                                <w:tcPr>
                                  <w:tcW w:w="2250" w:type="dxa"/>
                                  <w:shd w:val="clear" w:color="auto" w:fill="E2E2E2"/>
                                  <w:vAlign w:val="center"/>
                                </w:tcPr>
                                <w:p w:rsidR="00550909" w:rsidRDefault="00550909" w:rsidP="00B605BD">
                                  <w:pPr>
                                    <w:rPr>
                                      <w:color w:val="203032"/>
                                      <w:sz w:val="18"/>
                                      <w:szCs w:val="18"/>
                                    </w:rPr>
                                  </w:pPr>
                                  <w:r>
                                    <w:rPr>
                                      <w:color w:val="203032"/>
                                      <w:sz w:val="18"/>
                                      <w:szCs w:val="18"/>
                                    </w:rPr>
                                    <w:t>12%</w:t>
                                  </w:r>
                                </w:p>
                              </w:tc>
                              <w:tc>
                                <w:tcPr>
                                  <w:tcW w:w="0" w:type="auto"/>
                                  <w:shd w:val="clear" w:color="auto" w:fill="E2E2E2"/>
                                  <w:vAlign w:val="center"/>
                                </w:tcPr>
                                <w:p w:rsidR="00550909" w:rsidRDefault="00550909" w:rsidP="00B605BD">
                                  <w:pPr>
                                    <w:jc w:val="right"/>
                                    <w:rPr>
                                      <w:color w:val="203032"/>
                                      <w:sz w:val="18"/>
                                      <w:szCs w:val="18"/>
                                    </w:rPr>
                                  </w:pPr>
                                  <w:r>
                                    <w:rPr>
                                      <w:color w:val="203032"/>
                                      <w:sz w:val="18"/>
                                      <w:szCs w:val="18"/>
                                    </w:rPr>
                                    <w:t>Annual Saving %:</w:t>
                                  </w:r>
                                </w:p>
                              </w:tc>
                              <w:tc>
                                <w:tcPr>
                                  <w:tcW w:w="2250" w:type="dxa"/>
                                  <w:shd w:val="clear" w:color="auto" w:fill="E2E2E2"/>
                                  <w:vAlign w:val="center"/>
                                </w:tcPr>
                                <w:p w:rsidR="00550909" w:rsidRDefault="00550909" w:rsidP="00B605BD">
                                  <w:pPr>
                                    <w:rPr>
                                      <w:color w:val="203032"/>
                                      <w:sz w:val="18"/>
                                      <w:szCs w:val="18"/>
                                    </w:rPr>
                                  </w:pPr>
                                  <w:r>
                                    <w:rPr>
                                      <w:color w:val="203032"/>
                                      <w:sz w:val="18"/>
                                      <w:szCs w:val="18"/>
                                    </w:rPr>
                                    <w:t>20%</w:t>
                                  </w:r>
                                </w:p>
                              </w:tc>
                            </w:tr>
                            <w:tr w:rsidR="00550909" w:rsidTr="00B605BD">
                              <w:trPr>
                                <w:trHeight w:val="30"/>
                                <w:tblCellSpacing w:w="15" w:type="dxa"/>
                                <w:jc w:val="center"/>
                              </w:trPr>
                              <w:tc>
                                <w:tcPr>
                                  <w:tcW w:w="0" w:type="auto"/>
                                  <w:gridSpan w:val="2"/>
                                  <w:shd w:val="clear" w:color="auto" w:fill="E2E2E2"/>
                                  <w:vAlign w:val="center"/>
                                </w:tcPr>
                                <w:p w:rsidR="00550909" w:rsidRDefault="00550909" w:rsidP="00B605BD">
                                  <w:pPr>
                                    <w:rPr>
                                      <w:rFonts w:ascii="Verdana" w:hAnsi="Verdana"/>
                                      <w:color w:val="000000"/>
                                      <w:sz w:val="12"/>
                                      <w:szCs w:val="12"/>
                                    </w:rPr>
                                  </w:pPr>
                                </w:p>
                              </w:tc>
                              <w:tc>
                                <w:tcPr>
                                  <w:tcW w:w="0" w:type="auto"/>
                                  <w:shd w:val="clear" w:color="auto" w:fill="E2E2E2"/>
                                  <w:vAlign w:val="center"/>
                                </w:tcPr>
                                <w:p w:rsidR="00550909" w:rsidRDefault="00550909" w:rsidP="00B605BD">
                                  <w:pPr>
                                    <w:rPr>
                                      <w:sz w:val="20"/>
                                      <w:szCs w:val="20"/>
                                    </w:rPr>
                                  </w:pPr>
                                </w:p>
                              </w:tc>
                              <w:tc>
                                <w:tcPr>
                                  <w:tcW w:w="0" w:type="auto"/>
                                  <w:shd w:val="clear" w:color="auto" w:fill="E2E2E2"/>
                                  <w:vAlign w:val="center"/>
                                </w:tcPr>
                                <w:p w:rsidR="00550909" w:rsidRDefault="00550909" w:rsidP="00B605BD">
                                  <w:pPr>
                                    <w:rPr>
                                      <w:sz w:val="20"/>
                                      <w:szCs w:val="20"/>
                                    </w:rPr>
                                  </w:pPr>
                                </w:p>
                              </w:tc>
                            </w:tr>
                          </w:tbl>
                          <w:p w:rsidR="00550909" w:rsidRDefault="00550909" w:rsidP="00B605BD">
                            <w:pPr>
                              <w:jc w:val="center"/>
                            </w:pPr>
                            <w:r>
                              <w:t> </w:t>
                            </w:r>
                          </w:p>
                        </w:tc>
                      </w:tr>
                      <w:tr w:rsidR="00550909" w:rsidRPr="002176C3" w:rsidTr="00B605BD">
                        <w:tc>
                          <w:tcPr>
                            <w:tcW w:w="0" w:type="auto"/>
                            <w:vAlign w:val="center"/>
                          </w:tcPr>
                          <w:p w:rsidR="00550909" w:rsidRPr="002176C3" w:rsidRDefault="00550909" w:rsidP="00B605BD">
                            <w:pPr>
                              <w:jc w:val="center"/>
                              <w:rPr>
                                <w:sz w:val="20"/>
                                <w:szCs w:val="20"/>
                              </w:rPr>
                            </w:pPr>
                            <w:r>
                              <w:rPr>
                                <w:noProof/>
                                <w:sz w:val="20"/>
                                <w:szCs w:val="20"/>
                              </w:rPr>
                              <w:drawing>
                                <wp:inline distT="0" distB="0" distL="0" distR="0">
                                  <wp:extent cx="6667500" cy="4619625"/>
                                  <wp:effectExtent l="19050" t="0" r="0" b="0"/>
                                  <wp:docPr id="10" name="Picture 6" descr="46f866a4-69ba-4341-b1b5-36c93cce6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6f866a4-69ba-4341-b1b5-36c93cce6405"/>
                                          <pic:cNvPicPr>
                                            <a:picLocks noChangeAspect="1" noChangeArrowheads="1"/>
                                          </pic:cNvPicPr>
                                        </pic:nvPicPr>
                                        <pic:blipFill>
                                          <a:blip r:embed="rId13" cstate="print"/>
                                          <a:srcRect/>
                                          <a:stretch>
                                            <a:fillRect/>
                                          </a:stretch>
                                        </pic:blipFill>
                                        <pic:spPr bwMode="auto">
                                          <a:xfrm>
                                            <a:off x="0" y="0"/>
                                            <a:ext cx="6667500" cy="4619625"/>
                                          </a:xfrm>
                                          <a:prstGeom prst="rect">
                                            <a:avLst/>
                                          </a:prstGeom>
                                          <a:noFill/>
                                          <a:ln w="9525">
                                            <a:noFill/>
                                            <a:miter lim="800000"/>
                                            <a:headEnd/>
                                            <a:tailEnd/>
                                          </a:ln>
                                        </pic:spPr>
                                      </pic:pic>
                                    </a:graphicData>
                                  </a:graphic>
                                </wp:inline>
                              </w:drawing>
                            </w:r>
                          </w:p>
                        </w:tc>
                      </w:tr>
                    </w:tbl>
                    <w:p w:rsidR="00550909" w:rsidRDefault="00550909" w:rsidP="00550909">
                      <w:pPr>
                        <w:rPr>
                          <w:i/>
                          <w:iCs/>
                          <w:sz w:val="16"/>
                          <w:szCs w:val="16"/>
                        </w:rPr>
                      </w:pPr>
                    </w:p>
                    <w:p w:rsidR="00550909" w:rsidRDefault="00550909" w:rsidP="00550909">
                      <w:pPr>
                        <w:rPr>
                          <w:i/>
                          <w:iCs/>
                          <w:sz w:val="16"/>
                          <w:szCs w:val="16"/>
                        </w:rPr>
                      </w:pPr>
                    </w:p>
                    <w:p w:rsidR="00550909" w:rsidRDefault="00550909" w:rsidP="00550909">
                      <w:pPr>
                        <w:rPr>
                          <w:i/>
                          <w:iCs/>
                          <w:sz w:val="16"/>
                          <w:szCs w:val="16"/>
                        </w:rPr>
                      </w:pPr>
                    </w:p>
                    <w:p w:rsidR="00550909" w:rsidRDefault="00550909" w:rsidP="00550909">
                      <w:pPr>
                        <w:rPr>
                          <w:i/>
                          <w:iCs/>
                          <w:sz w:val="16"/>
                          <w:szCs w:val="16"/>
                        </w:rPr>
                      </w:pPr>
                    </w:p>
                    <w:p w:rsidR="00550909" w:rsidRDefault="00550909" w:rsidP="00550909">
                      <w:pPr>
                        <w:rPr>
                          <w:i/>
                          <w:iCs/>
                          <w:sz w:val="16"/>
                          <w:szCs w:val="16"/>
                        </w:rPr>
                      </w:pPr>
                    </w:p>
                    <w:p w:rsidR="00550909" w:rsidRDefault="00550909" w:rsidP="00550909">
                      <w:pPr>
                        <w:rPr>
                          <w:i/>
                          <w:iCs/>
                          <w:sz w:val="16"/>
                          <w:szCs w:val="16"/>
                        </w:rPr>
                      </w:pPr>
                      <w:r>
                        <w:rPr>
                          <w:i/>
                          <w:iCs/>
                          <w:sz w:val="16"/>
                          <w:szCs w:val="16"/>
                        </w:rPr>
                        <w:t xml:space="preserve">These calculators are designed to be informational and educational tools only, and when used alone do not constitute investment advice. The results presented by this calculator are hypothetical and may not reflect actual results. The information is not intended to be considered tax or legal advice. Neither The Guardian Life Insurance Company of America nor its affiliates, subsidiaries, employees or agents (including Guardian Insurance &amp; Annuity Company, Inc. and Park Avenue Securities LLC) are responsible for any human or mechanical errors or omissions arising from the use of these calculators. </w:t>
                      </w:r>
                    </w:p>
                    <w:p w:rsidR="00550909" w:rsidRDefault="00550909"/>
                  </w:txbxContent>
                </v:textbox>
              </v:shape>
            </w:pict>
          </mc:Fallback>
        </mc:AlternateContent>
      </w:r>
    </w:p>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Default="00550909" w:rsidP="00550909"/>
    <w:p w:rsidR="00550909" w:rsidRPr="00550909" w:rsidRDefault="00550909" w:rsidP="00550909"/>
    <w:p w:rsidR="00550909" w:rsidRPr="00550909" w:rsidRDefault="00550909" w:rsidP="00550909"/>
    <w:p w:rsidR="00550909" w:rsidRPr="00550909" w:rsidRDefault="00550909" w:rsidP="00550909"/>
    <w:p w:rsidR="00550909" w:rsidRDefault="00550909" w:rsidP="00550909"/>
    <w:p w:rsidR="00550909" w:rsidRDefault="00550909" w:rsidP="00550909">
      <w:pPr>
        <w:jc w:val="right"/>
      </w:pPr>
    </w:p>
    <w:p w:rsidR="00550909" w:rsidRDefault="00550909" w:rsidP="00550909">
      <w:pPr>
        <w:jc w:val="right"/>
      </w:pPr>
    </w:p>
    <w:p w:rsidR="00550909" w:rsidRDefault="00550909" w:rsidP="00550909">
      <w:pPr>
        <w:jc w:val="right"/>
      </w:pPr>
    </w:p>
    <w:p w:rsidR="007B7668" w:rsidRDefault="001456C6" w:rsidP="007B7668">
      <w:pPr>
        <w:tabs>
          <w:tab w:val="right" w:pos="11624"/>
        </w:tabs>
        <w:jc w:val="right"/>
      </w:pPr>
      <w:r>
        <w:rPr>
          <w:noProof/>
        </w:rPr>
        <mc:AlternateContent>
          <mc:Choice Requires="wps">
            <w:drawing>
              <wp:anchor distT="0" distB="0" distL="114300" distR="114300" simplePos="0" relativeHeight="251668480" behindDoc="0" locked="0" layoutInCell="1" allowOverlap="1">
                <wp:simplePos x="0" y="0"/>
                <wp:positionH relativeFrom="column">
                  <wp:posOffset>309880</wp:posOffset>
                </wp:positionH>
                <wp:positionV relativeFrom="paragraph">
                  <wp:posOffset>300355</wp:posOffset>
                </wp:positionV>
                <wp:extent cx="4448175" cy="9315450"/>
                <wp:effectExtent l="0" t="0" r="0" b="0"/>
                <wp:wrapNone/>
                <wp:docPr id="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9315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7668" w:rsidRPr="009573CA" w:rsidRDefault="007B7668" w:rsidP="007B7668">
                            <w:pPr>
                              <w:ind w:firstLine="720"/>
                              <w:jc w:val="both"/>
                              <w:rPr>
                                <w:rFonts w:asciiTheme="minorHAnsi" w:hAnsiTheme="minorHAnsi" w:cstheme="minorHAnsi"/>
                                <w:iCs/>
                                <w:sz w:val="22"/>
                              </w:rPr>
                            </w:pPr>
                            <w:r w:rsidRPr="009573CA">
                              <w:rPr>
                                <w:rFonts w:asciiTheme="minorHAnsi" w:hAnsiTheme="minorHAnsi" w:cstheme="minorHAnsi"/>
                                <w:iCs/>
                                <w:sz w:val="22"/>
                              </w:rPr>
                              <w:t xml:space="preserve">Now let’s discuss these four scenarios in the context of a story. The story is that of a traditional financial advisor and a client. The client meets with the advisor; the advisor, Bob, asks difficult questions, such as “how much money will you need in retirement?” The client, John, says “well….. I read that a retiree needs about 70% of their pre-retirement income for retirement.” Bob says, “Great, how much money have you saved so far?” He also asks, “When do plan on retiring?” John says, “Unfortunately, I haven’t saved much. That’s why I’m here. But I plan on working another 20 years.” Bob has one last question for John, “How much do you think you can save every year?” John proudly replies, “ 5% of my gross income.” </w:t>
                            </w:r>
                          </w:p>
                          <w:p w:rsidR="007B7668" w:rsidRPr="009573CA" w:rsidRDefault="007B7668" w:rsidP="007B7668">
                            <w:pPr>
                              <w:jc w:val="both"/>
                              <w:rPr>
                                <w:rFonts w:asciiTheme="minorHAnsi" w:hAnsiTheme="minorHAnsi" w:cstheme="minorHAnsi"/>
                                <w:iCs/>
                                <w:sz w:val="22"/>
                              </w:rPr>
                            </w:pPr>
                          </w:p>
                          <w:p w:rsidR="007B7668" w:rsidRPr="009573CA" w:rsidRDefault="007B7668" w:rsidP="007B7668">
                            <w:pPr>
                              <w:ind w:firstLine="720"/>
                              <w:jc w:val="both"/>
                              <w:rPr>
                                <w:rFonts w:asciiTheme="minorHAnsi" w:hAnsiTheme="minorHAnsi" w:cstheme="minorHAnsi"/>
                                <w:iCs/>
                                <w:sz w:val="22"/>
                              </w:rPr>
                            </w:pPr>
                            <w:r w:rsidRPr="009573CA">
                              <w:rPr>
                                <w:rFonts w:asciiTheme="minorHAnsi" w:hAnsiTheme="minorHAnsi" w:cstheme="minorHAnsi"/>
                                <w:iCs/>
                                <w:sz w:val="22"/>
                              </w:rPr>
                              <w:t>Now the number crunching comes into play. Hmmmm current age 40, nothing currently saved, wants to start saving 5% per year with a 20 year time horizon. Oh yeah, how much do you make now? $100,000 per year.</w:t>
                            </w:r>
                          </w:p>
                          <w:p w:rsidR="007B7668" w:rsidRPr="009573CA" w:rsidRDefault="007B7668" w:rsidP="007B7668">
                            <w:pPr>
                              <w:ind w:firstLine="720"/>
                              <w:jc w:val="both"/>
                              <w:rPr>
                                <w:rFonts w:asciiTheme="minorHAnsi" w:hAnsiTheme="minorHAnsi" w:cstheme="minorHAnsi"/>
                                <w:iCs/>
                                <w:sz w:val="22"/>
                              </w:rPr>
                            </w:pPr>
                          </w:p>
                          <w:p w:rsidR="007B7668" w:rsidRPr="009573CA" w:rsidRDefault="007B7668" w:rsidP="007B7668">
                            <w:pPr>
                              <w:jc w:val="both"/>
                              <w:rPr>
                                <w:rFonts w:asciiTheme="minorHAnsi" w:hAnsiTheme="minorHAnsi" w:cstheme="minorHAnsi"/>
                                <w:iCs/>
                                <w:sz w:val="22"/>
                              </w:rPr>
                            </w:pPr>
                            <w:r w:rsidRPr="009573CA">
                              <w:rPr>
                                <w:rFonts w:asciiTheme="minorHAnsi" w:hAnsiTheme="minorHAnsi" w:cstheme="minorHAnsi"/>
                                <w:iCs/>
                                <w:sz w:val="22"/>
                              </w:rPr>
                              <w:t xml:space="preserve">Scenario 1 – Well John, it doesn’t look like you will have enough money in 20 years. You might have to increase your risk tolerance. </w:t>
                            </w:r>
                          </w:p>
                          <w:p w:rsidR="007B7668" w:rsidRPr="009573CA" w:rsidRDefault="007B7668" w:rsidP="007B7668">
                            <w:pPr>
                              <w:jc w:val="both"/>
                              <w:rPr>
                                <w:rFonts w:asciiTheme="minorHAnsi" w:hAnsiTheme="minorHAnsi" w:cstheme="minorHAnsi"/>
                                <w:iCs/>
                                <w:sz w:val="22"/>
                              </w:rPr>
                            </w:pPr>
                          </w:p>
                          <w:p w:rsidR="007B7668" w:rsidRPr="009573CA" w:rsidRDefault="007B7668" w:rsidP="007B7668">
                            <w:pPr>
                              <w:jc w:val="both"/>
                              <w:rPr>
                                <w:rFonts w:asciiTheme="minorHAnsi" w:hAnsiTheme="minorHAnsi" w:cstheme="minorHAnsi"/>
                                <w:iCs/>
                                <w:sz w:val="22"/>
                              </w:rPr>
                            </w:pPr>
                            <w:r w:rsidRPr="009573CA">
                              <w:rPr>
                                <w:rFonts w:asciiTheme="minorHAnsi" w:hAnsiTheme="minorHAnsi" w:cstheme="minorHAnsi"/>
                                <w:iCs/>
                                <w:sz w:val="22"/>
                              </w:rPr>
                              <w:t>Scenario 2 – Well John, if you’re willing to take more risk you, might have a decent shot at retirement, but you will most likely have to work longer than 20 years. High risk equals high rate of return. Of course there are no guarantees that you will earn 12% every year.</w:t>
                            </w:r>
                          </w:p>
                          <w:p w:rsidR="007B7668" w:rsidRPr="009573CA" w:rsidRDefault="007B7668" w:rsidP="007B7668">
                            <w:pPr>
                              <w:jc w:val="both"/>
                              <w:rPr>
                                <w:rFonts w:asciiTheme="minorHAnsi" w:hAnsiTheme="minorHAnsi" w:cstheme="minorHAnsi"/>
                                <w:iCs/>
                                <w:sz w:val="22"/>
                              </w:rPr>
                            </w:pPr>
                          </w:p>
                          <w:p w:rsidR="007B7668" w:rsidRPr="009573CA" w:rsidRDefault="007B7668" w:rsidP="007B7668">
                            <w:pPr>
                              <w:jc w:val="both"/>
                              <w:rPr>
                                <w:rFonts w:asciiTheme="minorHAnsi" w:hAnsiTheme="minorHAnsi" w:cstheme="minorHAnsi"/>
                                <w:iCs/>
                                <w:sz w:val="22"/>
                              </w:rPr>
                            </w:pPr>
                            <w:r w:rsidRPr="009573CA">
                              <w:rPr>
                                <w:rFonts w:asciiTheme="minorHAnsi" w:hAnsiTheme="minorHAnsi" w:cstheme="minorHAnsi"/>
                                <w:iCs/>
                                <w:sz w:val="22"/>
                              </w:rPr>
                              <w:t>Scenario 3 – John decides to meet with someone that helps him analyze his cash flow. Through some macroeconomic strategies, John is able to reduce some of his debt and lifestyle expenses and redirect them to savings. Wow, he has a lot more money already, without increasing risk.</w:t>
                            </w:r>
                          </w:p>
                          <w:p w:rsidR="007B7668" w:rsidRPr="009573CA" w:rsidRDefault="007B7668" w:rsidP="007B7668">
                            <w:pPr>
                              <w:jc w:val="both"/>
                              <w:rPr>
                                <w:rFonts w:asciiTheme="minorHAnsi" w:hAnsiTheme="minorHAnsi" w:cstheme="minorHAnsi"/>
                                <w:iCs/>
                                <w:sz w:val="22"/>
                              </w:rPr>
                            </w:pPr>
                          </w:p>
                          <w:p w:rsidR="007B7668" w:rsidRPr="009573CA" w:rsidRDefault="007B7668" w:rsidP="007B7668">
                            <w:pPr>
                              <w:jc w:val="both"/>
                              <w:rPr>
                                <w:rFonts w:asciiTheme="minorHAnsi" w:hAnsiTheme="minorHAnsi" w:cstheme="minorHAnsi"/>
                                <w:iCs/>
                                <w:sz w:val="22"/>
                              </w:rPr>
                            </w:pPr>
                            <w:r w:rsidRPr="009573CA">
                              <w:rPr>
                                <w:rFonts w:asciiTheme="minorHAnsi" w:hAnsiTheme="minorHAnsi" w:cstheme="minorHAnsi"/>
                                <w:iCs/>
                                <w:sz w:val="22"/>
                              </w:rPr>
                              <w:t>Scenario 4 – Now that John sees how he can save 20% vs. 5% he wonders if he could get a higher rate of return. What would that look like?</w:t>
                            </w:r>
                          </w:p>
                          <w:p w:rsidR="007B7668" w:rsidRPr="009573CA" w:rsidRDefault="007B7668" w:rsidP="007B7668">
                            <w:pPr>
                              <w:jc w:val="both"/>
                              <w:rPr>
                                <w:rFonts w:asciiTheme="minorHAnsi" w:hAnsiTheme="minorHAnsi" w:cstheme="minorHAnsi"/>
                                <w:iCs/>
                                <w:sz w:val="22"/>
                              </w:rPr>
                            </w:pPr>
                          </w:p>
                          <w:p w:rsidR="007B7668" w:rsidRPr="009573CA" w:rsidRDefault="007B7668" w:rsidP="007B7668">
                            <w:pPr>
                              <w:jc w:val="both"/>
                              <w:rPr>
                                <w:rFonts w:asciiTheme="minorHAnsi" w:hAnsiTheme="minorHAnsi" w:cstheme="minorHAnsi"/>
                                <w:iCs/>
                                <w:sz w:val="22"/>
                              </w:rPr>
                            </w:pPr>
                            <w:r w:rsidRPr="009573CA">
                              <w:rPr>
                                <w:rFonts w:asciiTheme="minorHAnsi" w:hAnsiTheme="minorHAnsi" w:cstheme="minorHAnsi"/>
                                <w:iCs/>
                                <w:sz w:val="22"/>
                              </w:rPr>
                              <w:t>What’s the moral of the story? Most people chase high rates or return and increase their risk because they aren’t saving enough. If you’re saving the right percentage of your income, you’re not forced to chase rates of return and take on unnecessary risks. I mean really, if you’re not saving enough and the projections say you won’t have enough money, do you really want to gamble with the little bit that you will have?</w:t>
                            </w:r>
                          </w:p>
                          <w:p w:rsidR="007B7668" w:rsidRPr="009573CA" w:rsidRDefault="007B7668" w:rsidP="007B7668">
                            <w:pPr>
                              <w:jc w:val="both"/>
                              <w:rPr>
                                <w:rFonts w:asciiTheme="minorHAnsi" w:hAnsiTheme="minorHAnsi" w:cstheme="minorHAnsi"/>
                                <w:iCs/>
                                <w:sz w:val="22"/>
                              </w:rPr>
                            </w:pPr>
                          </w:p>
                          <w:p w:rsidR="007B7668" w:rsidRPr="009573CA" w:rsidRDefault="007B7668" w:rsidP="007B7668">
                            <w:pPr>
                              <w:jc w:val="both"/>
                              <w:rPr>
                                <w:rFonts w:asciiTheme="minorHAnsi" w:hAnsiTheme="minorHAnsi" w:cstheme="minorHAnsi"/>
                                <w:iCs/>
                                <w:sz w:val="22"/>
                              </w:rPr>
                            </w:pPr>
                          </w:p>
                          <w:p w:rsidR="007B7668" w:rsidRPr="009573CA" w:rsidRDefault="007B7668" w:rsidP="007B7668">
                            <w:pPr>
                              <w:jc w:val="both"/>
                              <w:rPr>
                                <w:rFonts w:asciiTheme="minorHAnsi" w:hAnsiTheme="minorHAnsi" w:cstheme="minorHAnsi"/>
                                <w:iCs/>
                                <w:sz w:val="22"/>
                              </w:rPr>
                            </w:pPr>
                          </w:p>
                          <w:p w:rsidR="007B7668" w:rsidRPr="009573CA" w:rsidRDefault="007B7668" w:rsidP="007B7668">
                            <w:pPr>
                              <w:jc w:val="both"/>
                              <w:rPr>
                                <w:rFonts w:asciiTheme="minorHAnsi" w:hAnsiTheme="minorHAnsi" w:cstheme="minorHAnsi"/>
                                <w:iCs/>
                                <w:sz w:val="22"/>
                              </w:rPr>
                            </w:pPr>
                          </w:p>
                          <w:p w:rsidR="007B7668" w:rsidRPr="009573CA" w:rsidRDefault="007B7668" w:rsidP="007B7668">
                            <w:pPr>
                              <w:jc w:val="both"/>
                              <w:rPr>
                                <w:rFonts w:asciiTheme="minorHAnsi" w:hAnsiTheme="minorHAnsi" w:cstheme="minorHAnsi"/>
                                <w:iCs/>
                                <w:sz w:val="22"/>
                              </w:rPr>
                            </w:pPr>
                          </w:p>
                          <w:p w:rsidR="007B7668" w:rsidRPr="009573CA" w:rsidRDefault="007B7668" w:rsidP="007B7668">
                            <w:pPr>
                              <w:jc w:val="both"/>
                              <w:rPr>
                                <w:rFonts w:asciiTheme="minorHAnsi" w:hAnsiTheme="minorHAnsi" w:cstheme="minorHAnsi"/>
                                <w:iCs/>
                                <w:sz w:val="22"/>
                              </w:rPr>
                            </w:pPr>
                          </w:p>
                          <w:p w:rsidR="007B7668" w:rsidRPr="009573CA" w:rsidRDefault="007B7668" w:rsidP="007B7668">
                            <w:pPr>
                              <w:jc w:val="both"/>
                              <w:rPr>
                                <w:rFonts w:asciiTheme="minorHAnsi" w:hAnsiTheme="minorHAnsi" w:cstheme="minorHAnsi"/>
                                <w:iCs/>
                                <w:sz w:val="22"/>
                              </w:rPr>
                            </w:pPr>
                          </w:p>
                          <w:p w:rsidR="007B7668" w:rsidRPr="009573CA" w:rsidRDefault="007B7668" w:rsidP="007B7668">
                            <w:pPr>
                              <w:jc w:val="both"/>
                              <w:rPr>
                                <w:rFonts w:asciiTheme="minorHAnsi" w:hAnsiTheme="minorHAnsi" w:cstheme="minorHAnsi"/>
                                <w:sz w:val="22"/>
                              </w:rPr>
                            </w:pPr>
                            <w:r w:rsidRPr="009573CA">
                              <w:rPr>
                                <w:rFonts w:asciiTheme="minorHAnsi" w:hAnsiTheme="minorHAnsi" w:cstheme="minorHAnsi"/>
                                <w:i/>
                                <w:sz w:val="22"/>
                                <w:lang w:eastAsia="zh-CN"/>
                              </w:rPr>
                              <w:t xml:space="preserve">At Lutz &amp; Associates our mission is to help people resolve their conflicts and contradictions around money so that they can live a more peaceful and prosperous life. </w:t>
                            </w:r>
                          </w:p>
                          <w:p w:rsidR="007B7668" w:rsidRPr="009573CA" w:rsidRDefault="007B7668" w:rsidP="007B7668">
                            <w:pPr>
                              <w:spacing w:line="360" w:lineRule="auto"/>
                              <w:ind w:left="360"/>
                              <w:jc w:val="both"/>
                              <w:rPr>
                                <w:rFonts w:asciiTheme="minorHAnsi" w:hAnsiTheme="minorHAnsi" w:cstheme="minorHAnsi"/>
                                <w:i/>
                                <w:sz w:val="22"/>
                                <w:lang w:eastAsia="zh-CN"/>
                              </w:rPr>
                            </w:pPr>
                          </w:p>
                          <w:p w:rsidR="007B7668" w:rsidRPr="009573CA" w:rsidRDefault="007B7668" w:rsidP="007B7668">
                            <w:pPr>
                              <w:jc w:val="both"/>
                              <w:rPr>
                                <w:rFonts w:asciiTheme="minorHAnsi" w:hAnsiTheme="minorHAnsi" w:cstheme="minorHAnsi"/>
                                <w:i/>
                                <w:sz w:val="22"/>
                              </w:rPr>
                            </w:pPr>
                            <w:r w:rsidRPr="009573CA">
                              <w:rPr>
                                <w:rFonts w:asciiTheme="minorHAnsi" w:hAnsiTheme="minorHAnsi" w:cstheme="minorHAnsi"/>
                                <w:i/>
                                <w:sz w:val="22"/>
                              </w:rPr>
                              <w:t>We apply macroeconomic thinking to people’s protection, savings, growth and cash flow decisions leading them to optimal financial balance, allowing them to alleviate financial threats and to meet their financial obligations with more certainty than luck.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4" type="#_x0000_t202" style="position:absolute;left:0;text-align:left;margin-left:24.4pt;margin-top:23.65pt;width:350.25pt;height:73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" stroked="f">
                <v:textbox>
                  <w:txbxContent>
                    <w:p w:rsidR="007B7668" w:rsidRPr="009573CA" w:rsidRDefault="007B7668" w:rsidP="007B7668">
                      <w:pPr>
                        <w:ind w:firstLine="720"/>
                        <w:jc w:val="both"/>
                        <w:rPr>
                          <w:rFonts w:asciiTheme="minorHAnsi" w:hAnsiTheme="minorHAnsi" w:cstheme="minorHAnsi"/>
                          <w:iCs/>
                          <w:sz w:val="22"/>
                        </w:rPr>
                      </w:pPr>
                      <w:r w:rsidRPr="009573CA">
                        <w:rPr>
                          <w:rFonts w:asciiTheme="minorHAnsi" w:hAnsiTheme="minorHAnsi" w:cstheme="minorHAnsi"/>
                          <w:iCs/>
                          <w:sz w:val="22"/>
                        </w:rPr>
                        <w:t xml:space="preserve">Now let’s discuss these four scenarios in the context of a story. The story is that of a traditional financial advisor and a client. The client meets with the advisor; the advisor, Bob, asks difficult questions, such as “how much money will you need in retirement?” The client, John, says “well….. I read that a retiree needs about 70% of their pre-retirement income for retirement.” Bob says, “Great, how much money have you saved so far?” He also asks, “When do plan on retiring?” John says, “Unfortunately, I haven’t saved much. That’s why I’m here. But I plan on working another 20 years.” Bob has one last question for John, “How much do you think you can save every year?” John proudly replies, </w:t>
                      </w:r>
                      <w:proofErr w:type="gramStart"/>
                      <w:r w:rsidRPr="009573CA">
                        <w:rPr>
                          <w:rFonts w:asciiTheme="minorHAnsi" w:hAnsiTheme="minorHAnsi" w:cstheme="minorHAnsi"/>
                          <w:iCs/>
                          <w:sz w:val="22"/>
                        </w:rPr>
                        <w:t>“ 5</w:t>
                      </w:r>
                      <w:proofErr w:type="gramEnd"/>
                      <w:r w:rsidRPr="009573CA">
                        <w:rPr>
                          <w:rFonts w:asciiTheme="minorHAnsi" w:hAnsiTheme="minorHAnsi" w:cstheme="minorHAnsi"/>
                          <w:iCs/>
                          <w:sz w:val="22"/>
                        </w:rPr>
                        <w:t xml:space="preserve">% of my gross income.” </w:t>
                      </w:r>
                    </w:p>
                    <w:p w:rsidR="007B7668" w:rsidRPr="009573CA" w:rsidRDefault="007B7668" w:rsidP="007B7668">
                      <w:pPr>
                        <w:jc w:val="both"/>
                        <w:rPr>
                          <w:rFonts w:asciiTheme="minorHAnsi" w:hAnsiTheme="minorHAnsi" w:cstheme="minorHAnsi"/>
                          <w:iCs/>
                          <w:sz w:val="22"/>
                        </w:rPr>
                      </w:pPr>
                    </w:p>
                    <w:p w:rsidR="007B7668" w:rsidRPr="009573CA" w:rsidRDefault="007B7668" w:rsidP="007B7668">
                      <w:pPr>
                        <w:ind w:firstLine="720"/>
                        <w:jc w:val="both"/>
                        <w:rPr>
                          <w:rFonts w:asciiTheme="minorHAnsi" w:hAnsiTheme="minorHAnsi" w:cstheme="minorHAnsi"/>
                          <w:iCs/>
                          <w:sz w:val="22"/>
                        </w:rPr>
                      </w:pPr>
                      <w:r w:rsidRPr="009573CA">
                        <w:rPr>
                          <w:rFonts w:asciiTheme="minorHAnsi" w:hAnsiTheme="minorHAnsi" w:cstheme="minorHAnsi"/>
                          <w:iCs/>
                          <w:sz w:val="22"/>
                        </w:rPr>
                        <w:t xml:space="preserve">Now the number crunching comes into play. </w:t>
                      </w:r>
                      <w:proofErr w:type="spellStart"/>
                      <w:r w:rsidRPr="009573CA">
                        <w:rPr>
                          <w:rFonts w:asciiTheme="minorHAnsi" w:hAnsiTheme="minorHAnsi" w:cstheme="minorHAnsi"/>
                          <w:iCs/>
                          <w:sz w:val="22"/>
                        </w:rPr>
                        <w:t>Hmmmm</w:t>
                      </w:r>
                      <w:proofErr w:type="spellEnd"/>
                      <w:r w:rsidRPr="009573CA">
                        <w:rPr>
                          <w:rFonts w:asciiTheme="minorHAnsi" w:hAnsiTheme="minorHAnsi" w:cstheme="minorHAnsi"/>
                          <w:iCs/>
                          <w:sz w:val="22"/>
                        </w:rPr>
                        <w:t xml:space="preserve"> current age 40, nothing currently saved, wants to start saving 5% per year with a 20 year time horizon. Oh yeah, how much do you make now? $100,000 per year.</w:t>
                      </w:r>
                    </w:p>
                    <w:p w:rsidR="007B7668" w:rsidRPr="009573CA" w:rsidRDefault="007B7668" w:rsidP="007B7668">
                      <w:pPr>
                        <w:ind w:firstLine="720"/>
                        <w:jc w:val="both"/>
                        <w:rPr>
                          <w:rFonts w:asciiTheme="minorHAnsi" w:hAnsiTheme="minorHAnsi" w:cstheme="minorHAnsi"/>
                          <w:iCs/>
                          <w:sz w:val="22"/>
                        </w:rPr>
                      </w:pPr>
                    </w:p>
                    <w:p w:rsidR="007B7668" w:rsidRPr="009573CA" w:rsidRDefault="007B7668" w:rsidP="007B7668">
                      <w:pPr>
                        <w:jc w:val="both"/>
                        <w:rPr>
                          <w:rFonts w:asciiTheme="minorHAnsi" w:hAnsiTheme="minorHAnsi" w:cstheme="minorHAnsi"/>
                          <w:iCs/>
                          <w:sz w:val="22"/>
                        </w:rPr>
                      </w:pPr>
                      <w:r w:rsidRPr="009573CA">
                        <w:rPr>
                          <w:rFonts w:asciiTheme="minorHAnsi" w:hAnsiTheme="minorHAnsi" w:cstheme="minorHAnsi"/>
                          <w:iCs/>
                          <w:sz w:val="22"/>
                        </w:rPr>
                        <w:t xml:space="preserve">Scenario 1 – Well John, it doesn’t look like you will have enough money in 20 years. You might have to increase your risk tolerance. </w:t>
                      </w:r>
                    </w:p>
                    <w:p w:rsidR="007B7668" w:rsidRPr="009573CA" w:rsidRDefault="007B7668" w:rsidP="007B7668">
                      <w:pPr>
                        <w:jc w:val="both"/>
                        <w:rPr>
                          <w:rFonts w:asciiTheme="minorHAnsi" w:hAnsiTheme="minorHAnsi" w:cstheme="minorHAnsi"/>
                          <w:iCs/>
                          <w:sz w:val="22"/>
                        </w:rPr>
                      </w:pPr>
                    </w:p>
                    <w:p w:rsidR="007B7668" w:rsidRPr="009573CA" w:rsidRDefault="007B7668" w:rsidP="007B7668">
                      <w:pPr>
                        <w:jc w:val="both"/>
                        <w:rPr>
                          <w:rFonts w:asciiTheme="minorHAnsi" w:hAnsiTheme="minorHAnsi" w:cstheme="minorHAnsi"/>
                          <w:iCs/>
                          <w:sz w:val="22"/>
                        </w:rPr>
                      </w:pPr>
                      <w:r w:rsidRPr="009573CA">
                        <w:rPr>
                          <w:rFonts w:asciiTheme="minorHAnsi" w:hAnsiTheme="minorHAnsi" w:cstheme="minorHAnsi"/>
                          <w:iCs/>
                          <w:sz w:val="22"/>
                        </w:rPr>
                        <w:t>Scenario 2 – Well John, if you’re willing to take more risk you, might have a decent shot at retirement, but you will most likely have to work longer than 20 years. High risk equals high rate of return. Of course there are no guarantees that you will earn 12% every year.</w:t>
                      </w:r>
                    </w:p>
                    <w:p w:rsidR="007B7668" w:rsidRPr="009573CA" w:rsidRDefault="007B7668" w:rsidP="007B7668">
                      <w:pPr>
                        <w:jc w:val="both"/>
                        <w:rPr>
                          <w:rFonts w:asciiTheme="minorHAnsi" w:hAnsiTheme="minorHAnsi" w:cstheme="minorHAnsi"/>
                          <w:iCs/>
                          <w:sz w:val="22"/>
                        </w:rPr>
                      </w:pPr>
                    </w:p>
                    <w:p w:rsidR="007B7668" w:rsidRPr="009573CA" w:rsidRDefault="007B7668" w:rsidP="007B7668">
                      <w:pPr>
                        <w:jc w:val="both"/>
                        <w:rPr>
                          <w:rFonts w:asciiTheme="minorHAnsi" w:hAnsiTheme="minorHAnsi" w:cstheme="minorHAnsi"/>
                          <w:iCs/>
                          <w:sz w:val="22"/>
                        </w:rPr>
                      </w:pPr>
                      <w:r w:rsidRPr="009573CA">
                        <w:rPr>
                          <w:rFonts w:asciiTheme="minorHAnsi" w:hAnsiTheme="minorHAnsi" w:cstheme="minorHAnsi"/>
                          <w:iCs/>
                          <w:sz w:val="22"/>
                        </w:rPr>
                        <w:t>Scenario 3 – John decides to meet with someone that helps him analyze his cash flow. Through some macroeconomic strategies, John is able to reduce some of his debt and lifestyle expenses and redirect them to savings. Wow, he has a lot more money already, without increasing risk.</w:t>
                      </w:r>
                    </w:p>
                    <w:p w:rsidR="007B7668" w:rsidRPr="009573CA" w:rsidRDefault="007B7668" w:rsidP="007B7668">
                      <w:pPr>
                        <w:jc w:val="both"/>
                        <w:rPr>
                          <w:rFonts w:asciiTheme="minorHAnsi" w:hAnsiTheme="minorHAnsi" w:cstheme="minorHAnsi"/>
                          <w:iCs/>
                          <w:sz w:val="22"/>
                        </w:rPr>
                      </w:pPr>
                    </w:p>
                    <w:p w:rsidR="007B7668" w:rsidRPr="009573CA" w:rsidRDefault="007B7668" w:rsidP="007B7668">
                      <w:pPr>
                        <w:jc w:val="both"/>
                        <w:rPr>
                          <w:rFonts w:asciiTheme="minorHAnsi" w:hAnsiTheme="minorHAnsi" w:cstheme="minorHAnsi"/>
                          <w:iCs/>
                          <w:sz w:val="22"/>
                        </w:rPr>
                      </w:pPr>
                      <w:r w:rsidRPr="009573CA">
                        <w:rPr>
                          <w:rFonts w:asciiTheme="minorHAnsi" w:hAnsiTheme="minorHAnsi" w:cstheme="minorHAnsi"/>
                          <w:iCs/>
                          <w:sz w:val="22"/>
                        </w:rPr>
                        <w:t>Scenario 4 – Now that John sees how he can save 20% vs. 5% he wonders if he could get a higher rate of return. What would that look like?</w:t>
                      </w:r>
                    </w:p>
                    <w:p w:rsidR="007B7668" w:rsidRPr="009573CA" w:rsidRDefault="007B7668" w:rsidP="007B7668">
                      <w:pPr>
                        <w:jc w:val="both"/>
                        <w:rPr>
                          <w:rFonts w:asciiTheme="minorHAnsi" w:hAnsiTheme="minorHAnsi" w:cstheme="minorHAnsi"/>
                          <w:iCs/>
                          <w:sz w:val="22"/>
                        </w:rPr>
                      </w:pPr>
                    </w:p>
                    <w:p w:rsidR="007B7668" w:rsidRPr="009573CA" w:rsidRDefault="007B7668" w:rsidP="007B7668">
                      <w:pPr>
                        <w:jc w:val="both"/>
                        <w:rPr>
                          <w:rFonts w:asciiTheme="minorHAnsi" w:hAnsiTheme="minorHAnsi" w:cstheme="minorHAnsi"/>
                          <w:iCs/>
                          <w:sz w:val="22"/>
                        </w:rPr>
                      </w:pPr>
                      <w:r w:rsidRPr="009573CA">
                        <w:rPr>
                          <w:rFonts w:asciiTheme="minorHAnsi" w:hAnsiTheme="minorHAnsi" w:cstheme="minorHAnsi"/>
                          <w:iCs/>
                          <w:sz w:val="22"/>
                        </w:rPr>
                        <w:t>What’s the moral of the story? Most people chase high rates or return and increase their risk because they aren’t saving enough. If you’re saving the right percentage of your income, you’re not forced to chase rates of return and take on unnecessary risks. I mean really, if you’re not saving enough and the projections say you won’t have enough money, do you really want to gamble with the little bit that you will have?</w:t>
                      </w:r>
                    </w:p>
                    <w:p w:rsidR="007B7668" w:rsidRPr="009573CA" w:rsidRDefault="007B7668" w:rsidP="007B7668">
                      <w:pPr>
                        <w:jc w:val="both"/>
                        <w:rPr>
                          <w:rFonts w:asciiTheme="minorHAnsi" w:hAnsiTheme="minorHAnsi" w:cstheme="minorHAnsi"/>
                          <w:iCs/>
                          <w:sz w:val="22"/>
                        </w:rPr>
                      </w:pPr>
                    </w:p>
                    <w:p w:rsidR="007B7668" w:rsidRPr="009573CA" w:rsidRDefault="007B7668" w:rsidP="007B7668">
                      <w:pPr>
                        <w:jc w:val="both"/>
                        <w:rPr>
                          <w:rFonts w:asciiTheme="minorHAnsi" w:hAnsiTheme="minorHAnsi" w:cstheme="minorHAnsi"/>
                          <w:iCs/>
                          <w:sz w:val="22"/>
                        </w:rPr>
                      </w:pPr>
                    </w:p>
                    <w:p w:rsidR="007B7668" w:rsidRPr="009573CA" w:rsidRDefault="007B7668" w:rsidP="007B7668">
                      <w:pPr>
                        <w:jc w:val="both"/>
                        <w:rPr>
                          <w:rFonts w:asciiTheme="minorHAnsi" w:hAnsiTheme="minorHAnsi" w:cstheme="minorHAnsi"/>
                          <w:iCs/>
                          <w:sz w:val="22"/>
                        </w:rPr>
                      </w:pPr>
                    </w:p>
                    <w:p w:rsidR="007B7668" w:rsidRPr="009573CA" w:rsidRDefault="007B7668" w:rsidP="007B7668">
                      <w:pPr>
                        <w:jc w:val="both"/>
                        <w:rPr>
                          <w:rFonts w:asciiTheme="minorHAnsi" w:hAnsiTheme="minorHAnsi" w:cstheme="minorHAnsi"/>
                          <w:iCs/>
                          <w:sz w:val="22"/>
                        </w:rPr>
                      </w:pPr>
                    </w:p>
                    <w:p w:rsidR="007B7668" w:rsidRPr="009573CA" w:rsidRDefault="007B7668" w:rsidP="007B7668">
                      <w:pPr>
                        <w:jc w:val="both"/>
                        <w:rPr>
                          <w:rFonts w:asciiTheme="minorHAnsi" w:hAnsiTheme="minorHAnsi" w:cstheme="minorHAnsi"/>
                          <w:iCs/>
                          <w:sz w:val="22"/>
                        </w:rPr>
                      </w:pPr>
                    </w:p>
                    <w:p w:rsidR="007B7668" w:rsidRPr="009573CA" w:rsidRDefault="007B7668" w:rsidP="007B7668">
                      <w:pPr>
                        <w:jc w:val="both"/>
                        <w:rPr>
                          <w:rFonts w:asciiTheme="minorHAnsi" w:hAnsiTheme="minorHAnsi" w:cstheme="minorHAnsi"/>
                          <w:iCs/>
                          <w:sz w:val="22"/>
                        </w:rPr>
                      </w:pPr>
                    </w:p>
                    <w:p w:rsidR="007B7668" w:rsidRPr="009573CA" w:rsidRDefault="007B7668" w:rsidP="007B7668">
                      <w:pPr>
                        <w:jc w:val="both"/>
                        <w:rPr>
                          <w:rFonts w:asciiTheme="minorHAnsi" w:hAnsiTheme="minorHAnsi" w:cstheme="minorHAnsi"/>
                          <w:iCs/>
                          <w:sz w:val="22"/>
                        </w:rPr>
                      </w:pPr>
                    </w:p>
                    <w:p w:rsidR="007B7668" w:rsidRPr="009573CA" w:rsidRDefault="007B7668" w:rsidP="007B7668">
                      <w:pPr>
                        <w:jc w:val="both"/>
                        <w:rPr>
                          <w:rFonts w:asciiTheme="minorHAnsi" w:hAnsiTheme="minorHAnsi" w:cstheme="minorHAnsi"/>
                          <w:sz w:val="22"/>
                        </w:rPr>
                      </w:pPr>
                      <w:r w:rsidRPr="009573CA">
                        <w:rPr>
                          <w:rFonts w:asciiTheme="minorHAnsi" w:hAnsiTheme="minorHAnsi" w:cstheme="minorHAnsi"/>
                          <w:i/>
                          <w:sz w:val="22"/>
                          <w:lang w:eastAsia="zh-CN"/>
                        </w:rPr>
                        <w:t xml:space="preserve">At Lutz &amp; Associates our mission is to help people resolve their conflicts and contradictions around money so that they can live a more peaceful and prosperous life. </w:t>
                      </w:r>
                    </w:p>
                    <w:p w:rsidR="007B7668" w:rsidRPr="009573CA" w:rsidRDefault="007B7668" w:rsidP="007B7668">
                      <w:pPr>
                        <w:spacing w:line="360" w:lineRule="auto"/>
                        <w:ind w:left="360"/>
                        <w:jc w:val="both"/>
                        <w:rPr>
                          <w:rFonts w:asciiTheme="minorHAnsi" w:hAnsiTheme="minorHAnsi" w:cstheme="minorHAnsi"/>
                          <w:i/>
                          <w:sz w:val="22"/>
                          <w:lang w:eastAsia="zh-CN"/>
                        </w:rPr>
                      </w:pPr>
                    </w:p>
                    <w:p w:rsidR="007B7668" w:rsidRPr="009573CA" w:rsidRDefault="007B7668" w:rsidP="007B7668">
                      <w:pPr>
                        <w:jc w:val="both"/>
                        <w:rPr>
                          <w:rFonts w:asciiTheme="minorHAnsi" w:hAnsiTheme="minorHAnsi" w:cstheme="minorHAnsi"/>
                          <w:i/>
                          <w:sz w:val="22"/>
                        </w:rPr>
                      </w:pPr>
                      <w:r w:rsidRPr="009573CA">
                        <w:rPr>
                          <w:rFonts w:asciiTheme="minorHAnsi" w:hAnsiTheme="minorHAnsi" w:cstheme="minorHAnsi"/>
                          <w:i/>
                          <w:sz w:val="22"/>
                        </w:rPr>
                        <w:t>We apply macroeconomic thinking to people’s protection, savings, growth and cash flow decisions leading them to optimal financial balance, allowing them to alleviate financial threats and to meet their financial obligations with more certainty than luck.</w:t>
                      </w:r>
                    </w:p>
                  </w:txbxContent>
                </v:textbox>
              </v:shape>
            </w:pict>
          </mc:Fallback>
        </mc:AlternateContent>
      </w:r>
      <w:r w:rsidR="007B7668" w:rsidRPr="007B7668">
        <w:rPr>
          <w:noProof/>
        </w:rPr>
        <w:drawing>
          <wp:inline distT="0" distB="0" distL="0" distR="0">
            <wp:extent cx="2657475" cy="10515600"/>
            <wp:effectExtent l="19050" t="0" r="9525" b="0"/>
            <wp:docPr id="18" name="Picture 20" descr="10_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in.jpg"/>
                    <pic:cNvPicPr/>
                  </pic:nvPicPr>
                  <pic:blipFill>
                    <a:blip r:embed="rId9" cstate="print"/>
                    <a:srcRect l="64000"/>
                    <a:stretch>
                      <a:fillRect/>
                    </a:stretch>
                  </pic:blipFill>
                  <pic:spPr>
                    <a:xfrm>
                      <a:off x="0" y="0"/>
                      <a:ext cx="2657475" cy="10515600"/>
                    </a:xfrm>
                    <a:prstGeom prst="rect">
                      <a:avLst/>
                    </a:prstGeom>
                  </pic:spPr>
                </pic:pic>
              </a:graphicData>
            </a:graphic>
          </wp:inline>
        </w:drawing>
      </w:r>
    </w:p>
    <w:p w:rsidR="00550909" w:rsidRPr="00550909" w:rsidRDefault="001456C6" w:rsidP="003F6C57">
      <w:pPr>
        <w:tabs>
          <w:tab w:val="right" w:pos="11624"/>
        </w:tabs>
      </w:pPr>
      <w:r>
        <w:rPr>
          <w:noProof/>
        </w:rPr>
        <mc:AlternateContent>
          <mc:Choice Requires="wps">
            <w:drawing>
              <wp:anchor distT="0" distB="0" distL="114300" distR="114300" simplePos="0" relativeHeight="251667456" behindDoc="0" locked="0" layoutInCell="1" allowOverlap="1">
                <wp:simplePos x="0" y="0"/>
                <wp:positionH relativeFrom="column">
                  <wp:posOffset>157480</wp:posOffset>
                </wp:positionH>
                <wp:positionV relativeFrom="paragraph">
                  <wp:posOffset>147955</wp:posOffset>
                </wp:positionV>
                <wp:extent cx="4448175" cy="9477375"/>
                <wp:effectExtent l="0" t="0" r="0" b="0"/>
                <wp:wrapNone/>
                <wp:docPr id="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9477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7668" w:rsidRDefault="007B7668" w:rsidP="007B7668">
                            <w:pPr>
                              <w:rPr>
                                <w:i/>
                                <w:sz w:val="22"/>
                                <w:szCs w:val="22"/>
                              </w:rPr>
                            </w:pPr>
                          </w:p>
                          <w:p w:rsidR="007B7668" w:rsidRDefault="007B7668" w:rsidP="007B7668">
                            <w:pPr>
                              <w:rPr>
                                <w:i/>
                                <w:sz w:val="22"/>
                                <w:szCs w:val="22"/>
                              </w:rPr>
                            </w:pPr>
                            <w:r>
                              <w:rPr>
                                <w:i/>
                                <w:sz w:val="22"/>
                                <w:szCs w:val="22"/>
                              </w:rPr>
                              <w:t xml:space="preserve">ABOUT THE AUTHOR </w:t>
                            </w:r>
                          </w:p>
                          <w:p w:rsidR="007B7668" w:rsidRDefault="007B7668" w:rsidP="007B7668">
                            <w:pPr>
                              <w:rPr>
                                <w:i/>
                                <w:sz w:val="22"/>
                                <w:szCs w:val="22"/>
                              </w:rPr>
                            </w:pPr>
                          </w:p>
                          <w:p w:rsidR="007A280A" w:rsidRPr="009573CA" w:rsidRDefault="007B7668" w:rsidP="007B7668">
                            <w:pPr>
                              <w:rPr>
                                <w:b/>
                                <w:i/>
                                <w:sz w:val="22"/>
                                <w:szCs w:val="22"/>
                              </w:rPr>
                            </w:pPr>
                            <w:r w:rsidRPr="009573CA">
                              <w:rPr>
                                <w:b/>
                                <w:i/>
                                <w:sz w:val="22"/>
                                <w:szCs w:val="22"/>
                              </w:rPr>
                              <w:t>Carl Lutz</w:t>
                            </w:r>
                          </w:p>
                          <w:p w:rsidR="007B7668" w:rsidRPr="007B7668" w:rsidRDefault="007B7668" w:rsidP="007B7668">
                            <w:pPr>
                              <w:rPr>
                                <w:i/>
                                <w:sz w:val="22"/>
                                <w:szCs w:val="22"/>
                              </w:rPr>
                            </w:pPr>
                          </w:p>
                          <w:p w:rsidR="007B7668" w:rsidRDefault="007B7668" w:rsidP="007B7668">
                            <w:pPr>
                              <w:ind w:firstLine="720"/>
                              <w:rPr>
                                <w:i/>
                                <w:sz w:val="22"/>
                                <w:szCs w:val="22"/>
                              </w:rPr>
                            </w:pPr>
                            <w:r w:rsidRPr="007B7668">
                              <w:rPr>
                                <w:i/>
                                <w:sz w:val="22"/>
                                <w:szCs w:val="22"/>
                              </w:rPr>
                              <w:t>Since 1999, Carl has served over 400 families and business owners in the area of building and protecting wealth. He has consistently qualified as a member of the Million Dollar Round Table (MDRT) in recognition of exceptional professional knowledge, strict ethical conduct, and outstanding client service. MDRT membership is recognized internationally as the standard of sales and excellence in the life insurance and financial services business.</w:t>
                            </w:r>
                          </w:p>
                          <w:p w:rsidR="001456C6" w:rsidRDefault="001456C6" w:rsidP="007B7668">
                            <w:pPr>
                              <w:ind w:firstLine="720"/>
                              <w:rPr>
                                <w:i/>
                                <w:sz w:val="22"/>
                                <w:szCs w:val="22"/>
                              </w:rPr>
                            </w:pPr>
                          </w:p>
                          <w:p w:rsidR="001456C6" w:rsidRDefault="001456C6" w:rsidP="007B7668">
                            <w:pPr>
                              <w:ind w:firstLine="720"/>
                              <w:rPr>
                                <w:i/>
                                <w:sz w:val="22"/>
                                <w:szCs w:val="22"/>
                              </w:rPr>
                            </w:pPr>
                          </w:p>
                          <w:p w:rsidR="001456C6" w:rsidRDefault="001456C6" w:rsidP="007B7668">
                            <w:pPr>
                              <w:ind w:firstLine="720"/>
                              <w:rPr>
                                <w:i/>
                                <w:sz w:val="22"/>
                                <w:szCs w:val="22"/>
                              </w:rPr>
                            </w:pPr>
                          </w:p>
                          <w:p w:rsidR="001456C6" w:rsidRDefault="001456C6" w:rsidP="007B7668">
                            <w:pPr>
                              <w:ind w:firstLine="720"/>
                              <w:rPr>
                                <w:i/>
                                <w:sz w:val="22"/>
                                <w:szCs w:val="22"/>
                              </w:rPr>
                            </w:pPr>
                          </w:p>
                          <w:p w:rsidR="000036CA" w:rsidRDefault="000036CA" w:rsidP="007B7668">
                            <w:pPr>
                              <w:ind w:firstLine="720"/>
                              <w:rPr>
                                <w:i/>
                                <w:sz w:val="22"/>
                                <w:szCs w:val="22"/>
                              </w:rPr>
                            </w:pPr>
                          </w:p>
                          <w:p w:rsidR="000036CA" w:rsidRDefault="000036CA" w:rsidP="007B7668">
                            <w:pPr>
                              <w:ind w:firstLine="720"/>
                              <w:rPr>
                                <w:i/>
                                <w:sz w:val="22"/>
                                <w:szCs w:val="22"/>
                              </w:rPr>
                            </w:pPr>
                          </w:p>
                          <w:p w:rsidR="000036CA" w:rsidRDefault="000036CA" w:rsidP="007B7668">
                            <w:pPr>
                              <w:ind w:firstLine="720"/>
                              <w:rPr>
                                <w:i/>
                                <w:sz w:val="22"/>
                                <w:szCs w:val="22"/>
                              </w:rPr>
                            </w:pPr>
                          </w:p>
                          <w:p w:rsidR="000036CA" w:rsidRDefault="000036CA" w:rsidP="007B7668">
                            <w:pPr>
                              <w:ind w:firstLine="720"/>
                              <w:rPr>
                                <w:i/>
                                <w:sz w:val="22"/>
                                <w:szCs w:val="22"/>
                              </w:rPr>
                            </w:pPr>
                          </w:p>
                          <w:p w:rsidR="000036CA" w:rsidRDefault="000036CA" w:rsidP="007B7668">
                            <w:pPr>
                              <w:ind w:firstLine="720"/>
                              <w:rPr>
                                <w:i/>
                                <w:sz w:val="22"/>
                                <w:szCs w:val="22"/>
                              </w:rPr>
                            </w:pPr>
                          </w:p>
                          <w:p w:rsidR="000036CA" w:rsidRDefault="000036CA" w:rsidP="007B7668">
                            <w:pPr>
                              <w:ind w:firstLine="720"/>
                              <w:rPr>
                                <w:i/>
                                <w:sz w:val="22"/>
                                <w:szCs w:val="22"/>
                              </w:rPr>
                            </w:pPr>
                          </w:p>
                          <w:p w:rsidR="000036CA" w:rsidRDefault="000036CA" w:rsidP="007B7668">
                            <w:pPr>
                              <w:ind w:firstLine="720"/>
                              <w:rPr>
                                <w:i/>
                                <w:sz w:val="22"/>
                                <w:szCs w:val="22"/>
                              </w:rPr>
                            </w:pPr>
                          </w:p>
                          <w:p w:rsidR="000036CA" w:rsidRDefault="000036CA" w:rsidP="007B7668">
                            <w:pPr>
                              <w:ind w:firstLine="720"/>
                              <w:rPr>
                                <w:i/>
                                <w:sz w:val="22"/>
                                <w:szCs w:val="22"/>
                              </w:rPr>
                            </w:pPr>
                          </w:p>
                          <w:p w:rsidR="000036CA" w:rsidRDefault="000036CA" w:rsidP="007B7668">
                            <w:pPr>
                              <w:ind w:firstLine="720"/>
                              <w:rPr>
                                <w:i/>
                                <w:sz w:val="22"/>
                                <w:szCs w:val="22"/>
                              </w:rPr>
                            </w:pPr>
                          </w:p>
                          <w:p w:rsidR="000036CA" w:rsidRDefault="000036CA" w:rsidP="007B7668">
                            <w:pPr>
                              <w:ind w:firstLine="720"/>
                              <w:rPr>
                                <w:i/>
                                <w:sz w:val="22"/>
                                <w:szCs w:val="22"/>
                              </w:rPr>
                            </w:pPr>
                          </w:p>
                          <w:p w:rsidR="000036CA" w:rsidRDefault="000036CA" w:rsidP="007B7668">
                            <w:pPr>
                              <w:ind w:firstLine="720"/>
                              <w:rPr>
                                <w:i/>
                                <w:sz w:val="22"/>
                                <w:szCs w:val="22"/>
                              </w:rPr>
                            </w:pPr>
                          </w:p>
                          <w:p w:rsidR="000036CA" w:rsidRDefault="000036CA" w:rsidP="007B7668">
                            <w:pPr>
                              <w:ind w:firstLine="720"/>
                              <w:rPr>
                                <w:i/>
                                <w:sz w:val="22"/>
                                <w:szCs w:val="22"/>
                              </w:rPr>
                            </w:pPr>
                          </w:p>
                          <w:p w:rsidR="000036CA" w:rsidRDefault="000036CA" w:rsidP="007B7668">
                            <w:pPr>
                              <w:ind w:firstLine="720"/>
                              <w:rPr>
                                <w:i/>
                                <w:sz w:val="22"/>
                                <w:szCs w:val="22"/>
                              </w:rPr>
                            </w:pPr>
                          </w:p>
                          <w:p w:rsidR="000036CA" w:rsidRDefault="000036CA" w:rsidP="007B7668">
                            <w:pPr>
                              <w:ind w:firstLine="720"/>
                              <w:rPr>
                                <w:i/>
                                <w:sz w:val="22"/>
                                <w:szCs w:val="22"/>
                              </w:rPr>
                            </w:pPr>
                          </w:p>
                          <w:p w:rsidR="000036CA" w:rsidRDefault="000036CA" w:rsidP="007B7668">
                            <w:pPr>
                              <w:ind w:firstLine="720"/>
                              <w:rPr>
                                <w:i/>
                                <w:sz w:val="22"/>
                                <w:szCs w:val="22"/>
                              </w:rPr>
                            </w:pPr>
                          </w:p>
                          <w:p w:rsidR="000036CA" w:rsidRDefault="000036CA" w:rsidP="007B7668">
                            <w:pPr>
                              <w:ind w:firstLine="720"/>
                              <w:rPr>
                                <w:i/>
                                <w:sz w:val="22"/>
                                <w:szCs w:val="22"/>
                              </w:rPr>
                            </w:pPr>
                          </w:p>
                          <w:p w:rsidR="000036CA" w:rsidRDefault="000036CA" w:rsidP="007B7668">
                            <w:pPr>
                              <w:ind w:firstLine="720"/>
                              <w:rPr>
                                <w:i/>
                                <w:sz w:val="22"/>
                                <w:szCs w:val="22"/>
                              </w:rPr>
                            </w:pPr>
                          </w:p>
                          <w:p w:rsidR="000036CA" w:rsidRDefault="000036CA" w:rsidP="007B7668">
                            <w:pPr>
                              <w:ind w:firstLine="720"/>
                              <w:rPr>
                                <w:i/>
                                <w:sz w:val="22"/>
                                <w:szCs w:val="22"/>
                              </w:rPr>
                            </w:pPr>
                          </w:p>
                          <w:p w:rsidR="000036CA" w:rsidRDefault="000036CA" w:rsidP="007B7668">
                            <w:pPr>
                              <w:ind w:firstLine="720"/>
                              <w:rPr>
                                <w:i/>
                                <w:sz w:val="22"/>
                                <w:szCs w:val="22"/>
                              </w:rPr>
                            </w:pPr>
                          </w:p>
                          <w:p w:rsidR="000036CA" w:rsidRDefault="000036CA" w:rsidP="007B7668">
                            <w:pPr>
                              <w:ind w:firstLine="720"/>
                              <w:rPr>
                                <w:i/>
                                <w:sz w:val="22"/>
                                <w:szCs w:val="22"/>
                              </w:rPr>
                            </w:pPr>
                          </w:p>
                          <w:p w:rsidR="000036CA" w:rsidRDefault="000036CA" w:rsidP="007B7668">
                            <w:pPr>
                              <w:ind w:firstLine="720"/>
                              <w:rPr>
                                <w:i/>
                                <w:sz w:val="22"/>
                                <w:szCs w:val="22"/>
                              </w:rPr>
                            </w:pPr>
                          </w:p>
                          <w:p w:rsidR="000036CA" w:rsidRDefault="000036CA" w:rsidP="007B7668">
                            <w:pPr>
                              <w:ind w:firstLine="720"/>
                              <w:rPr>
                                <w:i/>
                                <w:sz w:val="22"/>
                                <w:szCs w:val="22"/>
                              </w:rPr>
                            </w:pPr>
                          </w:p>
                          <w:p w:rsidR="000036CA" w:rsidRDefault="000036CA" w:rsidP="007B7668">
                            <w:pPr>
                              <w:ind w:firstLine="720"/>
                              <w:rPr>
                                <w:i/>
                                <w:sz w:val="22"/>
                                <w:szCs w:val="22"/>
                              </w:rPr>
                            </w:pPr>
                          </w:p>
                          <w:p w:rsidR="000036CA" w:rsidRDefault="000036CA" w:rsidP="007B7668">
                            <w:pPr>
                              <w:ind w:firstLine="720"/>
                              <w:rPr>
                                <w:i/>
                                <w:sz w:val="22"/>
                                <w:szCs w:val="22"/>
                              </w:rPr>
                            </w:pPr>
                          </w:p>
                          <w:p w:rsidR="000036CA" w:rsidRDefault="000036CA" w:rsidP="007B7668">
                            <w:pPr>
                              <w:ind w:firstLine="720"/>
                              <w:rPr>
                                <w:i/>
                                <w:sz w:val="22"/>
                                <w:szCs w:val="22"/>
                              </w:rPr>
                            </w:pPr>
                          </w:p>
                          <w:p w:rsidR="000036CA" w:rsidRDefault="000036CA" w:rsidP="007B7668">
                            <w:pPr>
                              <w:ind w:firstLine="720"/>
                              <w:rPr>
                                <w:i/>
                                <w:sz w:val="22"/>
                                <w:szCs w:val="22"/>
                              </w:rPr>
                            </w:pPr>
                          </w:p>
                          <w:p w:rsidR="000036CA" w:rsidRDefault="000036CA" w:rsidP="007B7668">
                            <w:pPr>
                              <w:ind w:firstLine="720"/>
                              <w:rPr>
                                <w:i/>
                                <w:sz w:val="22"/>
                                <w:szCs w:val="22"/>
                              </w:rPr>
                            </w:pPr>
                          </w:p>
                          <w:p w:rsidR="000036CA" w:rsidRDefault="000036CA" w:rsidP="007B7668">
                            <w:pPr>
                              <w:ind w:firstLine="720"/>
                              <w:rPr>
                                <w:i/>
                                <w:sz w:val="22"/>
                                <w:szCs w:val="22"/>
                              </w:rPr>
                            </w:pPr>
                          </w:p>
                          <w:p w:rsidR="000036CA" w:rsidRDefault="000036CA" w:rsidP="007B7668">
                            <w:pPr>
                              <w:ind w:firstLine="720"/>
                              <w:rPr>
                                <w:i/>
                                <w:sz w:val="22"/>
                                <w:szCs w:val="22"/>
                              </w:rPr>
                            </w:pPr>
                          </w:p>
                          <w:p w:rsidR="000036CA" w:rsidRDefault="000036CA" w:rsidP="007B7668">
                            <w:pPr>
                              <w:ind w:firstLine="720"/>
                              <w:rPr>
                                <w:i/>
                                <w:sz w:val="22"/>
                                <w:szCs w:val="22"/>
                              </w:rPr>
                            </w:pPr>
                          </w:p>
                          <w:p w:rsidR="000036CA" w:rsidRDefault="000036CA" w:rsidP="007B7668">
                            <w:pPr>
                              <w:ind w:firstLine="720"/>
                              <w:rPr>
                                <w:i/>
                                <w:sz w:val="22"/>
                                <w:szCs w:val="22"/>
                              </w:rPr>
                            </w:pPr>
                          </w:p>
                          <w:p w:rsidR="001456C6" w:rsidRDefault="001456C6" w:rsidP="007B7668">
                            <w:pPr>
                              <w:ind w:firstLine="720"/>
                              <w:rPr>
                                <w:i/>
                                <w:sz w:val="22"/>
                                <w:szCs w:val="22"/>
                              </w:rPr>
                            </w:pPr>
                          </w:p>
                          <w:p w:rsidR="001456C6" w:rsidRDefault="001456C6" w:rsidP="001456C6">
                            <w:pPr>
                              <w:shd w:val="clear" w:color="auto" w:fill="FFFFFF"/>
                              <w:spacing w:before="280" w:after="280"/>
                              <w:ind w:left="720"/>
                              <w:jc w:val="center"/>
                              <w:rPr>
                                <w:rFonts w:ascii="Candara" w:hAnsi="Candara"/>
                                <w:color w:val="000000"/>
                                <w:sz w:val="22"/>
                                <w:szCs w:val="22"/>
                              </w:rPr>
                            </w:pPr>
                            <w:r>
                              <w:rPr>
                                <w:rFonts w:ascii="Segoe UI" w:hAnsi="Segoe UI" w:cs="Segoe UI"/>
                                <w:color w:val="000000"/>
                                <w:sz w:val="15"/>
                                <w:szCs w:val="15"/>
                              </w:rPr>
                              <w:t>Registered Representative and Financial Advisor of Park Avenue Securities LLC (PAS). OSJ: 600 Delaware Avenue, Buffalo, NY 14202, ph# 716.817.7109 . Securities products and advisory services offered through PAS, member FINRA, SIPC. Financial Representative of Th</w:t>
                            </w:r>
                            <w:bookmarkStart w:id="0" w:name="_GoBack"/>
                            <w:bookmarkEnd w:id="0"/>
                            <w:r>
                              <w:rPr>
                                <w:rFonts w:ascii="Segoe UI" w:hAnsi="Segoe UI" w:cs="Segoe UI"/>
                                <w:color w:val="000000"/>
                                <w:sz w:val="15"/>
                                <w:szCs w:val="15"/>
                              </w:rPr>
                              <w:t>e Guardian Life Insurance Company of America® (Guardian), New York, NY. PAS is an indirect, wholly-owned subsidiary of Guardian. Lutz &amp; Associates is not an affiliate or subsidiary of PAS or Guardian.</w:t>
                            </w:r>
                            <w:r>
                              <w:rPr>
                                <w:rFonts w:ascii="Candara" w:hAnsi="Candara"/>
                                <w:color w:val="000000"/>
                                <w:sz w:val="22"/>
                                <w:szCs w:val="22"/>
                              </w:rPr>
                              <w:br/>
                            </w:r>
                            <w:r>
                              <w:rPr>
                                <w:rFonts w:ascii="Candara" w:hAnsi="Candara"/>
                                <w:color w:val="000000"/>
                                <w:sz w:val="22"/>
                                <w:szCs w:val="22"/>
                              </w:rPr>
                              <w:br/>
                            </w:r>
                            <w:r>
                              <w:rPr>
                                <w:rFonts w:ascii="Segoe UI" w:hAnsi="Segoe UI" w:cs="Segoe UI"/>
                                <w:color w:val="000000"/>
                                <w:sz w:val="15"/>
                                <w:szCs w:val="15"/>
                              </w:rPr>
                              <w:t>This material contains the current opinions of the Carl Lutz but not necessarily those of Guardian or its subsidiaries and such opinions are subject to change without notice.</w:t>
                            </w:r>
                            <w:r w:rsidR="009977E2">
                              <w:rPr>
                                <w:rFonts w:ascii="Segoe UI" w:hAnsi="Segoe UI" w:cs="Segoe UI"/>
                                <w:color w:val="000000"/>
                                <w:sz w:val="15"/>
                                <w:szCs w:val="15"/>
                              </w:rPr>
                              <w:br/>
                            </w:r>
                            <w:r w:rsidR="00D17366">
                              <w:rPr>
                                <w:rFonts w:ascii="Segoe UI" w:hAnsi="Segoe UI" w:cs="Segoe UI"/>
                                <w:color w:val="000000"/>
                                <w:sz w:val="15"/>
                                <w:szCs w:val="15"/>
                              </w:rPr>
                              <w:t>2018-63993 Exp 8/20</w:t>
                            </w:r>
                          </w:p>
                          <w:p w:rsidR="001456C6" w:rsidRPr="007B7668" w:rsidRDefault="001456C6" w:rsidP="007B7668">
                            <w:pPr>
                              <w:ind w:firstLine="720"/>
                              <w:rPr>
                                <w: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5" type="#_x0000_t202" style="position:absolute;margin-left:12.4pt;margin-top:11.65pt;width:350.25pt;height:74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" stroked="f">
                <v:textbox>
                  <w:txbxContent>
                    <w:p w:rsidR="007B7668" w:rsidRDefault="007B7668" w:rsidP="007B7668">
                      <w:pPr>
                        <w:rPr>
                          <w:i/>
                          <w:sz w:val="22"/>
                          <w:szCs w:val="22"/>
                        </w:rPr>
                      </w:pPr>
                    </w:p>
                    <w:p w:rsidR="007B7668" w:rsidRDefault="007B7668" w:rsidP="007B7668">
                      <w:pPr>
                        <w:rPr>
                          <w:i/>
                          <w:sz w:val="22"/>
                          <w:szCs w:val="22"/>
                        </w:rPr>
                      </w:pPr>
                      <w:r>
                        <w:rPr>
                          <w:i/>
                          <w:sz w:val="22"/>
                          <w:szCs w:val="22"/>
                        </w:rPr>
                        <w:t xml:space="preserve">ABOUT THE AUTHOR </w:t>
                      </w:r>
                    </w:p>
                    <w:p w:rsidR="007B7668" w:rsidRDefault="007B7668" w:rsidP="007B7668">
                      <w:pPr>
                        <w:rPr>
                          <w:i/>
                          <w:sz w:val="22"/>
                          <w:szCs w:val="22"/>
                        </w:rPr>
                      </w:pPr>
                    </w:p>
                    <w:p w:rsidR="007A280A" w:rsidRPr="009573CA" w:rsidRDefault="007B7668" w:rsidP="007B7668">
                      <w:pPr>
                        <w:rPr>
                          <w:b/>
                          <w:i/>
                          <w:sz w:val="22"/>
                          <w:szCs w:val="22"/>
                        </w:rPr>
                      </w:pPr>
                      <w:r w:rsidRPr="009573CA">
                        <w:rPr>
                          <w:b/>
                          <w:i/>
                          <w:sz w:val="22"/>
                          <w:szCs w:val="22"/>
                        </w:rPr>
                        <w:t>Carl Lutz</w:t>
                      </w:r>
                    </w:p>
                    <w:p w:rsidR="007B7668" w:rsidRPr="007B7668" w:rsidRDefault="007B7668" w:rsidP="007B7668">
                      <w:pPr>
                        <w:rPr>
                          <w:i/>
                          <w:sz w:val="22"/>
                          <w:szCs w:val="22"/>
                        </w:rPr>
                      </w:pPr>
                    </w:p>
                    <w:p w:rsidR="007B7668" w:rsidRDefault="007B7668" w:rsidP="007B7668">
                      <w:pPr>
                        <w:ind w:firstLine="720"/>
                        <w:rPr>
                          <w:i/>
                          <w:sz w:val="22"/>
                          <w:szCs w:val="22"/>
                        </w:rPr>
                      </w:pPr>
                      <w:r w:rsidRPr="007B7668">
                        <w:rPr>
                          <w:i/>
                          <w:sz w:val="22"/>
                          <w:szCs w:val="22"/>
                        </w:rPr>
                        <w:t>Since 1999, Carl has served over 400 families and business owners in the area of building and protecting wealth. He has consistently qualified as a member of the Million Dollar Round Table (MDRT) in recognition of exceptional professional knowledge, strict ethical conduct, and outstanding client service. MDRT membership is recognized internationally as the standard of sales and excellence in the life insurance and financial services business.</w:t>
                      </w:r>
                    </w:p>
                    <w:p w:rsidR="001456C6" w:rsidRDefault="001456C6" w:rsidP="007B7668">
                      <w:pPr>
                        <w:ind w:firstLine="720"/>
                        <w:rPr>
                          <w:i/>
                          <w:sz w:val="22"/>
                          <w:szCs w:val="22"/>
                        </w:rPr>
                      </w:pPr>
                    </w:p>
                    <w:p w:rsidR="001456C6" w:rsidRDefault="001456C6" w:rsidP="007B7668">
                      <w:pPr>
                        <w:ind w:firstLine="720"/>
                        <w:rPr>
                          <w:i/>
                          <w:sz w:val="22"/>
                          <w:szCs w:val="22"/>
                        </w:rPr>
                      </w:pPr>
                    </w:p>
                    <w:p w:rsidR="001456C6" w:rsidRDefault="001456C6" w:rsidP="007B7668">
                      <w:pPr>
                        <w:ind w:firstLine="720"/>
                        <w:rPr>
                          <w:i/>
                          <w:sz w:val="22"/>
                          <w:szCs w:val="22"/>
                        </w:rPr>
                      </w:pPr>
                    </w:p>
                    <w:p w:rsidR="001456C6" w:rsidRDefault="001456C6" w:rsidP="007B7668">
                      <w:pPr>
                        <w:ind w:firstLine="720"/>
                        <w:rPr>
                          <w:i/>
                          <w:sz w:val="22"/>
                          <w:szCs w:val="22"/>
                        </w:rPr>
                      </w:pPr>
                    </w:p>
                    <w:p w:rsidR="000036CA" w:rsidRDefault="000036CA" w:rsidP="007B7668">
                      <w:pPr>
                        <w:ind w:firstLine="720"/>
                        <w:rPr>
                          <w:i/>
                          <w:sz w:val="22"/>
                          <w:szCs w:val="22"/>
                        </w:rPr>
                      </w:pPr>
                    </w:p>
                    <w:p w:rsidR="000036CA" w:rsidRDefault="000036CA" w:rsidP="007B7668">
                      <w:pPr>
                        <w:ind w:firstLine="720"/>
                        <w:rPr>
                          <w:i/>
                          <w:sz w:val="22"/>
                          <w:szCs w:val="22"/>
                        </w:rPr>
                      </w:pPr>
                    </w:p>
                    <w:p w:rsidR="000036CA" w:rsidRDefault="000036CA" w:rsidP="007B7668">
                      <w:pPr>
                        <w:ind w:firstLine="720"/>
                        <w:rPr>
                          <w:i/>
                          <w:sz w:val="22"/>
                          <w:szCs w:val="22"/>
                        </w:rPr>
                      </w:pPr>
                    </w:p>
                    <w:p w:rsidR="000036CA" w:rsidRDefault="000036CA" w:rsidP="007B7668">
                      <w:pPr>
                        <w:ind w:firstLine="720"/>
                        <w:rPr>
                          <w:i/>
                          <w:sz w:val="22"/>
                          <w:szCs w:val="22"/>
                        </w:rPr>
                      </w:pPr>
                    </w:p>
                    <w:p w:rsidR="000036CA" w:rsidRDefault="000036CA" w:rsidP="007B7668">
                      <w:pPr>
                        <w:ind w:firstLine="720"/>
                        <w:rPr>
                          <w:i/>
                          <w:sz w:val="22"/>
                          <w:szCs w:val="22"/>
                        </w:rPr>
                      </w:pPr>
                    </w:p>
                    <w:p w:rsidR="000036CA" w:rsidRDefault="000036CA" w:rsidP="007B7668">
                      <w:pPr>
                        <w:ind w:firstLine="720"/>
                        <w:rPr>
                          <w:i/>
                          <w:sz w:val="22"/>
                          <w:szCs w:val="22"/>
                        </w:rPr>
                      </w:pPr>
                    </w:p>
                    <w:p w:rsidR="000036CA" w:rsidRDefault="000036CA" w:rsidP="007B7668">
                      <w:pPr>
                        <w:ind w:firstLine="720"/>
                        <w:rPr>
                          <w:i/>
                          <w:sz w:val="22"/>
                          <w:szCs w:val="22"/>
                        </w:rPr>
                      </w:pPr>
                    </w:p>
                    <w:p w:rsidR="000036CA" w:rsidRDefault="000036CA" w:rsidP="007B7668">
                      <w:pPr>
                        <w:ind w:firstLine="720"/>
                        <w:rPr>
                          <w:i/>
                          <w:sz w:val="22"/>
                          <w:szCs w:val="22"/>
                        </w:rPr>
                      </w:pPr>
                    </w:p>
                    <w:p w:rsidR="000036CA" w:rsidRDefault="000036CA" w:rsidP="007B7668">
                      <w:pPr>
                        <w:ind w:firstLine="720"/>
                        <w:rPr>
                          <w:i/>
                          <w:sz w:val="22"/>
                          <w:szCs w:val="22"/>
                        </w:rPr>
                      </w:pPr>
                    </w:p>
                    <w:p w:rsidR="000036CA" w:rsidRDefault="000036CA" w:rsidP="007B7668">
                      <w:pPr>
                        <w:ind w:firstLine="720"/>
                        <w:rPr>
                          <w:i/>
                          <w:sz w:val="22"/>
                          <w:szCs w:val="22"/>
                        </w:rPr>
                      </w:pPr>
                    </w:p>
                    <w:p w:rsidR="000036CA" w:rsidRDefault="000036CA" w:rsidP="007B7668">
                      <w:pPr>
                        <w:ind w:firstLine="720"/>
                        <w:rPr>
                          <w:i/>
                          <w:sz w:val="22"/>
                          <w:szCs w:val="22"/>
                        </w:rPr>
                      </w:pPr>
                    </w:p>
                    <w:p w:rsidR="000036CA" w:rsidRDefault="000036CA" w:rsidP="007B7668">
                      <w:pPr>
                        <w:ind w:firstLine="720"/>
                        <w:rPr>
                          <w:i/>
                          <w:sz w:val="22"/>
                          <w:szCs w:val="22"/>
                        </w:rPr>
                      </w:pPr>
                    </w:p>
                    <w:p w:rsidR="000036CA" w:rsidRDefault="000036CA" w:rsidP="007B7668">
                      <w:pPr>
                        <w:ind w:firstLine="720"/>
                        <w:rPr>
                          <w:i/>
                          <w:sz w:val="22"/>
                          <w:szCs w:val="22"/>
                        </w:rPr>
                      </w:pPr>
                    </w:p>
                    <w:p w:rsidR="000036CA" w:rsidRDefault="000036CA" w:rsidP="007B7668">
                      <w:pPr>
                        <w:ind w:firstLine="720"/>
                        <w:rPr>
                          <w:i/>
                          <w:sz w:val="22"/>
                          <w:szCs w:val="22"/>
                        </w:rPr>
                      </w:pPr>
                    </w:p>
                    <w:p w:rsidR="000036CA" w:rsidRDefault="000036CA" w:rsidP="007B7668">
                      <w:pPr>
                        <w:ind w:firstLine="720"/>
                        <w:rPr>
                          <w:i/>
                          <w:sz w:val="22"/>
                          <w:szCs w:val="22"/>
                        </w:rPr>
                      </w:pPr>
                    </w:p>
                    <w:p w:rsidR="000036CA" w:rsidRDefault="000036CA" w:rsidP="007B7668">
                      <w:pPr>
                        <w:ind w:firstLine="720"/>
                        <w:rPr>
                          <w:i/>
                          <w:sz w:val="22"/>
                          <w:szCs w:val="22"/>
                        </w:rPr>
                      </w:pPr>
                    </w:p>
                    <w:p w:rsidR="000036CA" w:rsidRDefault="000036CA" w:rsidP="007B7668">
                      <w:pPr>
                        <w:ind w:firstLine="720"/>
                        <w:rPr>
                          <w:i/>
                          <w:sz w:val="22"/>
                          <w:szCs w:val="22"/>
                        </w:rPr>
                      </w:pPr>
                    </w:p>
                    <w:p w:rsidR="000036CA" w:rsidRDefault="000036CA" w:rsidP="007B7668">
                      <w:pPr>
                        <w:ind w:firstLine="720"/>
                        <w:rPr>
                          <w:i/>
                          <w:sz w:val="22"/>
                          <w:szCs w:val="22"/>
                        </w:rPr>
                      </w:pPr>
                    </w:p>
                    <w:p w:rsidR="000036CA" w:rsidRDefault="000036CA" w:rsidP="007B7668">
                      <w:pPr>
                        <w:ind w:firstLine="720"/>
                        <w:rPr>
                          <w:i/>
                          <w:sz w:val="22"/>
                          <w:szCs w:val="22"/>
                        </w:rPr>
                      </w:pPr>
                    </w:p>
                    <w:p w:rsidR="000036CA" w:rsidRDefault="000036CA" w:rsidP="007B7668">
                      <w:pPr>
                        <w:ind w:firstLine="720"/>
                        <w:rPr>
                          <w:i/>
                          <w:sz w:val="22"/>
                          <w:szCs w:val="22"/>
                        </w:rPr>
                      </w:pPr>
                    </w:p>
                    <w:p w:rsidR="000036CA" w:rsidRDefault="000036CA" w:rsidP="007B7668">
                      <w:pPr>
                        <w:ind w:firstLine="720"/>
                        <w:rPr>
                          <w:i/>
                          <w:sz w:val="22"/>
                          <w:szCs w:val="22"/>
                        </w:rPr>
                      </w:pPr>
                    </w:p>
                    <w:p w:rsidR="000036CA" w:rsidRDefault="000036CA" w:rsidP="007B7668">
                      <w:pPr>
                        <w:ind w:firstLine="720"/>
                        <w:rPr>
                          <w:i/>
                          <w:sz w:val="22"/>
                          <w:szCs w:val="22"/>
                        </w:rPr>
                      </w:pPr>
                    </w:p>
                    <w:p w:rsidR="000036CA" w:rsidRDefault="000036CA" w:rsidP="007B7668">
                      <w:pPr>
                        <w:ind w:firstLine="720"/>
                        <w:rPr>
                          <w:i/>
                          <w:sz w:val="22"/>
                          <w:szCs w:val="22"/>
                        </w:rPr>
                      </w:pPr>
                    </w:p>
                    <w:p w:rsidR="000036CA" w:rsidRDefault="000036CA" w:rsidP="007B7668">
                      <w:pPr>
                        <w:ind w:firstLine="720"/>
                        <w:rPr>
                          <w:i/>
                          <w:sz w:val="22"/>
                          <w:szCs w:val="22"/>
                        </w:rPr>
                      </w:pPr>
                    </w:p>
                    <w:p w:rsidR="000036CA" w:rsidRDefault="000036CA" w:rsidP="007B7668">
                      <w:pPr>
                        <w:ind w:firstLine="720"/>
                        <w:rPr>
                          <w:i/>
                          <w:sz w:val="22"/>
                          <w:szCs w:val="22"/>
                        </w:rPr>
                      </w:pPr>
                    </w:p>
                    <w:p w:rsidR="000036CA" w:rsidRDefault="000036CA" w:rsidP="007B7668">
                      <w:pPr>
                        <w:ind w:firstLine="720"/>
                        <w:rPr>
                          <w:i/>
                          <w:sz w:val="22"/>
                          <w:szCs w:val="22"/>
                        </w:rPr>
                      </w:pPr>
                    </w:p>
                    <w:p w:rsidR="000036CA" w:rsidRDefault="000036CA" w:rsidP="007B7668">
                      <w:pPr>
                        <w:ind w:firstLine="720"/>
                        <w:rPr>
                          <w:i/>
                          <w:sz w:val="22"/>
                          <w:szCs w:val="22"/>
                        </w:rPr>
                      </w:pPr>
                    </w:p>
                    <w:p w:rsidR="000036CA" w:rsidRDefault="000036CA" w:rsidP="007B7668">
                      <w:pPr>
                        <w:ind w:firstLine="720"/>
                        <w:rPr>
                          <w:i/>
                          <w:sz w:val="22"/>
                          <w:szCs w:val="22"/>
                        </w:rPr>
                      </w:pPr>
                    </w:p>
                    <w:p w:rsidR="000036CA" w:rsidRDefault="000036CA" w:rsidP="007B7668">
                      <w:pPr>
                        <w:ind w:firstLine="720"/>
                        <w:rPr>
                          <w:i/>
                          <w:sz w:val="22"/>
                          <w:szCs w:val="22"/>
                        </w:rPr>
                      </w:pPr>
                    </w:p>
                    <w:p w:rsidR="000036CA" w:rsidRDefault="000036CA" w:rsidP="007B7668">
                      <w:pPr>
                        <w:ind w:firstLine="720"/>
                        <w:rPr>
                          <w:i/>
                          <w:sz w:val="22"/>
                          <w:szCs w:val="22"/>
                        </w:rPr>
                      </w:pPr>
                    </w:p>
                    <w:p w:rsidR="000036CA" w:rsidRDefault="000036CA" w:rsidP="007B7668">
                      <w:pPr>
                        <w:ind w:firstLine="720"/>
                        <w:rPr>
                          <w:i/>
                          <w:sz w:val="22"/>
                          <w:szCs w:val="22"/>
                        </w:rPr>
                      </w:pPr>
                    </w:p>
                    <w:p w:rsidR="001456C6" w:rsidRDefault="001456C6" w:rsidP="007B7668">
                      <w:pPr>
                        <w:ind w:firstLine="720"/>
                        <w:rPr>
                          <w:i/>
                          <w:sz w:val="22"/>
                          <w:szCs w:val="22"/>
                        </w:rPr>
                      </w:pPr>
                    </w:p>
                    <w:p w:rsidR="001456C6" w:rsidRDefault="001456C6" w:rsidP="001456C6">
                      <w:pPr>
                        <w:shd w:val="clear" w:color="auto" w:fill="FFFFFF"/>
                        <w:spacing w:before="280" w:after="280"/>
                        <w:ind w:left="720"/>
                        <w:jc w:val="center"/>
                        <w:rPr>
                          <w:rFonts w:ascii="Candara" w:hAnsi="Candara"/>
                          <w:color w:val="000000"/>
                          <w:sz w:val="22"/>
                          <w:szCs w:val="22"/>
                        </w:rPr>
                      </w:pPr>
                      <w:r>
                        <w:rPr>
                          <w:rFonts w:ascii="Segoe UI" w:hAnsi="Segoe UI" w:cs="Segoe UI"/>
                          <w:color w:val="000000"/>
                          <w:sz w:val="15"/>
                          <w:szCs w:val="15"/>
                        </w:rPr>
                        <w:t>Registered Representative and Financial Advisor of Park Avenue Securities LLC (PAS). OSJ: 600 Delaware Avenue, Buffalo, NY 14202, ph# 716.817.7109 . Securities products and advisory services offered through PAS, member FINRA, SIPC. Financial Representative of Th</w:t>
                      </w:r>
                      <w:bookmarkStart w:id="1" w:name="_GoBack"/>
                      <w:bookmarkEnd w:id="1"/>
                      <w:r>
                        <w:rPr>
                          <w:rFonts w:ascii="Segoe UI" w:hAnsi="Segoe UI" w:cs="Segoe UI"/>
                          <w:color w:val="000000"/>
                          <w:sz w:val="15"/>
                          <w:szCs w:val="15"/>
                        </w:rPr>
                        <w:t>e Guardian Life Insurance Company of America® (Guardian), New York, NY. PAS is an indirect, wholly-owned subsidiary of Guardian. Lutz &amp; Associates is not an affiliate or subsidiary of PAS or Guardian.</w:t>
                      </w:r>
                      <w:r>
                        <w:rPr>
                          <w:rFonts w:ascii="Candara" w:hAnsi="Candara"/>
                          <w:color w:val="000000"/>
                          <w:sz w:val="22"/>
                          <w:szCs w:val="22"/>
                        </w:rPr>
                        <w:br/>
                      </w:r>
                      <w:r>
                        <w:rPr>
                          <w:rFonts w:ascii="Candara" w:hAnsi="Candara"/>
                          <w:color w:val="000000"/>
                          <w:sz w:val="22"/>
                          <w:szCs w:val="22"/>
                        </w:rPr>
                        <w:br/>
                      </w:r>
                      <w:r>
                        <w:rPr>
                          <w:rFonts w:ascii="Segoe UI" w:hAnsi="Segoe UI" w:cs="Segoe UI"/>
                          <w:color w:val="000000"/>
                          <w:sz w:val="15"/>
                          <w:szCs w:val="15"/>
                        </w:rPr>
                        <w:t>This material contains the current opinions of the Carl Lutz but not necessarily those of Guardian or its subsidiaries and such opinions are subject to change without notice.</w:t>
                      </w:r>
                      <w:r w:rsidR="009977E2">
                        <w:rPr>
                          <w:rFonts w:ascii="Segoe UI" w:hAnsi="Segoe UI" w:cs="Segoe UI"/>
                          <w:color w:val="000000"/>
                          <w:sz w:val="15"/>
                          <w:szCs w:val="15"/>
                        </w:rPr>
                        <w:br/>
                      </w:r>
                      <w:r w:rsidR="00D17366">
                        <w:rPr>
                          <w:rFonts w:ascii="Segoe UI" w:hAnsi="Segoe UI" w:cs="Segoe UI"/>
                          <w:color w:val="000000"/>
                          <w:sz w:val="15"/>
                          <w:szCs w:val="15"/>
                        </w:rPr>
                        <w:t>2018-63993 Exp 8/20</w:t>
                      </w:r>
                    </w:p>
                    <w:p w:rsidR="001456C6" w:rsidRPr="007B7668" w:rsidRDefault="001456C6" w:rsidP="007B7668">
                      <w:pPr>
                        <w:ind w:firstLine="720"/>
                        <w:rPr>
                          <w:i/>
                          <w:sz w:val="22"/>
                          <w:szCs w:val="22"/>
                        </w:rPr>
                      </w:pPr>
                    </w:p>
                  </w:txbxContent>
                </v:textbox>
              </v:shape>
            </w:pict>
          </mc:Fallback>
        </mc:AlternateContent>
      </w:r>
      <w:r w:rsidR="003F6C57">
        <w:tab/>
      </w:r>
      <w:r w:rsidR="007A280A" w:rsidRPr="007A280A">
        <w:rPr>
          <w:noProof/>
        </w:rPr>
        <w:drawing>
          <wp:inline distT="0" distB="0" distL="0" distR="0">
            <wp:extent cx="2657475" cy="10515600"/>
            <wp:effectExtent l="19050" t="0" r="9525" b="0"/>
            <wp:docPr id="11" name="Picture 20" descr="10_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in.jpg"/>
                    <pic:cNvPicPr/>
                  </pic:nvPicPr>
                  <pic:blipFill>
                    <a:blip r:embed="rId9" cstate="print"/>
                    <a:srcRect l="64000"/>
                    <a:stretch>
                      <a:fillRect/>
                    </a:stretch>
                  </pic:blipFill>
                  <pic:spPr>
                    <a:xfrm>
                      <a:off x="0" y="0"/>
                      <a:ext cx="2657475" cy="10515600"/>
                    </a:xfrm>
                    <a:prstGeom prst="rect">
                      <a:avLst/>
                    </a:prstGeom>
                  </pic:spPr>
                </pic:pic>
              </a:graphicData>
            </a:graphic>
          </wp:inline>
        </w:drawing>
      </w:r>
    </w:p>
    <w:sectPr w:rsidR="00550909" w:rsidRPr="00550909" w:rsidSect="00763AA9">
      <w:footerReference w:type="default" r:id="rId14"/>
      <w:pgSz w:w="11906" w:h="16838"/>
      <w:pgMar w:top="142" w:right="140" w:bottom="142" w:left="142"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6E9D" w:rsidRDefault="001C6E9D" w:rsidP="00FB0F08">
      <w:r>
        <w:separator/>
      </w:r>
    </w:p>
  </w:endnote>
  <w:endnote w:type="continuationSeparator" w:id="0">
    <w:p w:rsidR="001C6E9D" w:rsidRDefault="001C6E9D" w:rsidP="00FB0F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FederationBold">
    <w:altName w:val="Times New Roman"/>
    <w:charset w:val="00"/>
    <w:family w:val="auto"/>
    <w:pitch w:val="variable"/>
    <w:sig w:usb0="00000001" w:usb1="00000000" w:usb2="00000000" w:usb3="00000000" w:csb0="00000009"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7671740"/>
      <w:docPartObj>
        <w:docPartGallery w:val="Page Numbers (Bottom of Page)"/>
        <w:docPartUnique/>
      </w:docPartObj>
    </w:sdtPr>
    <w:sdtEndPr/>
    <w:sdtContent>
      <w:p w:rsidR="00550909" w:rsidRDefault="000036CA">
        <w:pPr>
          <w:pStyle w:val="Footer"/>
          <w:jc w:val="center"/>
        </w:pPr>
        <w:r>
          <w:fldChar w:fldCharType="begin"/>
        </w:r>
        <w:r>
          <w:instrText xml:space="preserve"> PAGE   \* MERGEFORMAT </w:instrText>
        </w:r>
        <w:r>
          <w:fldChar w:fldCharType="separate"/>
        </w:r>
        <w:r w:rsidR="00D17366">
          <w:rPr>
            <w:noProof/>
          </w:rPr>
          <w:t>1</w:t>
        </w:r>
        <w:r>
          <w:rPr>
            <w:noProof/>
          </w:rPr>
          <w:fldChar w:fldCharType="end"/>
        </w:r>
      </w:p>
    </w:sdtContent>
  </w:sdt>
  <w:p w:rsidR="00FB0F08" w:rsidRDefault="00FB0F08">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6E9D" w:rsidRDefault="001C6E9D" w:rsidP="00FB0F08">
      <w:r>
        <w:separator/>
      </w:r>
    </w:p>
  </w:footnote>
  <w:footnote w:type="continuationSeparator" w:id="0">
    <w:p w:rsidR="001C6E9D" w:rsidRDefault="001C6E9D" w:rsidP="00FB0F0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D8591B"/>
    <w:multiLevelType w:val="hybridMultilevel"/>
    <w:tmpl w:val="82D004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384"/>
    <w:rsid w:val="000036CA"/>
    <w:rsid w:val="00055031"/>
    <w:rsid w:val="000845AF"/>
    <w:rsid w:val="00101384"/>
    <w:rsid w:val="001456C6"/>
    <w:rsid w:val="001962AD"/>
    <w:rsid w:val="001A0EF1"/>
    <w:rsid w:val="001C6E9D"/>
    <w:rsid w:val="002471E8"/>
    <w:rsid w:val="00295020"/>
    <w:rsid w:val="00332BC8"/>
    <w:rsid w:val="003F03D2"/>
    <w:rsid w:val="003F6C57"/>
    <w:rsid w:val="0046336E"/>
    <w:rsid w:val="004F4389"/>
    <w:rsid w:val="00524509"/>
    <w:rsid w:val="00550909"/>
    <w:rsid w:val="00602E15"/>
    <w:rsid w:val="006B2EDB"/>
    <w:rsid w:val="006C627C"/>
    <w:rsid w:val="00763AA9"/>
    <w:rsid w:val="0078583E"/>
    <w:rsid w:val="007A280A"/>
    <w:rsid w:val="007B43DE"/>
    <w:rsid w:val="007B7668"/>
    <w:rsid w:val="007E18AC"/>
    <w:rsid w:val="00845075"/>
    <w:rsid w:val="009573CA"/>
    <w:rsid w:val="00990838"/>
    <w:rsid w:val="009977E2"/>
    <w:rsid w:val="00A66989"/>
    <w:rsid w:val="00AD4877"/>
    <w:rsid w:val="00B8755F"/>
    <w:rsid w:val="00BB4259"/>
    <w:rsid w:val="00BD4E23"/>
    <w:rsid w:val="00BF207A"/>
    <w:rsid w:val="00C20898"/>
    <w:rsid w:val="00C7744C"/>
    <w:rsid w:val="00CA336A"/>
    <w:rsid w:val="00D12D14"/>
    <w:rsid w:val="00D17366"/>
    <w:rsid w:val="00D71E8E"/>
    <w:rsid w:val="00E74EBF"/>
    <w:rsid w:val="00F04FB8"/>
    <w:rsid w:val="00F2106E"/>
    <w:rsid w:val="00F33451"/>
    <w:rsid w:val="00F827EC"/>
    <w:rsid w:val="00F85FA4"/>
    <w:rsid w:val="00F93014"/>
    <w:rsid w:val="00F94054"/>
    <w:rsid w:val="00FB0F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strokecolor="none"/>
    </o:shapedefaults>
    <o:shapelayout v:ext="edit">
      <o:idmap v:ext="edit" data="1"/>
    </o:shapelayout>
  </w:shapeDefaults>
  <w:decimalSymbol w:val="."/>
  <w:listSeparator w:val=","/>
  <w15:docId w15:val="{1224234E-F9FA-418B-A610-DC50F5C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3451"/>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3451"/>
    <w:rPr>
      <w:rFonts w:ascii="Tahoma" w:hAnsi="Tahoma" w:cs="Tahoma"/>
      <w:sz w:val="16"/>
      <w:szCs w:val="16"/>
    </w:rPr>
  </w:style>
  <w:style w:type="character" w:customStyle="1" w:styleId="BalloonTextChar">
    <w:name w:val="Balloon Text Char"/>
    <w:basedOn w:val="DefaultParagraphFont"/>
    <w:link w:val="BalloonText"/>
    <w:uiPriority w:val="99"/>
    <w:semiHidden/>
    <w:rsid w:val="00F33451"/>
    <w:rPr>
      <w:rFonts w:ascii="Tahoma" w:hAnsi="Tahoma" w:cs="Tahoma"/>
      <w:sz w:val="16"/>
      <w:szCs w:val="16"/>
    </w:rPr>
  </w:style>
  <w:style w:type="paragraph" w:styleId="NormalWeb">
    <w:name w:val="Normal (Web)"/>
    <w:basedOn w:val="Normal"/>
    <w:rsid w:val="00D71E8E"/>
    <w:pPr>
      <w:spacing w:before="100" w:beforeAutospacing="1" w:after="100" w:afterAutospacing="1"/>
    </w:pPr>
  </w:style>
  <w:style w:type="paragraph" w:styleId="Header">
    <w:name w:val="header"/>
    <w:basedOn w:val="Normal"/>
    <w:link w:val="HeaderChar"/>
    <w:uiPriority w:val="99"/>
    <w:semiHidden/>
    <w:unhideWhenUsed/>
    <w:rsid w:val="00FB0F08"/>
    <w:pPr>
      <w:tabs>
        <w:tab w:val="center" w:pos="4680"/>
        <w:tab w:val="right" w:pos="9360"/>
      </w:tabs>
    </w:pPr>
  </w:style>
  <w:style w:type="character" w:customStyle="1" w:styleId="HeaderChar">
    <w:name w:val="Header Char"/>
    <w:basedOn w:val="DefaultParagraphFont"/>
    <w:link w:val="Header"/>
    <w:uiPriority w:val="99"/>
    <w:semiHidden/>
    <w:rsid w:val="00FB0F08"/>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FB0F08"/>
    <w:pPr>
      <w:tabs>
        <w:tab w:val="center" w:pos="4680"/>
        <w:tab w:val="right" w:pos="9360"/>
      </w:tabs>
    </w:pPr>
  </w:style>
  <w:style w:type="character" w:customStyle="1" w:styleId="FooterChar">
    <w:name w:val="Footer Char"/>
    <w:basedOn w:val="DefaultParagraphFont"/>
    <w:link w:val="Footer"/>
    <w:uiPriority w:val="99"/>
    <w:rsid w:val="00FB0F08"/>
    <w:rPr>
      <w:rFonts w:ascii="Times New Roman" w:eastAsia="Times New Roman" w:hAnsi="Times New Roman" w:cs="Times New Roman"/>
      <w:sz w:val="24"/>
      <w:szCs w:val="24"/>
      <w:lang w:val="en-US"/>
    </w:rPr>
  </w:style>
  <w:style w:type="paragraph" w:customStyle="1" w:styleId="ReportClientTitle">
    <w:name w:val="Report Client Title"/>
    <w:rsid w:val="00FB0F08"/>
    <w:pPr>
      <w:pBdr>
        <w:bottom w:val="single" w:sz="6" w:space="0" w:color="344478"/>
      </w:pBdr>
      <w:spacing w:after="60" w:line="240" w:lineRule="auto"/>
    </w:pPr>
    <w:rPr>
      <w:rFonts w:ascii="Times New Roman" w:eastAsia="Times New Roman" w:hAnsi="Times New Roman" w:cs="Times New Roman"/>
      <w:i/>
      <w:iCs/>
      <w:caps/>
      <w:sz w:val="18"/>
      <w:szCs w:val="18"/>
      <w:lang w:val="en-US"/>
    </w:rPr>
  </w:style>
  <w:style w:type="paragraph" w:customStyle="1" w:styleId="ReportIntro">
    <w:name w:val="Report Intro"/>
    <w:basedOn w:val="Normal"/>
    <w:rsid w:val="00FB0F08"/>
    <w:pPr>
      <w:spacing w:after="300"/>
    </w:pPr>
    <w:rPr>
      <w:sz w:val="20"/>
      <w:szCs w:val="20"/>
    </w:rPr>
  </w:style>
  <w:style w:type="paragraph" w:styleId="ListParagraph">
    <w:name w:val="List Paragraph"/>
    <w:basedOn w:val="Normal"/>
    <w:uiPriority w:val="34"/>
    <w:qFormat/>
    <w:rsid w:val="00FB0F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8401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utz2\Application%20Data\Microsoft\Templates\BoxedArt_Abstract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8DAEE1-BF5D-4CA5-89D0-D6F72D049806}">
  <ds:schemaRefs>
    <ds:schemaRef ds:uri="http://schemas.microsoft.com/sharepoint/v3/contenttype/forms"/>
  </ds:schemaRefs>
</ds:datastoreItem>
</file>

<file path=customXml/itemProps2.xml><?xml version="1.0" encoding="utf-8"?>
<ds:datastoreItem xmlns:ds="http://schemas.openxmlformats.org/officeDocument/2006/customXml" ds:itemID="{200F285F-062E-42DA-957B-DD2C26508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BoxedArt_AbstractReport</Template>
  <TotalTime>0</TotalTime>
  <Pages>7</Pages>
  <Words>27</Words>
  <Characters>158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Carl A. Lutz</dc:creator>
  <cp:keywords/>
  <cp:lastModifiedBy>Administrator</cp:lastModifiedBy>
  <cp:revision>2</cp:revision>
  <cp:lastPrinted>2013-11-07T17:52:00Z</cp:lastPrinted>
  <dcterms:created xsi:type="dcterms:W3CDTF">2018-08-01T15:56:00Z</dcterms:created>
  <dcterms:modified xsi:type="dcterms:W3CDTF">2018-08-01T15:56:00Z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TC019518569991</vt:lpwstr>
  </property>
</Properties>
</file>