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60" w:after="160" w:line="240"/>
        <w:ind w:right="0" w:left="0" w:firstLine="0"/>
        <w:jc w:val="center"/>
        <w:rPr>
          <w:rFonts w:ascii="Calibri Light" w:hAnsi="Calibri Light" w:cs="Calibri Light" w:eastAsia="Calibri Light"/>
          <w:i/>
          <w:color w:val="auto"/>
          <w:spacing w:val="0"/>
          <w:position w:val="0"/>
          <w:sz w:val="28"/>
          <w:shd w:fill="auto" w:val="clear"/>
        </w:rPr>
      </w:pPr>
      <w:r>
        <w:rPr>
          <w:rFonts w:ascii="Calibri Light" w:hAnsi="Calibri Light" w:cs="Calibri Light" w:eastAsia="Calibri Light"/>
          <w:i/>
          <w:color w:val="auto"/>
          <w:spacing w:val="0"/>
          <w:position w:val="0"/>
          <w:sz w:val="28"/>
          <w:shd w:fill="auto" w:val="clear"/>
        </w:rPr>
        <w:t xml:space="preserve">In this week’s recap: a first-rate Q3 GDP reading, mixed housing indicators, slightly weaker household sentiment, and a significant retreat for equities.</w:t>
      </w:r>
    </w:p>
    <w:p>
      <w:pPr>
        <w:spacing w:before="160" w:after="160" w:line="276"/>
        <w:ind w:right="0" w:left="0" w:firstLine="0"/>
        <w:jc w:val="center"/>
        <w:rPr>
          <w:rFonts w:ascii="Calibri Light" w:hAnsi="Calibri Light" w:cs="Calibri Light" w:eastAsia="Calibri Light"/>
          <w:b/>
          <w:color w:val="00CCFF"/>
          <w:spacing w:val="0"/>
          <w:position w:val="0"/>
          <w:sz w:val="72"/>
          <w:shd w:fill="auto" w:val="clear"/>
        </w:rPr>
      </w:pPr>
      <w:r>
        <w:rPr>
          <w:rFonts w:ascii="Calibri Light" w:hAnsi="Calibri Light" w:cs="Calibri Light" w:eastAsia="Calibri Light"/>
          <w:b/>
          <w:color w:val="00CCFF"/>
          <w:spacing w:val="0"/>
          <w:position w:val="0"/>
          <w:sz w:val="72"/>
          <w:shd w:fill="auto" w:val="clear"/>
        </w:rPr>
        <w:t xml:space="preserve">Weekly Economic Update</w:t>
      </w:r>
    </w:p>
    <w:p>
      <w:pPr>
        <w:spacing w:before="160" w:after="160" w:line="276"/>
        <w:ind w:right="0" w:left="0" w:firstLine="0"/>
        <w:jc w:val="center"/>
        <w:rPr>
          <w:rFonts w:ascii="Calibri Light" w:hAnsi="Calibri Light" w:cs="Calibri Light" w:eastAsia="Calibri Light"/>
          <w:i/>
          <w:color w:val="376B8D"/>
          <w:spacing w:val="0"/>
          <w:position w:val="0"/>
          <w:sz w:val="28"/>
          <w:shd w:fill="auto" w:val="clear"/>
        </w:rPr>
      </w:pPr>
      <w:r>
        <w:object w:dxaOrig="8847" w:dyaOrig="40">
          <v:rect xmlns:o="urn:schemas-microsoft-com:office:office" xmlns:v="urn:schemas-microsoft-com:vml" id="rectole0000000000" style="width:442.350000pt;height:2.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160" w:after="160" w:line="276"/>
        <w:ind w:right="0" w:left="0" w:firstLine="0"/>
        <w:jc w:val="center"/>
        <w:rPr>
          <w:rFonts w:ascii="Calibri Light" w:hAnsi="Calibri Light" w:cs="Calibri Light" w:eastAsia="Calibri Light"/>
          <w:color w:val="808080"/>
          <w:spacing w:val="0"/>
          <w:position w:val="0"/>
          <w:sz w:val="2"/>
          <w:shd w:fill="auto" w:val="clear"/>
        </w:rPr>
      </w:pPr>
    </w:p>
    <w:p>
      <w:pPr>
        <w:spacing w:before="160" w:after="160" w:line="276"/>
        <w:ind w:right="0" w:left="0" w:firstLine="0"/>
        <w:jc w:val="center"/>
        <w:rPr>
          <w:rFonts w:ascii="Calibri Light" w:hAnsi="Calibri Light" w:cs="Calibri Light" w:eastAsia="Calibri Light"/>
          <w:i/>
          <w:color w:val="00CCFF"/>
          <w:spacing w:val="0"/>
          <w:position w:val="0"/>
          <w:sz w:val="24"/>
          <w:shd w:fill="auto" w:val="clear"/>
        </w:rPr>
      </w:pPr>
      <w:r>
        <w:rPr>
          <w:rFonts w:ascii="Calibri Light" w:hAnsi="Calibri Light" w:cs="Calibri Light" w:eastAsia="Calibri Light"/>
          <w:i/>
          <w:color w:val="00CCFF"/>
          <w:spacing w:val="0"/>
          <w:position w:val="0"/>
          <w:sz w:val="24"/>
          <w:shd w:fill="auto" w:val="clear"/>
        </w:rPr>
        <w:t xml:space="preserve">Presented by </w:t>
      </w:r>
      <w:r>
        <w:rPr>
          <w:rFonts w:ascii="Calibri Light" w:hAnsi="Calibri Light" w:cs="Calibri Light" w:eastAsia="Calibri Light"/>
          <w:b/>
          <w:i/>
          <w:color w:val="00CCFF"/>
          <w:spacing w:val="0"/>
          <w:position w:val="0"/>
          <w:sz w:val="24"/>
          <w:shd w:fill="auto" w:val="clear"/>
        </w:rPr>
        <w:t xml:space="preserve">Ellen Dorle, CFP</w:t>
      </w:r>
      <w:r>
        <w:rPr>
          <w:rFonts w:ascii="Calibri Light" w:hAnsi="Calibri Light" w:cs="Calibri Light" w:eastAsia="Calibri Light"/>
          <w:i/>
          <w:color w:val="00CCFF"/>
          <w:spacing w:val="0"/>
          <w:position w:val="0"/>
          <w:sz w:val="24"/>
          <w:shd w:fill="auto" w:val="clear"/>
        </w:rPr>
        <w:t xml:space="preserve">  October 29, 2018</w:t>
      </w:r>
    </w:p>
    <w:p>
      <w:pPr>
        <w:spacing w:before="160" w:after="160" w:line="276"/>
        <w:ind w:right="0" w:left="0" w:firstLine="0"/>
        <w:jc w:val="center"/>
        <w:rPr>
          <w:rFonts w:ascii="Calibri Light" w:hAnsi="Calibri Light" w:cs="Calibri Light" w:eastAsia="Calibri Light"/>
          <w:color w:val="000000"/>
          <w:spacing w:val="0"/>
          <w:position w:val="0"/>
          <w:sz w:val="4"/>
          <w:shd w:fill="auto" w:val="clear"/>
        </w:rPr>
      </w:pPr>
    </w:p>
    <w:p>
      <w:pPr>
        <w:spacing w:before="0" w:after="160" w:line="276"/>
        <w:ind w:right="0" w:left="0" w:firstLine="0"/>
        <w:jc w:val="both"/>
        <w:rPr>
          <w:rFonts w:ascii="Calibri Light" w:hAnsi="Calibri Light" w:cs="Calibri Light" w:eastAsia="Calibri Light"/>
          <w:b/>
          <w:caps w:val="true"/>
          <w:color w:val="00CCFF"/>
          <w:spacing w:val="0"/>
          <w:position w:val="0"/>
          <w:sz w:val="28"/>
          <w:shd w:fill="auto" w:val="clear"/>
        </w:rPr>
      </w:pPr>
      <w:r>
        <w:rPr>
          <w:rFonts w:ascii="Calibri Light" w:hAnsi="Calibri Light" w:cs="Calibri Light" w:eastAsia="Calibri Light"/>
          <w:b/>
          <w:caps w:val="true"/>
          <w:color w:val="00CCFF"/>
          <w:spacing w:val="0"/>
          <w:position w:val="0"/>
          <w:sz w:val="28"/>
          <w:shd w:fill="auto" w:val="clear"/>
        </w:rPr>
        <w:t xml:space="preserve">FIRST ESTIMATE OF Q3 GDP: 3.5%</w:t>
      </w:r>
    </w:p>
    <w:p>
      <w:pPr>
        <w:spacing w:before="0" w:after="160" w:line="276"/>
        <w:ind w:right="0" w:left="0" w:firstLine="0"/>
        <w:jc w:val="both"/>
        <w:rPr>
          <w:rFonts w:ascii="Calibri Light" w:hAnsi="Calibri Light" w:cs="Calibri Light" w:eastAsia="Calibri Light"/>
          <w:color w:val="auto"/>
          <w:spacing w:val="0"/>
          <w:position w:val="0"/>
          <w:sz w:val="24"/>
          <w:shd w:fill="auto" w:val="clear"/>
          <w:vertAlign w:val="superscript"/>
        </w:rPr>
      </w:pPr>
      <w:r>
        <w:rPr>
          <w:rFonts w:ascii="Calibri Light" w:hAnsi="Calibri Light" w:cs="Calibri Light" w:eastAsia="Calibri Light"/>
          <w:color w:val="auto"/>
          <w:spacing w:val="0"/>
          <w:position w:val="0"/>
          <w:sz w:val="24"/>
          <w:shd w:fill="auto" w:val="clear"/>
        </w:rPr>
        <w:t xml:space="preserve">A 4.0% gain in consumer spending and a 3.3% advance in government spending helped strengthen the economy in the three months ending in September. Bureau of Economic Analysis data shows that the past two quarters represent the best 6-month period for U.S. growth since 2014. It appears likely that the economy will expand more than 3% this year; if that happens, 2018 will enter the history books as the best year for the economy since 2005.</w:t>
      </w:r>
      <w:r>
        <w:rPr>
          <w:rFonts w:ascii="Calibri Light" w:hAnsi="Calibri Light" w:cs="Calibri Light" w:eastAsia="Calibri Light"/>
          <w:color w:val="auto"/>
          <w:spacing w:val="0"/>
          <w:position w:val="0"/>
          <w:sz w:val="24"/>
          <w:shd w:fill="auto" w:val="clear"/>
          <w:vertAlign w:val="superscript"/>
        </w:rPr>
        <w:t xml:space="preserve">1</w:t>
      </w:r>
    </w:p>
    <w:p>
      <w:pPr>
        <w:spacing w:before="0" w:after="160" w:line="276"/>
        <w:ind w:right="0" w:left="0" w:firstLine="0"/>
        <w:jc w:val="both"/>
        <w:rPr>
          <w:rFonts w:ascii="Calibri Light" w:hAnsi="Calibri Light" w:cs="Calibri Light" w:eastAsia="Calibri Light"/>
          <w:color w:val="auto"/>
          <w:spacing w:val="0"/>
          <w:position w:val="0"/>
          <w:sz w:val="6"/>
          <w:shd w:fill="auto" w:val="clear"/>
        </w:rPr>
      </w:pPr>
      <w:r>
        <w:rPr>
          <w:rFonts w:ascii="Calibri Light" w:hAnsi="Calibri Light" w:cs="Calibri Light" w:eastAsia="Calibri Light"/>
          <w:color w:val="auto"/>
          <w:spacing w:val="0"/>
          <w:position w:val="0"/>
          <w:sz w:val="6"/>
          <w:shd w:fill="auto" w:val="clear"/>
        </w:rPr>
        <w:t xml:space="preserve">     </w:t>
      </w:r>
    </w:p>
    <w:p>
      <w:pPr>
        <w:spacing w:before="0" w:after="160" w:line="276"/>
        <w:ind w:right="0" w:left="0" w:firstLine="0"/>
        <w:jc w:val="both"/>
        <w:rPr>
          <w:rFonts w:ascii="Calibri Light" w:hAnsi="Calibri Light" w:cs="Calibri Light" w:eastAsia="Calibri Light"/>
          <w:b/>
          <w:caps w:val="true"/>
          <w:color w:val="00CCFF"/>
          <w:spacing w:val="0"/>
          <w:position w:val="0"/>
          <w:sz w:val="28"/>
          <w:shd w:fill="auto" w:val="clear"/>
        </w:rPr>
      </w:pPr>
      <w:r>
        <w:rPr>
          <w:rFonts w:ascii="Calibri Light" w:hAnsi="Calibri Light" w:cs="Calibri Light" w:eastAsia="Calibri Light"/>
          <w:b/>
          <w:caps w:val="true"/>
          <w:color w:val="00CCFF"/>
          <w:spacing w:val="0"/>
          <w:position w:val="0"/>
          <w:sz w:val="28"/>
          <w:shd w:fill="auto" w:val="clear"/>
        </w:rPr>
        <w:t xml:space="preserve">NEW HOME SALES SLUMP, BUT PENDING HOME SALES IMPROVE</w:t>
      </w:r>
    </w:p>
    <w:p>
      <w:pPr>
        <w:spacing w:before="0" w:after="160" w:line="276"/>
        <w:ind w:right="0" w:left="0" w:firstLine="0"/>
        <w:jc w:val="both"/>
        <w:rPr>
          <w:rFonts w:ascii="Calibri Light" w:hAnsi="Calibri Light" w:cs="Calibri Light" w:eastAsia="Calibri Light"/>
          <w:color w:val="002060"/>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According to the Census Bureau, new home buying decreased 5.5% last month, even as the number of new homes on the market hit a nine-and-a-half-year high. The median sale price of $320,000 was 3.5% lower than it was in September 2017. Pending home sales surprised to the upside in September: they rose 0.5%. Economists polled by Briefing.com expected the National Association of Realtors to announce a housing contract activity decline of 0.3%.</w:t>
      </w:r>
      <w:r>
        <w:rPr>
          <w:rFonts w:ascii="Calibri Light" w:hAnsi="Calibri Light" w:cs="Calibri Light" w:eastAsia="Calibri Light"/>
          <w:color w:val="auto"/>
          <w:spacing w:val="0"/>
          <w:position w:val="0"/>
          <w:sz w:val="24"/>
          <w:shd w:fill="auto" w:val="clear"/>
          <w:vertAlign w:val="superscript"/>
        </w:rPr>
        <w:t xml:space="preserve">2,3</w:t>
      </w:r>
    </w:p>
    <w:p>
      <w:pPr>
        <w:spacing w:before="0" w:after="160" w:line="276"/>
        <w:ind w:right="0" w:left="0" w:firstLine="0"/>
        <w:jc w:val="both"/>
        <w:rPr>
          <w:rFonts w:ascii="Calibri Light" w:hAnsi="Calibri Light" w:cs="Calibri Light" w:eastAsia="Calibri Light"/>
          <w:color w:val="auto"/>
          <w:spacing w:val="0"/>
          <w:position w:val="0"/>
          <w:sz w:val="6"/>
          <w:shd w:fill="auto" w:val="clear"/>
        </w:rPr>
      </w:pPr>
      <w:r>
        <w:rPr>
          <w:rFonts w:ascii="Calibri Light" w:hAnsi="Calibri Light" w:cs="Calibri Light" w:eastAsia="Calibri Light"/>
          <w:color w:val="auto"/>
          <w:spacing w:val="0"/>
          <w:position w:val="0"/>
          <w:sz w:val="6"/>
          <w:shd w:fill="auto" w:val="clear"/>
        </w:rPr>
        <w:t xml:space="preserve">    </w:t>
      </w:r>
    </w:p>
    <w:p>
      <w:pPr>
        <w:spacing w:before="0" w:after="160" w:line="276"/>
        <w:ind w:right="0" w:left="0" w:firstLine="0"/>
        <w:jc w:val="both"/>
        <w:rPr>
          <w:rFonts w:ascii="Calibri Light" w:hAnsi="Calibri Light" w:cs="Calibri Light" w:eastAsia="Calibri Light"/>
          <w:b/>
          <w:caps w:val="true"/>
          <w:color w:val="00CCFF"/>
          <w:spacing w:val="0"/>
          <w:position w:val="0"/>
          <w:sz w:val="28"/>
          <w:shd w:fill="auto" w:val="clear"/>
        </w:rPr>
      </w:pPr>
      <w:r>
        <w:rPr>
          <w:rFonts w:ascii="Calibri Light" w:hAnsi="Calibri Light" w:cs="Calibri Light" w:eastAsia="Calibri Light"/>
          <w:b/>
          <w:caps w:val="true"/>
          <w:color w:val="00CCFF"/>
          <w:spacing w:val="0"/>
          <w:position w:val="0"/>
          <w:sz w:val="28"/>
          <w:shd w:fill="auto" w:val="clear"/>
        </w:rPr>
        <w:t xml:space="preserve">A SLIGHT DIP FOR CONSUMER SENTIMENT</w:t>
      </w:r>
    </w:p>
    <w:p>
      <w:pPr>
        <w:spacing w:before="0" w:after="160" w:line="276"/>
        <w:ind w:right="0" w:left="0" w:firstLine="0"/>
        <w:jc w:val="both"/>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Friday, the final University of Michigan consumer sentiment index for October appeared, bearing a reading of 98.6. This was 0.4 points below its preliminary October mark, but little cause for concern.</w:t>
      </w:r>
      <w:r>
        <w:rPr>
          <w:rFonts w:ascii="Calibri Light" w:hAnsi="Calibri Light" w:cs="Calibri Light" w:eastAsia="Calibri Light"/>
          <w:color w:val="auto"/>
          <w:spacing w:val="0"/>
          <w:position w:val="0"/>
          <w:sz w:val="24"/>
          <w:shd w:fill="auto" w:val="clear"/>
          <w:vertAlign w:val="superscript"/>
        </w:rPr>
        <w:t xml:space="preserve">3</w:t>
      </w:r>
    </w:p>
    <w:p>
      <w:pPr>
        <w:spacing w:before="0" w:after="160" w:line="276"/>
        <w:ind w:right="0" w:left="0" w:firstLine="0"/>
        <w:jc w:val="both"/>
        <w:rPr>
          <w:rFonts w:ascii="Calibri Light" w:hAnsi="Calibri Light" w:cs="Calibri Light" w:eastAsia="Calibri Light"/>
          <w:color w:val="auto"/>
          <w:spacing w:val="0"/>
          <w:position w:val="0"/>
          <w:sz w:val="8"/>
          <w:shd w:fill="auto" w:val="clear"/>
        </w:rPr>
      </w:pPr>
      <w:r>
        <w:rPr>
          <w:rFonts w:ascii="Calibri Light" w:hAnsi="Calibri Light" w:cs="Calibri Light" w:eastAsia="Calibri Light"/>
          <w:color w:val="auto"/>
          <w:spacing w:val="0"/>
          <w:position w:val="0"/>
          <w:sz w:val="8"/>
          <w:shd w:fill="auto" w:val="clear"/>
        </w:rPr>
        <w:t xml:space="preserve">    </w:t>
      </w:r>
    </w:p>
    <w:p>
      <w:pPr>
        <w:spacing w:before="0" w:after="160" w:line="276"/>
        <w:ind w:right="0" w:left="0" w:firstLine="0"/>
        <w:jc w:val="both"/>
        <w:rPr>
          <w:rFonts w:ascii="Calibri Light" w:hAnsi="Calibri Light" w:cs="Calibri Light" w:eastAsia="Calibri Light"/>
          <w:b/>
          <w:caps w:val="true"/>
          <w:color w:val="00CCFF"/>
          <w:spacing w:val="0"/>
          <w:position w:val="0"/>
          <w:sz w:val="28"/>
          <w:shd w:fill="auto" w:val="clear"/>
        </w:rPr>
      </w:pPr>
      <w:r>
        <w:rPr>
          <w:rFonts w:ascii="Calibri Light" w:hAnsi="Calibri Light" w:cs="Calibri Light" w:eastAsia="Calibri Light"/>
          <w:b/>
          <w:caps w:val="true"/>
          <w:color w:val="00CCFF"/>
          <w:spacing w:val="0"/>
          <w:position w:val="0"/>
          <w:sz w:val="28"/>
          <w:shd w:fill="auto" w:val="clear"/>
        </w:rPr>
        <w:t xml:space="preserve">MORE TURBULENCE ON WALL STREET</w:t>
      </w:r>
    </w:p>
    <w:p>
      <w:pPr>
        <w:spacing w:before="0" w:after="160" w:line="276"/>
        <w:ind w:right="0" w:left="0" w:firstLine="0"/>
        <w:jc w:val="both"/>
        <w:rPr>
          <w:rFonts w:ascii="Calibri Light" w:hAnsi="Calibri Light" w:cs="Calibri Light" w:eastAsia="Calibri Light"/>
          <w:color w:val="auto"/>
          <w:spacing w:val="0"/>
          <w:position w:val="0"/>
          <w:sz w:val="24"/>
          <w:shd w:fill="auto" w:val="clear"/>
          <w:vertAlign w:val="superscript"/>
        </w:rPr>
      </w:pPr>
      <w:r>
        <w:rPr>
          <w:rFonts w:ascii="Calibri Light" w:hAnsi="Calibri Light" w:cs="Calibri Light" w:eastAsia="Calibri Light"/>
          <w:color w:val="auto"/>
          <w:spacing w:val="0"/>
          <w:position w:val="0"/>
          <w:sz w:val="24"/>
          <w:shd w:fill="auto" w:val="clear"/>
        </w:rPr>
        <w:t xml:space="preserve">Investors would love to see the major indices recapture some of their October losses, and perhaps that will happen as the month ends. The Dow Industrials, S&amp;P 500, and Nasdaq Composite all retreated significantly last week after five days of sizable ups and downs, as anxieties about reduced profit margins and rising interest rates lingered. The blue chips gave back 2.97% to settle at 24,688.31 Friday. Losing 3.78% for the week, the Nasdaq fell to 7,167.21 at Friday’s closing bell; across the same stretch, the S&amp;P 500 slipped 3.94% to 2,658.69.</w:t>
      </w:r>
      <w:r>
        <w:rPr>
          <w:rFonts w:ascii="Calibri Light" w:hAnsi="Calibri Light" w:cs="Calibri Light" w:eastAsia="Calibri Light"/>
          <w:color w:val="auto"/>
          <w:spacing w:val="0"/>
          <w:position w:val="0"/>
          <w:sz w:val="24"/>
          <w:shd w:fill="auto" w:val="clear"/>
          <w:vertAlign w:val="superscript"/>
        </w:rPr>
        <w:t xml:space="preserve">4</w:t>
      </w:r>
    </w:p>
    <w:p>
      <w:pPr>
        <w:spacing w:before="0" w:after="160" w:line="276"/>
        <w:ind w:right="0" w:left="0" w:firstLine="0"/>
        <w:jc w:val="left"/>
        <w:rPr>
          <w:rFonts w:ascii="Calibri Light" w:hAnsi="Calibri Light" w:cs="Calibri Light" w:eastAsia="Calibri Light"/>
          <w:color w:val="auto"/>
          <w:spacing w:val="0"/>
          <w:position w:val="0"/>
          <w:sz w:val="4"/>
          <w:shd w:fill="auto" w:val="clear"/>
        </w:rPr>
      </w:pPr>
      <w:r>
        <w:rPr>
          <w:rFonts w:ascii="Calibri Light" w:hAnsi="Calibri Light" w:cs="Calibri Light" w:eastAsia="Calibri Light"/>
          <w:color w:val="auto"/>
          <w:spacing w:val="0"/>
          <w:position w:val="0"/>
          <w:sz w:val="4"/>
          <w:shd w:fill="auto" w:val="clear"/>
        </w:rPr>
        <w:t xml:space="preserve">    </w:t>
      </w:r>
    </w:p>
    <w:p>
      <w:pPr>
        <w:spacing w:before="0" w:after="160" w:line="276"/>
        <w:ind w:right="0" w:left="0" w:firstLine="0"/>
        <w:jc w:val="center"/>
        <w:rPr>
          <w:rFonts w:ascii="Calibri Light" w:hAnsi="Calibri Light" w:cs="Calibri Light" w:eastAsia="Calibri Light"/>
          <w:color w:val="auto"/>
          <w:spacing w:val="0"/>
          <w:position w:val="0"/>
          <w:sz w:val="22"/>
          <w:shd w:fill="auto" w:val="clear"/>
        </w:rPr>
      </w:pPr>
      <w:r>
        <w:object w:dxaOrig="8985" w:dyaOrig="41">
          <v:rect xmlns:o="urn:schemas-microsoft-com:office:office" xmlns:v="urn:schemas-microsoft-com:vml" id="rectole0000000001" style="width:449.250000pt;height:2.0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160" w:line="276"/>
        <w:ind w:right="0" w:left="0" w:firstLine="0"/>
        <w:jc w:val="center"/>
        <w:rPr>
          <w:rFonts w:ascii="Calibri Light" w:hAnsi="Calibri Light" w:cs="Calibri Light" w:eastAsia="Calibri Light"/>
          <w:color w:val="E88E0A"/>
          <w:spacing w:val="0"/>
          <w:position w:val="0"/>
          <w:sz w:val="4"/>
          <w:shd w:fill="auto" w:val="clear"/>
        </w:rPr>
      </w:pPr>
    </w:p>
    <w:p>
      <w:pPr>
        <w:spacing w:before="0" w:after="160" w:line="276"/>
        <w:ind w:right="0" w:left="0" w:firstLine="0"/>
        <w:jc w:val="center"/>
        <w:rPr>
          <w:rFonts w:ascii="Calibri Light" w:hAnsi="Calibri Light" w:cs="Calibri Light" w:eastAsia="Calibri Light"/>
          <w:color w:val="00CCFF"/>
          <w:spacing w:val="0"/>
          <w:position w:val="0"/>
          <w:sz w:val="4"/>
          <w:shd w:fill="auto" w:val="clear"/>
        </w:rPr>
      </w:pPr>
      <w:r>
        <w:rPr>
          <w:rFonts w:ascii="Calibri Light" w:hAnsi="Calibri Light" w:cs="Calibri Light" w:eastAsia="Calibri Light"/>
          <w:color w:val="00CCFF"/>
          <w:spacing w:val="0"/>
          <w:position w:val="0"/>
          <w:sz w:val="22"/>
          <w:shd w:fill="auto" w:val="clear"/>
        </w:rPr>
        <w:t xml:space="preserve">T I P   O F   T H E   W E E K</w:t>
        <w:br/>
      </w:r>
    </w:p>
    <w:p>
      <w:pPr>
        <w:spacing w:before="0" w:after="160" w:line="276"/>
        <w:ind w:right="0" w:left="0" w:firstLine="0"/>
        <w:jc w:val="center"/>
        <w:rPr>
          <w:rFonts w:ascii="Calibri Light" w:hAnsi="Calibri Light" w:cs="Calibri Light" w:eastAsia="Calibri Light"/>
          <w:color w:val="auto"/>
          <w:spacing w:val="0"/>
          <w:position w:val="0"/>
          <w:sz w:val="22"/>
          <w:shd w:fill="auto" w:val="clear"/>
        </w:rPr>
      </w:pPr>
      <w:r>
        <w:object w:dxaOrig="1080" w:dyaOrig="1080">
          <v:rect xmlns:o="urn:schemas-microsoft-com:office:office" xmlns:v="urn:schemas-microsoft-com:vml" id="rectole0000000002" style="width:54.000000pt;height:54.0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160" w:line="276"/>
        <w:ind w:right="0" w:left="0" w:firstLine="0"/>
        <w:jc w:val="center"/>
        <w:rPr>
          <w:rFonts w:ascii="Calibri Light" w:hAnsi="Calibri Light" w:cs="Calibri Light" w:eastAsia="Calibri Light"/>
          <w:i/>
          <w:color w:val="00CCFF"/>
          <w:spacing w:val="0"/>
          <w:position w:val="0"/>
          <w:sz w:val="28"/>
          <w:shd w:fill="auto" w:val="clear"/>
        </w:rPr>
      </w:pPr>
      <w:r>
        <w:rPr>
          <w:rFonts w:ascii="Calibri Light" w:hAnsi="Calibri Light" w:cs="Calibri Light" w:eastAsia="Calibri Light"/>
          <w:color w:val="auto"/>
          <w:spacing w:val="0"/>
          <w:position w:val="0"/>
          <w:sz w:val="24"/>
          <w:shd w:fill="auto" w:val="clear"/>
        </w:rPr>
        <w:br/>
      </w:r>
      <w:r>
        <w:rPr>
          <w:rFonts w:ascii="Calibri Light" w:hAnsi="Calibri Light" w:cs="Calibri Light" w:eastAsia="Calibri Light"/>
          <w:i/>
          <w:color w:val="00CCFF"/>
          <w:spacing w:val="0"/>
          <w:position w:val="0"/>
          <w:sz w:val="28"/>
          <w:shd w:fill="auto" w:val="clear"/>
        </w:rPr>
        <w:t xml:space="preserve">If you have </w:t>
      </w:r>
      <w:r>
        <w:rPr>
          <w:rFonts w:ascii="Calibri Light" w:hAnsi="Calibri Light" w:cs="Calibri Light" w:eastAsia="Calibri Light"/>
          <w:b/>
          <w:i/>
          <w:color w:val="00CCFF"/>
          <w:spacing w:val="0"/>
          <w:position w:val="0"/>
          <w:sz w:val="28"/>
          <w:shd w:fill="auto" w:val="clear"/>
        </w:rPr>
        <w:t xml:space="preserve">adult children</w:t>
      </w:r>
      <w:r>
        <w:rPr>
          <w:rFonts w:ascii="Calibri Light" w:hAnsi="Calibri Light" w:cs="Calibri Light" w:eastAsia="Calibri Light"/>
          <w:i/>
          <w:color w:val="00CCFF"/>
          <w:spacing w:val="0"/>
          <w:position w:val="0"/>
          <w:sz w:val="28"/>
          <w:shd w:fill="auto" w:val="clear"/>
        </w:rPr>
        <w:t xml:space="preserve"> living with you, it is perfectly fine to ask them to shoulder some </w:t>
      </w:r>
      <w:r>
        <w:rPr>
          <w:rFonts w:ascii="Calibri Light" w:hAnsi="Calibri Light" w:cs="Calibri Light" w:eastAsia="Calibri Light"/>
          <w:b/>
          <w:i/>
          <w:color w:val="00CCFF"/>
          <w:spacing w:val="0"/>
          <w:position w:val="0"/>
          <w:sz w:val="28"/>
          <w:shd w:fill="auto" w:val="clear"/>
        </w:rPr>
        <w:t xml:space="preserve">financial responsibility</w:t>
      </w:r>
      <w:r>
        <w:rPr>
          <w:rFonts w:ascii="Calibri Light" w:hAnsi="Calibri Light" w:cs="Calibri Light" w:eastAsia="Calibri Light"/>
          <w:i/>
          <w:color w:val="00CCFF"/>
          <w:spacing w:val="0"/>
          <w:position w:val="0"/>
          <w:sz w:val="28"/>
          <w:shd w:fill="auto" w:val="clear"/>
        </w:rPr>
        <w:t xml:space="preserve"> in your household. Ask them to </w:t>
      </w:r>
      <w:r>
        <w:rPr>
          <w:rFonts w:ascii="Calibri Light" w:hAnsi="Calibri Light" w:cs="Calibri Light" w:eastAsia="Calibri Light"/>
          <w:b/>
          <w:i/>
          <w:color w:val="00CCFF"/>
          <w:spacing w:val="0"/>
          <w:position w:val="0"/>
          <w:sz w:val="28"/>
          <w:shd w:fill="auto" w:val="clear"/>
        </w:rPr>
        <w:t xml:space="preserve">regularly pay one expense a month</w:t>
      </w:r>
      <w:r>
        <w:rPr>
          <w:rFonts w:ascii="Calibri Light" w:hAnsi="Calibri Light" w:cs="Calibri Light" w:eastAsia="Calibri Light"/>
          <w:i/>
          <w:color w:val="00CCFF"/>
          <w:spacing w:val="0"/>
          <w:position w:val="0"/>
          <w:sz w:val="28"/>
          <w:shd w:fill="auto" w:val="clear"/>
        </w:rPr>
        <w:t xml:space="preserve"> (such as the electric bill) or have them </w:t>
      </w:r>
      <w:r>
        <w:rPr>
          <w:rFonts w:ascii="Calibri Light" w:hAnsi="Calibri Light" w:cs="Calibri Light" w:eastAsia="Calibri Light"/>
          <w:b/>
          <w:i/>
          <w:color w:val="00CCFF"/>
          <w:spacing w:val="0"/>
          <w:position w:val="0"/>
          <w:sz w:val="28"/>
          <w:shd w:fill="auto" w:val="clear"/>
        </w:rPr>
        <w:t xml:space="preserve">pay rent</w:t>
      </w:r>
      <w:r>
        <w:rPr>
          <w:rFonts w:ascii="Calibri Light" w:hAnsi="Calibri Light" w:cs="Calibri Light" w:eastAsia="Calibri Light"/>
          <w:i/>
          <w:color w:val="00CCFF"/>
          <w:spacing w:val="0"/>
          <w:position w:val="0"/>
          <w:sz w:val="28"/>
          <w:shd w:fill="auto" w:val="clear"/>
        </w:rPr>
        <w:t xml:space="preserve">. </w:t>
      </w:r>
    </w:p>
    <w:p>
      <w:pPr>
        <w:spacing w:before="0" w:after="160" w:line="276"/>
        <w:ind w:right="0" w:left="0" w:firstLine="0"/>
        <w:jc w:val="center"/>
        <w:rPr>
          <w:rFonts w:ascii="Calibri Light" w:hAnsi="Calibri Light" w:cs="Calibri Light" w:eastAsia="Calibri Light"/>
          <w:i/>
          <w:color w:val="E88E0A"/>
          <w:spacing w:val="0"/>
          <w:position w:val="0"/>
          <w:sz w:val="4"/>
          <w:shd w:fill="auto" w:val="clear"/>
        </w:rPr>
      </w:pPr>
    </w:p>
    <w:p>
      <w:pPr>
        <w:spacing w:before="0" w:after="160" w:line="276"/>
        <w:ind w:right="0" w:left="0" w:firstLine="0"/>
        <w:jc w:val="center"/>
        <w:rPr>
          <w:rFonts w:ascii="Calibri Light" w:hAnsi="Calibri Light" w:cs="Calibri Light" w:eastAsia="Calibri Light"/>
          <w:color w:val="auto"/>
          <w:spacing w:val="0"/>
          <w:position w:val="0"/>
          <w:sz w:val="22"/>
          <w:shd w:fill="auto" w:val="clear"/>
        </w:rPr>
      </w:pPr>
      <w:r>
        <w:object w:dxaOrig="8985" w:dyaOrig="41">
          <v:rect xmlns:o="urn:schemas-microsoft-com:office:office" xmlns:v="urn:schemas-microsoft-com:vml" id="rectole0000000003" style="width:449.250000pt;height:2.0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0" w:after="160" w:line="276"/>
        <w:ind w:right="0" w:left="0" w:firstLine="0"/>
        <w:jc w:val="left"/>
        <w:rPr>
          <w:rFonts w:ascii="Calibri Light" w:hAnsi="Calibri Light" w:cs="Calibri Light" w:eastAsia="Calibri Light"/>
          <w:b/>
          <w:color w:val="E88E0A"/>
          <w:spacing w:val="-2"/>
          <w:position w:val="0"/>
          <w:sz w:val="6"/>
          <w:shd w:fill="auto" w:val="clear"/>
        </w:rPr>
      </w:pPr>
    </w:p>
    <w:p>
      <w:pPr>
        <w:spacing w:before="0" w:after="160" w:line="276"/>
        <w:ind w:right="0" w:left="0" w:firstLine="0"/>
        <w:jc w:val="left"/>
        <w:rPr>
          <w:rFonts w:ascii="Calibri Light" w:hAnsi="Calibri Light" w:cs="Calibri Light" w:eastAsia="Calibri Light"/>
          <w:b/>
          <w:color w:val="00CCFF"/>
          <w:spacing w:val="-2"/>
          <w:position w:val="0"/>
          <w:sz w:val="28"/>
          <w:shd w:fill="auto" w:val="clear"/>
        </w:rPr>
      </w:pPr>
      <w:r>
        <w:rPr>
          <w:rFonts w:ascii="Calibri Light" w:hAnsi="Calibri Light" w:cs="Calibri Light" w:eastAsia="Calibri Light"/>
          <w:b/>
          <w:color w:val="00CCFF"/>
          <w:spacing w:val="-2"/>
          <w:position w:val="0"/>
          <w:sz w:val="28"/>
          <w:shd w:fill="auto" w:val="clear"/>
        </w:rPr>
        <w:t xml:space="preserve">THIS WEEK</w:t>
      </w:r>
    </w:p>
    <w:p>
      <w:pPr>
        <w:spacing w:before="0" w:after="160" w:line="276"/>
        <w:ind w:right="0" w:left="0" w:firstLine="0"/>
        <w:jc w:val="both"/>
        <w:rPr>
          <w:rFonts w:ascii="Calibri Light" w:hAnsi="Calibri Light" w:cs="Calibri Light" w:eastAsia="Calibri Light"/>
          <w:color w:val="002060"/>
          <w:spacing w:val="-2"/>
          <w:position w:val="0"/>
          <w:sz w:val="24"/>
          <w:shd w:fill="auto" w:val="clear"/>
        </w:rPr>
      </w:pPr>
      <w:r>
        <w:rPr>
          <w:rFonts w:ascii="Calibri Light" w:hAnsi="Calibri Light" w:cs="Calibri Light" w:eastAsia="Calibri Light"/>
          <w:color w:val="auto"/>
          <w:spacing w:val="-2"/>
          <w:position w:val="0"/>
          <w:sz w:val="24"/>
          <w:shd w:fill="auto" w:val="clear"/>
        </w:rPr>
        <w:t xml:space="preserve">Monday, the Department of Commerce presents its snapshot of September personal spending, and the September PCE price index appears; investors will also consider earnings from Akamai, Blackbaud, Bloomin’ Brands, Booz Allen Hamilton, Embraer, Mondelez, Nautilus, Transocean, U.S. Auto Parts, and Wingstop. | Tuesday, Wall Street reviews earnings from Aetna, Allergan PLC, Amgen, Anadarko Petroleum, AutoNation, Baidu, Baker Hughes, Big 5 Sporting Goods, BP, Brinker International, Coca-Cola, Container Store, Cummins, Curtiss Wright, Denny’s, Eaton, eBay, Edison International, Electronic Arts, Extra Space Storage, Facebook, Fiat Chrysler, Fresh Del Monte Produce, GE, Genworth Financial, Herbalife, Honda Motor Co., Huntsman, Hyatt Hotels, Mastercard, MGM Resorts, Pfizer, Public Storage, Regis Corp., Sony, Under Armour, Voya Financial, Vulcan Materials, Waddell &amp; Reed, WestJet, and Wyndham Hotels &amp; Resorts; the latest Conference Board consumer confidence index and Case-Shiller home price index also arrive. | On Wednesday, the corporations announcing earnings include Air Canada, Allstate, AIG, Anthem, Chesapeake Energy, Clorox, Diebold Nixdorf, Estee Lauder, Express Scripts, Fitbit, Garmin, General Motors, GlaxoSmithKline, Kellogg, Molson Coors, Sprint, Taylor Morrison, Yum! Brands, and Zynga, and ADP releases its September payrolls report. | The October ISM manufacturing PMI comes out Thursday, along with the September Challenger job-cut report, the latest initial unemployment claims numbers, and earnings from AMC Networks, Apple, Arcelor Mittal, Avon, CBRE Group, CBS, Cigna, Cirrus Logic, DowDuPont, Exelon, Fluor, GoPro, Hanesbrands, Kraft Heinz, Live Nation, Marathon Petroleum, MetLife, Motorola Solutions, Pitney Bowes, RE/MAX Holdings, Royal Dutch Shell, Shake Shack, Spotify, Starbucks, Symantec, U.S. Steel, Wayfair, and WW. | Friday, the Department of Labor issues its October employment report, and Alibaba, Chevron, Duke Energy, Enbridge, Exxon Mobil, Seagate Technology, and Willis Towers Watson offer earnings news. </w:t>
      </w:r>
    </w:p>
    <w:p>
      <w:pPr>
        <w:spacing w:before="0" w:after="160" w:line="276"/>
        <w:ind w:right="0" w:left="0" w:firstLine="0"/>
        <w:jc w:val="left"/>
        <w:rPr>
          <w:rFonts w:ascii="Calibri Light" w:hAnsi="Calibri Light" w:cs="Calibri Light" w:eastAsia="Calibri Light"/>
          <w:color w:val="002060"/>
          <w:spacing w:val="-2"/>
          <w:position w:val="0"/>
          <w:sz w:val="4"/>
          <w:shd w:fill="auto" w:val="clear"/>
        </w:rPr>
      </w:pPr>
    </w:p>
    <w:p>
      <w:pPr>
        <w:spacing w:before="0" w:after="160" w:line="276"/>
        <w:ind w:right="0" w:left="0" w:firstLine="0"/>
        <w:jc w:val="center"/>
        <w:rPr>
          <w:rFonts w:ascii="Calibri Light" w:hAnsi="Calibri Light" w:cs="Calibri Light" w:eastAsia="Calibri Light"/>
          <w:color w:val="auto"/>
          <w:spacing w:val="0"/>
          <w:position w:val="0"/>
          <w:sz w:val="22"/>
          <w:shd w:fill="auto" w:val="clear"/>
        </w:rPr>
      </w:pPr>
      <w:r>
        <w:object w:dxaOrig="8985" w:dyaOrig="41">
          <v:rect xmlns:o="urn:schemas-microsoft-com:office:office" xmlns:v="urn:schemas-microsoft-com:vml" id="rectole0000000004" style="width:449.250000pt;height:2.0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p>
      <w:pPr>
        <w:spacing w:before="0" w:after="160" w:line="276"/>
        <w:ind w:right="0" w:left="0" w:firstLine="0"/>
        <w:jc w:val="center"/>
        <w:rPr>
          <w:rFonts w:ascii="Calibri Light" w:hAnsi="Calibri Light" w:cs="Calibri Light" w:eastAsia="Calibri Light"/>
          <w:color w:val="E88E0A"/>
          <w:spacing w:val="0"/>
          <w:position w:val="0"/>
          <w:sz w:val="4"/>
          <w:shd w:fill="auto" w:val="clear"/>
        </w:rPr>
      </w:pPr>
    </w:p>
    <w:p>
      <w:pPr>
        <w:spacing w:before="0" w:after="160" w:line="276"/>
        <w:ind w:right="0" w:left="0" w:firstLine="0"/>
        <w:jc w:val="center"/>
        <w:rPr>
          <w:rFonts w:ascii="Calibri Light" w:hAnsi="Calibri Light" w:cs="Calibri Light" w:eastAsia="Calibri Light"/>
          <w:color w:val="00CCFF"/>
          <w:spacing w:val="0"/>
          <w:position w:val="0"/>
          <w:sz w:val="22"/>
          <w:shd w:fill="auto" w:val="clear"/>
        </w:rPr>
      </w:pPr>
      <w:r>
        <w:rPr>
          <w:rFonts w:ascii="Calibri Light" w:hAnsi="Calibri Light" w:cs="Calibri Light" w:eastAsia="Calibri Light"/>
          <w:color w:val="00CCFF"/>
          <w:spacing w:val="0"/>
          <w:position w:val="0"/>
          <w:sz w:val="22"/>
          <w:shd w:fill="auto" w:val="clear"/>
        </w:rPr>
        <w:t xml:space="preserve">Q U O T E   O F   T H E   W E E K</w:t>
      </w:r>
    </w:p>
    <w:p>
      <w:pPr>
        <w:spacing w:before="0" w:after="160" w:line="276"/>
        <w:ind w:right="0" w:left="0" w:firstLine="0"/>
        <w:jc w:val="center"/>
        <w:rPr>
          <w:rFonts w:ascii="Calibri Light" w:hAnsi="Calibri Light" w:cs="Calibri Light" w:eastAsia="Calibri Light"/>
          <w:color w:val="auto"/>
          <w:spacing w:val="0"/>
          <w:position w:val="0"/>
          <w:sz w:val="4"/>
          <w:shd w:fill="auto" w:val="clear"/>
        </w:rPr>
      </w:pPr>
    </w:p>
    <w:p>
      <w:pPr>
        <w:spacing w:before="0" w:after="160" w:line="276"/>
        <w:ind w:right="0" w:left="0" w:firstLine="0"/>
        <w:jc w:val="center"/>
        <w:rPr>
          <w:rFonts w:ascii="Calibri Light" w:hAnsi="Calibri Light" w:cs="Calibri Light" w:eastAsia="Calibri Light"/>
          <w:color w:val="auto"/>
          <w:spacing w:val="0"/>
          <w:position w:val="0"/>
          <w:sz w:val="22"/>
          <w:shd w:fill="auto" w:val="clear"/>
        </w:rPr>
      </w:pPr>
      <w:r>
        <w:object w:dxaOrig="1313" w:dyaOrig="967">
          <v:rect xmlns:o="urn:schemas-microsoft-com:office:office" xmlns:v="urn:schemas-microsoft-com:vml" id="rectole0000000005" style="width:65.650000pt;height:48.35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p>
      <w:pPr>
        <w:spacing w:before="0" w:after="160" w:line="276"/>
        <w:ind w:right="0" w:left="0" w:firstLine="0"/>
        <w:jc w:val="center"/>
        <w:rPr>
          <w:rFonts w:ascii="Calibri Light" w:hAnsi="Calibri Light" w:cs="Calibri Light" w:eastAsia="Calibri Light"/>
          <w:i/>
          <w:color w:val="00CCFF"/>
          <w:spacing w:val="0"/>
          <w:position w:val="0"/>
          <w:sz w:val="36"/>
          <w:shd w:fill="auto" w:val="clear"/>
        </w:rPr>
      </w:pPr>
      <w:r>
        <w:rPr>
          <w:rFonts w:ascii="Calibri Light" w:hAnsi="Calibri Light" w:cs="Calibri Light" w:eastAsia="Calibri Light"/>
          <w:i/>
          <w:color w:val="00CCFF"/>
          <w:spacing w:val="0"/>
          <w:position w:val="0"/>
          <w:sz w:val="36"/>
          <w:shd w:fill="auto" w:val="clear"/>
        </w:rPr>
        <w:t xml:space="preserve">“</w:t>
      </w:r>
      <w:r>
        <w:rPr>
          <w:rFonts w:ascii="Calibri Light" w:hAnsi="Calibri Light" w:cs="Calibri Light" w:eastAsia="Calibri Light"/>
          <w:b/>
          <w:i/>
          <w:color w:val="00CCFF"/>
          <w:spacing w:val="0"/>
          <w:position w:val="0"/>
          <w:sz w:val="36"/>
          <w:shd w:fill="auto" w:val="clear"/>
        </w:rPr>
        <w:t xml:space="preserve">Education</w:t>
      </w:r>
      <w:r>
        <w:rPr>
          <w:rFonts w:ascii="Calibri Light" w:hAnsi="Calibri Light" w:cs="Calibri Light" w:eastAsia="Calibri Light"/>
          <w:i/>
          <w:color w:val="00CCFF"/>
          <w:spacing w:val="0"/>
          <w:position w:val="0"/>
          <w:sz w:val="36"/>
          <w:shd w:fill="auto" w:val="clear"/>
        </w:rPr>
        <w:t xml:space="preserve"> is the </w:t>
      </w:r>
      <w:r>
        <w:rPr>
          <w:rFonts w:ascii="Calibri Light" w:hAnsi="Calibri Light" w:cs="Calibri Light" w:eastAsia="Calibri Light"/>
          <w:b/>
          <w:i/>
          <w:color w:val="00CCFF"/>
          <w:spacing w:val="0"/>
          <w:position w:val="0"/>
          <w:sz w:val="36"/>
          <w:shd w:fill="auto" w:val="clear"/>
        </w:rPr>
        <w:t xml:space="preserve">ability</w:t>
      </w:r>
      <w:r>
        <w:rPr>
          <w:rFonts w:ascii="Calibri Light" w:hAnsi="Calibri Light" w:cs="Calibri Light" w:eastAsia="Calibri Light"/>
          <w:i/>
          <w:color w:val="00CCFF"/>
          <w:spacing w:val="0"/>
          <w:position w:val="0"/>
          <w:sz w:val="36"/>
          <w:shd w:fill="auto" w:val="clear"/>
        </w:rPr>
        <w:t xml:space="preserve"> to listen to almost anything without losing your temper or your self-confidence.”</w:t>
      </w:r>
    </w:p>
    <w:p>
      <w:pPr>
        <w:spacing w:before="0" w:after="160" w:line="276"/>
        <w:ind w:right="0" w:left="0" w:firstLine="0"/>
        <w:jc w:val="center"/>
        <w:rPr>
          <w:rFonts w:ascii="Calibri Light" w:hAnsi="Calibri Light" w:cs="Calibri Light" w:eastAsia="Calibri Light"/>
          <w:i/>
          <w:color w:val="E88E0A"/>
          <w:spacing w:val="0"/>
          <w:position w:val="0"/>
          <w:sz w:val="4"/>
          <w:shd w:fill="auto" w:val="clear"/>
        </w:rPr>
      </w:pPr>
      <w:r>
        <w:rPr>
          <w:rFonts w:ascii="Calibri Light" w:hAnsi="Calibri Light" w:cs="Calibri Light" w:eastAsia="Calibri Light"/>
          <w:i/>
          <w:caps w:val="true"/>
          <w:color w:val="E88E0A"/>
          <w:spacing w:val="0"/>
          <w:position w:val="0"/>
          <w:sz w:val="22"/>
          <w:shd w:fill="auto" w:val="clear"/>
        </w:rPr>
        <w:t xml:space="preserve">robert frost</w:t>
      </w:r>
    </w:p>
    <w:p>
      <w:pPr>
        <w:spacing w:before="0" w:after="160" w:line="276"/>
        <w:ind w:right="0" w:left="0" w:firstLine="0"/>
        <w:jc w:val="center"/>
        <w:rPr>
          <w:rFonts w:ascii="Calibri Light" w:hAnsi="Calibri Light" w:cs="Calibri Light" w:eastAsia="Calibri Light"/>
          <w:color w:val="auto"/>
          <w:spacing w:val="0"/>
          <w:position w:val="0"/>
          <w:sz w:val="22"/>
          <w:shd w:fill="auto" w:val="clear"/>
        </w:rPr>
      </w:pPr>
      <w:r>
        <w:object w:dxaOrig="8985" w:dyaOrig="41">
          <v:rect xmlns:o="urn:schemas-microsoft-com:office:office" xmlns:v="urn:schemas-microsoft-com:vml" id="rectole0000000006" style="width:449.250000pt;height:2.05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p>
    <w:p>
      <w:pPr>
        <w:spacing w:before="0" w:after="160" w:line="276"/>
        <w:ind w:right="0" w:left="0" w:firstLine="0"/>
        <w:jc w:val="left"/>
        <w:rPr>
          <w:rFonts w:ascii="Calibri Light" w:hAnsi="Calibri Light" w:cs="Calibri Light" w:eastAsia="Calibri Light"/>
          <w:color w:val="auto"/>
          <w:spacing w:val="0"/>
          <w:position w:val="0"/>
          <w:sz w:val="4"/>
          <w:shd w:fill="auto" w:val="clear"/>
        </w:rPr>
      </w:pPr>
    </w:p>
    <w:tbl>
      <w:tblPr/>
      <w:tblGrid>
        <w:gridCol w:w="1822"/>
        <w:gridCol w:w="1864"/>
        <w:gridCol w:w="1862"/>
        <w:gridCol w:w="1880"/>
        <w:gridCol w:w="1862"/>
      </w:tblGrid>
      <w:tr>
        <w:trPr>
          <w:trHeight w:val="390" w:hRule="auto"/>
          <w:jc w:val="left"/>
        </w:trPr>
        <w:tc>
          <w:tcPr>
            <w:tcW w:w="182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76"/>
              <w:ind w:right="0" w:left="0" w:firstLine="0"/>
              <w:jc w:val="center"/>
              <w:rPr>
                <w:spacing w:val="0"/>
                <w:position w:val="0"/>
                <w:sz w:val="22"/>
                <w:shd w:fill="auto" w:val="clear"/>
              </w:rPr>
            </w:pPr>
            <w:r>
              <w:rPr>
                <w:rFonts w:ascii="Calibri Light" w:hAnsi="Calibri Light" w:cs="Calibri Light" w:eastAsia="Calibri Light"/>
                <w:b/>
                <w:color w:val="00CCFF"/>
                <w:spacing w:val="0"/>
                <w:position w:val="0"/>
                <w:sz w:val="22"/>
                <w:shd w:fill="auto" w:val="clear"/>
              </w:rPr>
              <w:t xml:space="preserve">% CHANGE</w:t>
            </w:r>
          </w:p>
        </w:tc>
        <w:tc>
          <w:tcPr>
            <w:tcW w:w="186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76"/>
              <w:ind w:right="0" w:left="0" w:firstLine="0"/>
              <w:jc w:val="center"/>
              <w:rPr>
                <w:spacing w:val="0"/>
                <w:position w:val="0"/>
                <w:sz w:val="22"/>
                <w:shd w:fill="auto" w:val="clear"/>
              </w:rPr>
            </w:pPr>
            <w:r>
              <w:rPr>
                <w:rFonts w:ascii="Calibri Light" w:hAnsi="Calibri Light" w:cs="Calibri Light" w:eastAsia="Calibri Light"/>
                <w:b/>
                <w:color w:val="00CCFF"/>
                <w:spacing w:val="0"/>
                <w:position w:val="0"/>
                <w:sz w:val="22"/>
                <w:shd w:fill="auto" w:val="clear"/>
              </w:rPr>
              <w:t xml:space="preserve">Y-T-D</w:t>
            </w:r>
          </w:p>
        </w:tc>
        <w:tc>
          <w:tcPr>
            <w:tcW w:w="186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76"/>
              <w:ind w:right="0" w:left="0" w:firstLine="0"/>
              <w:jc w:val="center"/>
              <w:rPr>
                <w:spacing w:val="0"/>
                <w:position w:val="0"/>
                <w:sz w:val="22"/>
                <w:shd w:fill="auto" w:val="clear"/>
              </w:rPr>
            </w:pPr>
            <w:r>
              <w:rPr>
                <w:rFonts w:ascii="Calibri Light" w:hAnsi="Calibri Light" w:cs="Calibri Light" w:eastAsia="Calibri Light"/>
                <w:b/>
                <w:color w:val="00CCFF"/>
                <w:spacing w:val="0"/>
                <w:position w:val="0"/>
                <w:sz w:val="22"/>
                <w:shd w:fill="auto" w:val="clear"/>
              </w:rPr>
              <w:t xml:space="preserve">1-YR CHG</w:t>
            </w:r>
          </w:p>
        </w:tc>
        <w:tc>
          <w:tcPr>
            <w:tcW w:w="188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76"/>
              <w:ind w:right="0" w:left="0" w:firstLine="0"/>
              <w:jc w:val="center"/>
              <w:rPr>
                <w:spacing w:val="0"/>
                <w:position w:val="0"/>
                <w:sz w:val="22"/>
                <w:shd w:fill="auto" w:val="clear"/>
              </w:rPr>
            </w:pPr>
            <w:r>
              <w:rPr>
                <w:rFonts w:ascii="Calibri Light" w:hAnsi="Calibri Light" w:cs="Calibri Light" w:eastAsia="Calibri Light"/>
                <w:b/>
                <w:color w:val="00CCFF"/>
                <w:spacing w:val="0"/>
                <w:position w:val="0"/>
                <w:sz w:val="22"/>
                <w:shd w:fill="auto" w:val="clear"/>
              </w:rPr>
              <w:t xml:space="preserve">5-YR AVG</w:t>
            </w:r>
          </w:p>
        </w:tc>
        <w:tc>
          <w:tcPr>
            <w:tcW w:w="186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76"/>
              <w:ind w:right="0" w:left="0" w:firstLine="0"/>
              <w:jc w:val="center"/>
              <w:rPr>
                <w:spacing w:val="0"/>
                <w:position w:val="0"/>
                <w:sz w:val="22"/>
                <w:shd w:fill="auto" w:val="clear"/>
              </w:rPr>
            </w:pPr>
            <w:r>
              <w:rPr>
                <w:rFonts w:ascii="Calibri Light" w:hAnsi="Calibri Light" w:cs="Calibri Light" w:eastAsia="Calibri Light"/>
                <w:b/>
                <w:color w:val="00CCFF"/>
                <w:spacing w:val="0"/>
                <w:position w:val="0"/>
                <w:sz w:val="22"/>
                <w:shd w:fill="auto" w:val="clear"/>
              </w:rPr>
              <w:t xml:space="preserve">10-YR AVG</w:t>
            </w:r>
          </w:p>
        </w:tc>
      </w:tr>
      <w:tr>
        <w:trPr>
          <w:trHeight w:val="390" w:hRule="auto"/>
          <w:jc w:val="left"/>
        </w:trPr>
        <w:tc>
          <w:tcPr>
            <w:tcW w:w="1822" w:type="dxa"/>
            <w:tcBorders>
              <w:top w:val="single" w:color="a5a5a5" w:sz="4"/>
              <w:left w:val="single" w:color="a5a5a5" w:sz="4"/>
              <w:bottom w:val="single" w:color="a5a5a5" w:sz="4"/>
              <w:right w:val="single" w:color="a5a5a5" w:sz="4"/>
            </w:tcBorders>
            <w:shd w:color="000000" w:fill="f2f2f2" w:val="clear"/>
            <w:tcMar>
              <w:left w:w="108" w:type="dxa"/>
              <w:right w:w="108" w:type="dxa"/>
            </w:tcMar>
            <w:vAlign w:val="center"/>
          </w:tcPr>
          <w:p>
            <w:pPr>
              <w:spacing w:before="0" w:after="0" w:line="276"/>
              <w:ind w:right="0" w:left="0" w:firstLine="0"/>
              <w:jc w:val="center"/>
              <w:rPr>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DJIA</w:t>
            </w:r>
          </w:p>
        </w:tc>
        <w:tc>
          <w:tcPr>
            <w:tcW w:w="1864" w:type="dxa"/>
            <w:tcBorders>
              <w:top w:val="single" w:color="a5a5a5" w:sz="4"/>
              <w:left w:val="single" w:color="000000" w:sz="0"/>
              <w:bottom w:val="single" w:color="a5a5a5" w:sz="4"/>
              <w:right w:val="single" w:color="a5a5a5" w:sz="4"/>
            </w:tcBorders>
            <w:shd w:color="000000" w:fill="f2f2f2" w:val="clear"/>
            <w:tcMar>
              <w:left w:w="108" w:type="dxa"/>
              <w:right w:w="108" w:type="dxa"/>
            </w:tcMar>
            <w:vAlign w:val="center"/>
          </w:tcPr>
          <w:p>
            <w:pPr>
              <w:spacing w:before="0" w:after="0" w:line="276"/>
              <w:ind w:right="0" w:left="0" w:firstLine="0"/>
              <w:jc w:val="center"/>
              <w:rPr>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-0.13</w:t>
            </w:r>
          </w:p>
        </w:tc>
        <w:tc>
          <w:tcPr>
            <w:tcW w:w="1862" w:type="dxa"/>
            <w:tcBorders>
              <w:top w:val="single" w:color="a5a5a5" w:sz="4"/>
              <w:left w:val="single" w:color="000000" w:sz="0"/>
              <w:bottom w:val="single" w:color="a5a5a5" w:sz="4"/>
              <w:right w:val="single" w:color="a5a5a5" w:sz="4"/>
            </w:tcBorders>
            <w:shd w:color="000000" w:fill="f2f2f2" w:val="clear"/>
            <w:tcMar>
              <w:left w:w="108" w:type="dxa"/>
              <w:right w:w="108" w:type="dxa"/>
            </w:tcMar>
            <w:vAlign w:val="center"/>
          </w:tcPr>
          <w:p>
            <w:pPr>
              <w:spacing w:before="0" w:after="0" w:line="276"/>
              <w:ind w:right="0" w:left="0" w:firstLine="0"/>
              <w:jc w:val="center"/>
              <w:rPr>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5.50</w:t>
            </w:r>
          </w:p>
        </w:tc>
        <w:tc>
          <w:tcPr>
            <w:tcW w:w="1880" w:type="dxa"/>
            <w:tcBorders>
              <w:top w:val="single" w:color="a5a5a5" w:sz="4"/>
              <w:left w:val="single" w:color="000000" w:sz="0"/>
              <w:bottom w:val="single" w:color="a5a5a5" w:sz="4"/>
              <w:right w:val="single" w:color="a5a5a5" w:sz="4"/>
            </w:tcBorders>
            <w:shd w:color="000000" w:fill="f2f2f2" w:val="clear"/>
            <w:tcMar>
              <w:left w:w="108" w:type="dxa"/>
              <w:right w:w="108" w:type="dxa"/>
            </w:tcMar>
            <w:vAlign w:val="center"/>
          </w:tcPr>
          <w:p>
            <w:pPr>
              <w:spacing w:before="0" w:after="0" w:line="276"/>
              <w:ind w:right="0" w:left="0" w:firstLine="0"/>
              <w:jc w:val="center"/>
              <w:rPr>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11.71</w:t>
            </w:r>
          </w:p>
        </w:tc>
        <w:tc>
          <w:tcPr>
            <w:tcW w:w="1862" w:type="dxa"/>
            <w:tcBorders>
              <w:top w:val="single" w:color="a5a5a5" w:sz="4"/>
              <w:left w:val="single" w:color="000000" w:sz="0"/>
              <w:bottom w:val="single" w:color="a5a5a5" w:sz="4"/>
              <w:right w:val="single" w:color="a5a5a5" w:sz="4"/>
            </w:tcBorders>
            <w:shd w:color="000000" w:fill="f2f2f2" w:val="clear"/>
            <w:tcMar>
              <w:left w:w="108" w:type="dxa"/>
              <w:right w:w="108" w:type="dxa"/>
            </w:tcMar>
            <w:vAlign w:val="center"/>
          </w:tcPr>
          <w:p>
            <w:pPr>
              <w:spacing w:before="0" w:after="0" w:line="276"/>
              <w:ind w:right="0" w:left="0" w:firstLine="0"/>
              <w:jc w:val="center"/>
              <w:rPr>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20.20</w:t>
            </w:r>
          </w:p>
        </w:tc>
      </w:tr>
      <w:tr>
        <w:trPr>
          <w:trHeight w:val="390" w:hRule="auto"/>
          <w:jc w:val="left"/>
        </w:trPr>
        <w:tc>
          <w:tcPr>
            <w:tcW w:w="1822" w:type="dxa"/>
            <w:tcBorders>
              <w:top w:val="single" w:color="000000" w:sz="0"/>
              <w:left w:val="single" w:color="a5a5a5" w:sz="4"/>
              <w:bottom w:val="single" w:color="a5a5a5" w:sz="4"/>
              <w:right w:val="single" w:color="a5a5a5" w:sz="4"/>
            </w:tcBorders>
            <w:shd w:color="000000" w:fill="f2f2f2" w:val="clear"/>
            <w:tcMar>
              <w:left w:w="108" w:type="dxa"/>
              <w:right w:w="108" w:type="dxa"/>
            </w:tcMar>
            <w:vAlign w:val="center"/>
          </w:tcPr>
          <w:p>
            <w:pPr>
              <w:spacing w:before="0" w:after="0" w:line="276"/>
              <w:ind w:right="0" w:left="0" w:firstLine="0"/>
              <w:jc w:val="center"/>
              <w:rPr>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NASDAQ</w:t>
            </w:r>
          </w:p>
        </w:tc>
        <w:tc>
          <w:tcPr>
            <w:tcW w:w="1864" w:type="dxa"/>
            <w:tcBorders>
              <w:top w:val="single" w:color="000000" w:sz="0"/>
              <w:left w:val="single" w:color="000000" w:sz="0"/>
              <w:bottom w:val="single" w:color="a5a5a5" w:sz="4"/>
              <w:right w:val="single" w:color="a5a5a5" w:sz="4"/>
            </w:tcBorders>
            <w:shd w:color="000000" w:fill="f2f2f2" w:val="clear"/>
            <w:tcMar>
              <w:left w:w="108" w:type="dxa"/>
              <w:right w:w="108" w:type="dxa"/>
            </w:tcMar>
            <w:vAlign w:val="center"/>
          </w:tcPr>
          <w:p>
            <w:pPr>
              <w:spacing w:before="0" w:after="0" w:line="276"/>
              <w:ind w:right="0" w:left="0" w:firstLine="0"/>
              <w:jc w:val="center"/>
              <w:rPr>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3.82</w:t>
            </w:r>
          </w:p>
        </w:tc>
        <w:tc>
          <w:tcPr>
            <w:tcW w:w="1862" w:type="dxa"/>
            <w:tcBorders>
              <w:top w:val="single" w:color="000000" w:sz="0"/>
              <w:left w:val="single" w:color="000000" w:sz="0"/>
              <w:bottom w:val="single" w:color="a5a5a5" w:sz="4"/>
              <w:right w:val="single" w:color="a5a5a5" w:sz="4"/>
            </w:tcBorders>
            <w:shd w:color="000000" w:fill="f2f2f2" w:val="clear"/>
            <w:tcMar>
              <w:left w:w="108" w:type="dxa"/>
              <w:right w:w="108" w:type="dxa"/>
            </w:tcMar>
            <w:vAlign w:val="center"/>
          </w:tcPr>
          <w:p>
            <w:pPr>
              <w:spacing w:before="0" w:after="0" w:line="276"/>
              <w:ind w:right="0" w:left="0" w:firstLine="0"/>
              <w:jc w:val="center"/>
              <w:rPr>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9.31</w:t>
            </w:r>
          </w:p>
        </w:tc>
        <w:tc>
          <w:tcPr>
            <w:tcW w:w="1880" w:type="dxa"/>
            <w:tcBorders>
              <w:top w:val="single" w:color="000000" w:sz="0"/>
              <w:left w:val="single" w:color="000000" w:sz="0"/>
              <w:bottom w:val="single" w:color="a5a5a5" w:sz="4"/>
              <w:right w:val="single" w:color="a5a5a5" w:sz="4"/>
            </w:tcBorders>
            <w:shd w:color="000000" w:fill="f2f2f2" w:val="clear"/>
            <w:tcMar>
              <w:left w:w="108" w:type="dxa"/>
              <w:right w:w="108" w:type="dxa"/>
            </w:tcMar>
            <w:vAlign w:val="center"/>
          </w:tcPr>
          <w:p>
            <w:pPr>
              <w:spacing w:before="0" w:after="0" w:line="276"/>
              <w:ind w:right="0" w:left="0" w:firstLine="0"/>
              <w:jc w:val="center"/>
              <w:rPr>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16.35</w:t>
            </w:r>
          </w:p>
        </w:tc>
        <w:tc>
          <w:tcPr>
            <w:tcW w:w="1862" w:type="dxa"/>
            <w:tcBorders>
              <w:top w:val="single" w:color="000000" w:sz="0"/>
              <w:left w:val="single" w:color="000000" w:sz="0"/>
              <w:bottom w:val="single" w:color="a5a5a5" w:sz="4"/>
              <w:right w:val="single" w:color="a5a5a5" w:sz="4"/>
            </w:tcBorders>
            <w:shd w:color="000000" w:fill="f2f2f2" w:val="clear"/>
            <w:tcMar>
              <w:left w:w="108" w:type="dxa"/>
              <w:right w:w="108" w:type="dxa"/>
            </w:tcMar>
            <w:vAlign w:val="center"/>
          </w:tcPr>
          <w:p>
            <w:pPr>
              <w:spacing w:before="0" w:after="0" w:line="276"/>
              <w:ind w:right="0" w:left="0" w:firstLine="0"/>
              <w:jc w:val="center"/>
              <w:rPr>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37.59</w:t>
            </w:r>
          </w:p>
        </w:tc>
      </w:tr>
      <w:tr>
        <w:trPr>
          <w:trHeight w:val="390" w:hRule="auto"/>
          <w:jc w:val="left"/>
        </w:trPr>
        <w:tc>
          <w:tcPr>
            <w:tcW w:w="1822" w:type="dxa"/>
            <w:tcBorders>
              <w:top w:val="single" w:color="000000" w:sz="0"/>
              <w:left w:val="single" w:color="a5a5a5" w:sz="4"/>
              <w:bottom w:val="single" w:color="a5a5a5" w:sz="4"/>
              <w:right w:val="single" w:color="a5a5a5" w:sz="4"/>
            </w:tcBorders>
            <w:shd w:color="000000" w:fill="f2f2f2" w:val="clear"/>
            <w:tcMar>
              <w:left w:w="108" w:type="dxa"/>
              <w:right w:w="108" w:type="dxa"/>
            </w:tcMar>
            <w:vAlign w:val="center"/>
          </w:tcPr>
          <w:p>
            <w:pPr>
              <w:spacing w:before="0" w:after="0" w:line="276"/>
              <w:ind w:right="0" w:left="0" w:firstLine="0"/>
              <w:jc w:val="center"/>
              <w:rPr>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S&amp;P 500</w:t>
            </w:r>
          </w:p>
        </w:tc>
        <w:tc>
          <w:tcPr>
            <w:tcW w:w="1864" w:type="dxa"/>
            <w:tcBorders>
              <w:top w:val="single" w:color="000000" w:sz="0"/>
              <w:left w:val="single" w:color="000000" w:sz="0"/>
              <w:bottom w:val="single" w:color="a5a5a5" w:sz="4"/>
              <w:right w:val="single" w:color="a5a5a5" w:sz="4"/>
            </w:tcBorders>
            <w:shd w:color="000000" w:fill="f2f2f2" w:val="clear"/>
            <w:tcMar>
              <w:left w:w="108" w:type="dxa"/>
              <w:right w:w="108" w:type="dxa"/>
            </w:tcMar>
            <w:vAlign w:val="center"/>
          </w:tcPr>
          <w:p>
            <w:pPr>
              <w:spacing w:before="0" w:after="0" w:line="276"/>
              <w:ind w:right="0" w:left="0" w:firstLine="0"/>
              <w:jc w:val="center"/>
              <w:rPr>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-0.56</w:t>
            </w:r>
          </w:p>
        </w:tc>
        <w:tc>
          <w:tcPr>
            <w:tcW w:w="1862" w:type="dxa"/>
            <w:tcBorders>
              <w:top w:val="single" w:color="000000" w:sz="0"/>
              <w:left w:val="single" w:color="000000" w:sz="0"/>
              <w:bottom w:val="single" w:color="a5a5a5" w:sz="4"/>
              <w:right w:val="single" w:color="a5a5a5" w:sz="4"/>
            </w:tcBorders>
            <w:shd w:color="000000" w:fill="f2f2f2" w:val="clear"/>
            <w:tcMar>
              <w:left w:w="108" w:type="dxa"/>
              <w:right w:w="108" w:type="dxa"/>
            </w:tcMar>
            <w:vAlign w:val="center"/>
          </w:tcPr>
          <w:p>
            <w:pPr>
              <w:spacing w:before="0" w:after="0" w:line="276"/>
              <w:ind w:right="0" w:left="0" w:firstLine="0"/>
              <w:jc w:val="center"/>
              <w:rPr>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3.84</w:t>
            </w:r>
          </w:p>
        </w:tc>
        <w:tc>
          <w:tcPr>
            <w:tcW w:w="1880" w:type="dxa"/>
            <w:tcBorders>
              <w:top w:val="single" w:color="000000" w:sz="0"/>
              <w:left w:val="single" w:color="000000" w:sz="0"/>
              <w:bottom w:val="single" w:color="a5a5a5" w:sz="4"/>
              <w:right w:val="single" w:color="a5a5a5" w:sz="4"/>
            </w:tcBorders>
            <w:shd w:color="000000" w:fill="f2f2f2" w:val="clear"/>
            <w:tcMar>
              <w:left w:w="108" w:type="dxa"/>
              <w:right w:w="108" w:type="dxa"/>
            </w:tcMar>
            <w:vAlign w:val="center"/>
          </w:tcPr>
          <w:p>
            <w:pPr>
              <w:spacing w:before="0" w:after="0" w:line="276"/>
              <w:ind w:right="0" w:left="0" w:firstLine="0"/>
              <w:jc w:val="center"/>
              <w:rPr>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10.22</w:t>
            </w:r>
          </w:p>
        </w:tc>
        <w:tc>
          <w:tcPr>
            <w:tcW w:w="1862" w:type="dxa"/>
            <w:tcBorders>
              <w:top w:val="single" w:color="000000" w:sz="0"/>
              <w:left w:val="single" w:color="000000" w:sz="0"/>
              <w:bottom w:val="single" w:color="a5a5a5" w:sz="4"/>
              <w:right w:val="single" w:color="a5a5a5" w:sz="4"/>
            </w:tcBorders>
            <w:shd w:color="000000" w:fill="f2f2f2" w:val="clear"/>
            <w:tcMar>
              <w:left w:w="108" w:type="dxa"/>
              <w:right w:w="108" w:type="dxa"/>
            </w:tcMar>
            <w:vAlign w:val="center"/>
          </w:tcPr>
          <w:p>
            <w:pPr>
              <w:spacing w:before="0" w:after="0" w:line="276"/>
              <w:ind w:right="0" w:left="0" w:firstLine="0"/>
              <w:jc w:val="center"/>
              <w:rPr>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21.32</w:t>
            </w:r>
          </w:p>
        </w:tc>
      </w:tr>
      <w:tr>
        <w:trPr>
          <w:trHeight w:val="390" w:hRule="auto"/>
          <w:jc w:val="left"/>
        </w:trPr>
        <w:tc>
          <w:tcPr>
            <w:tcW w:w="182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6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6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8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6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390" w:hRule="auto"/>
          <w:jc w:val="left"/>
        </w:trPr>
        <w:tc>
          <w:tcPr>
            <w:tcW w:w="182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76"/>
              <w:ind w:right="0" w:left="0" w:firstLine="0"/>
              <w:jc w:val="center"/>
              <w:rPr>
                <w:spacing w:val="0"/>
                <w:position w:val="0"/>
                <w:sz w:val="22"/>
                <w:shd w:fill="auto" w:val="clear"/>
              </w:rPr>
            </w:pPr>
            <w:r>
              <w:rPr>
                <w:rFonts w:ascii="Calibri Light" w:hAnsi="Calibri Light" w:cs="Calibri Light" w:eastAsia="Calibri Light"/>
                <w:b/>
                <w:color w:val="00CCFF"/>
                <w:spacing w:val="0"/>
                <w:position w:val="0"/>
                <w:sz w:val="22"/>
                <w:shd w:fill="auto" w:val="clear"/>
              </w:rPr>
              <w:t xml:space="preserve">REAL YIELD</w:t>
            </w:r>
          </w:p>
        </w:tc>
        <w:tc>
          <w:tcPr>
            <w:tcW w:w="186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76"/>
              <w:ind w:right="0" w:left="0" w:firstLine="0"/>
              <w:jc w:val="center"/>
              <w:rPr>
                <w:spacing w:val="0"/>
                <w:position w:val="0"/>
                <w:sz w:val="22"/>
                <w:shd w:fill="auto" w:val="clear"/>
              </w:rPr>
            </w:pPr>
            <w:r>
              <w:rPr>
                <w:rFonts w:ascii="Calibri Light" w:hAnsi="Calibri Light" w:cs="Calibri Light" w:eastAsia="Calibri Light"/>
                <w:b/>
                <w:color w:val="00CCFF"/>
                <w:spacing w:val="0"/>
                <w:position w:val="0"/>
                <w:sz w:val="22"/>
                <w:shd w:fill="auto" w:val="clear"/>
              </w:rPr>
              <w:t xml:space="preserve">10/26 RATE</w:t>
            </w:r>
          </w:p>
        </w:tc>
        <w:tc>
          <w:tcPr>
            <w:tcW w:w="186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76"/>
              <w:ind w:right="0" w:left="0" w:firstLine="0"/>
              <w:jc w:val="center"/>
              <w:rPr>
                <w:spacing w:val="0"/>
                <w:position w:val="0"/>
                <w:sz w:val="22"/>
                <w:shd w:fill="auto" w:val="clear"/>
              </w:rPr>
            </w:pPr>
            <w:r>
              <w:rPr>
                <w:rFonts w:ascii="Calibri Light" w:hAnsi="Calibri Light" w:cs="Calibri Light" w:eastAsia="Calibri Light"/>
                <w:b/>
                <w:color w:val="00CCFF"/>
                <w:spacing w:val="0"/>
                <w:position w:val="0"/>
                <w:sz w:val="22"/>
                <w:shd w:fill="auto" w:val="clear"/>
              </w:rPr>
              <w:t xml:space="preserve">1 YR AGO</w:t>
            </w:r>
          </w:p>
        </w:tc>
        <w:tc>
          <w:tcPr>
            <w:tcW w:w="188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76"/>
              <w:ind w:right="0" w:left="0" w:firstLine="0"/>
              <w:jc w:val="center"/>
              <w:rPr>
                <w:spacing w:val="0"/>
                <w:position w:val="0"/>
                <w:sz w:val="22"/>
                <w:shd w:fill="auto" w:val="clear"/>
              </w:rPr>
            </w:pPr>
            <w:r>
              <w:rPr>
                <w:rFonts w:ascii="Calibri Light" w:hAnsi="Calibri Light" w:cs="Calibri Light" w:eastAsia="Calibri Light"/>
                <w:b/>
                <w:color w:val="00CCFF"/>
                <w:spacing w:val="0"/>
                <w:position w:val="0"/>
                <w:sz w:val="22"/>
                <w:shd w:fill="auto" w:val="clear"/>
              </w:rPr>
              <w:t xml:space="preserve">5 YRS AGO</w:t>
            </w:r>
          </w:p>
        </w:tc>
        <w:tc>
          <w:tcPr>
            <w:tcW w:w="186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76"/>
              <w:ind w:right="0" w:left="0" w:firstLine="0"/>
              <w:jc w:val="center"/>
              <w:rPr>
                <w:spacing w:val="0"/>
                <w:position w:val="0"/>
                <w:sz w:val="22"/>
                <w:shd w:fill="auto" w:val="clear"/>
              </w:rPr>
            </w:pPr>
            <w:r>
              <w:rPr>
                <w:rFonts w:ascii="Calibri Light" w:hAnsi="Calibri Light" w:cs="Calibri Light" w:eastAsia="Calibri Light"/>
                <w:b/>
                <w:color w:val="00CCFF"/>
                <w:spacing w:val="0"/>
                <w:position w:val="0"/>
                <w:sz w:val="22"/>
                <w:shd w:fill="auto" w:val="clear"/>
              </w:rPr>
              <w:t xml:space="preserve">10 YRS AGO</w:t>
            </w:r>
          </w:p>
        </w:tc>
      </w:tr>
      <w:tr>
        <w:trPr>
          <w:trHeight w:val="390" w:hRule="auto"/>
          <w:jc w:val="left"/>
        </w:trPr>
        <w:tc>
          <w:tcPr>
            <w:tcW w:w="1822" w:type="dxa"/>
            <w:tcBorders>
              <w:top w:val="single" w:color="a5a5a5" w:sz="4"/>
              <w:left w:val="single" w:color="a5a5a5" w:sz="4"/>
              <w:bottom w:val="single" w:color="a5a5a5" w:sz="4"/>
              <w:right w:val="single" w:color="a5a5a5" w:sz="4"/>
            </w:tcBorders>
            <w:shd w:color="000000" w:fill="f2f2f2" w:val="clear"/>
            <w:tcMar>
              <w:left w:w="108" w:type="dxa"/>
              <w:right w:w="108" w:type="dxa"/>
            </w:tcMar>
            <w:vAlign w:val="center"/>
          </w:tcPr>
          <w:p>
            <w:pPr>
              <w:spacing w:before="0" w:after="0" w:line="276"/>
              <w:ind w:right="0" w:left="0" w:firstLine="0"/>
              <w:jc w:val="center"/>
              <w:rPr>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10 YR TIPS</w:t>
            </w:r>
          </w:p>
        </w:tc>
        <w:tc>
          <w:tcPr>
            <w:tcW w:w="1864" w:type="dxa"/>
            <w:tcBorders>
              <w:top w:val="single" w:color="a5a5a5" w:sz="4"/>
              <w:left w:val="single" w:color="000000" w:sz="0"/>
              <w:bottom w:val="single" w:color="a5a5a5" w:sz="4"/>
              <w:right w:val="single" w:color="a5a5a5" w:sz="4"/>
            </w:tcBorders>
            <w:shd w:color="000000" w:fill="f2f2f2" w:val="clear"/>
            <w:tcMar>
              <w:left w:w="108" w:type="dxa"/>
              <w:right w:w="108" w:type="dxa"/>
            </w:tcMar>
            <w:vAlign w:val="center"/>
          </w:tcPr>
          <w:p>
            <w:pPr>
              <w:spacing w:before="0" w:after="0" w:line="276"/>
              <w:ind w:right="0" w:left="0" w:firstLine="0"/>
              <w:jc w:val="center"/>
              <w:rPr>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1.02</w:t>
            </w:r>
          </w:p>
        </w:tc>
        <w:tc>
          <w:tcPr>
            <w:tcW w:w="1862" w:type="dxa"/>
            <w:tcBorders>
              <w:top w:val="single" w:color="a5a5a5" w:sz="4"/>
              <w:left w:val="single" w:color="000000" w:sz="0"/>
              <w:bottom w:val="single" w:color="a5a5a5" w:sz="4"/>
              <w:right w:val="single" w:color="a5a5a5" w:sz="4"/>
            </w:tcBorders>
            <w:shd w:color="000000" w:fill="f2f2f2" w:val="clear"/>
            <w:tcMar>
              <w:left w:w="108" w:type="dxa"/>
              <w:right w:w="108" w:type="dxa"/>
            </w:tcMar>
            <w:vAlign w:val="center"/>
          </w:tcPr>
          <w:p>
            <w:pPr>
              <w:spacing w:before="0" w:after="0" w:line="276"/>
              <w:ind w:right="0" w:left="0" w:firstLine="0"/>
              <w:jc w:val="center"/>
              <w:rPr>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0.57</w:t>
            </w:r>
          </w:p>
        </w:tc>
        <w:tc>
          <w:tcPr>
            <w:tcW w:w="1880" w:type="dxa"/>
            <w:tcBorders>
              <w:top w:val="single" w:color="a5a5a5" w:sz="4"/>
              <w:left w:val="single" w:color="000000" w:sz="0"/>
              <w:bottom w:val="single" w:color="a5a5a5" w:sz="4"/>
              <w:right w:val="single" w:color="a5a5a5" w:sz="4"/>
            </w:tcBorders>
            <w:shd w:color="000000" w:fill="f2f2f2" w:val="clear"/>
            <w:tcMar>
              <w:left w:w="108" w:type="dxa"/>
              <w:right w:w="108" w:type="dxa"/>
            </w:tcMar>
            <w:vAlign w:val="center"/>
          </w:tcPr>
          <w:p>
            <w:pPr>
              <w:spacing w:before="0" w:after="0" w:line="276"/>
              <w:ind w:right="0" w:left="0" w:firstLine="0"/>
              <w:jc w:val="center"/>
              <w:rPr>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0.35</w:t>
            </w:r>
          </w:p>
        </w:tc>
        <w:tc>
          <w:tcPr>
            <w:tcW w:w="1862" w:type="dxa"/>
            <w:tcBorders>
              <w:top w:val="single" w:color="a5a5a5" w:sz="4"/>
              <w:left w:val="single" w:color="000000" w:sz="0"/>
              <w:bottom w:val="single" w:color="a5a5a5" w:sz="4"/>
              <w:right w:val="single" w:color="a5a5a5" w:sz="4"/>
            </w:tcBorders>
            <w:shd w:color="000000" w:fill="f2f2f2" w:val="clear"/>
            <w:tcMar>
              <w:left w:w="108" w:type="dxa"/>
              <w:right w:w="108" w:type="dxa"/>
            </w:tcMar>
            <w:vAlign w:val="center"/>
          </w:tcPr>
          <w:p>
            <w:pPr>
              <w:spacing w:before="0" w:after="0" w:line="276"/>
              <w:ind w:right="0" w:left="0" w:firstLine="0"/>
              <w:jc w:val="center"/>
              <w:rPr>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3.02</w:t>
            </w:r>
          </w:p>
        </w:tc>
      </w:tr>
    </w:tbl>
    <w:p>
      <w:pPr>
        <w:spacing w:before="0" w:after="160" w:line="276"/>
        <w:ind w:right="0" w:left="0" w:firstLine="0"/>
        <w:jc w:val="left"/>
        <w:rPr>
          <w:rFonts w:ascii="Calibri Light" w:hAnsi="Calibri Light" w:cs="Calibri Light" w:eastAsia="Calibri Light"/>
          <w:color w:val="auto"/>
          <w:spacing w:val="0"/>
          <w:position w:val="0"/>
          <w:sz w:val="4"/>
          <w:shd w:fill="auto" w:val="clear"/>
        </w:rPr>
      </w:pPr>
    </w:p>
    <w:p>
      <w:pPr>
        <w:spacing w:before="0" w:after="160" w:line="276"/>
        <w:ind w:right="0" w:left="0" w:firstLine="0"/>
        <w:jc w:val="center"/>
        <w:rPr>
          <w:rFonts w:ascii="Calibri Light" w:hAnsi="Calibri Light" w:cs="Calibri Light" w:eastAsia="Calibri Light"/>
          <w:color w:val="767171"/>
          <w:spacing w:val="0"/>
          <w:position w:val="0"/>
          <w:sz w:val="18"/>
          <w:shd w:fill="auto" w:val="clear"/>
        </w:rPr>
      </w:pPr>
      <w:r>
        <w:rPr>
          <w:rFonts w:ascii="Calibri Light" w:hAnsi="Calibri Light" w:cs="Calibri Light" w:eastAsia="Calibri Light"/>
          <w:color w:val="646464"/>
          <w:spacing w:val="0"/>
          <w:position w:val="0"/>
          <w:sz w:val="18"/>
          <w:shd w:fill="auto" w:val="clear"/>
        </w:rPr>
        <w:t xml:space="preserve">Sources: wsj.com, bigcharts.com, tre</w:t>
      </w:r>
      <w:r>
        <w:rPr>
          <w:rFonts w:ascii="Calibri Light" w:hAnsi="Calibri Light" w:cs="Calibri Light" w:eastAsia="Calibri Light"/>
          <w:color w:val="767171"/>
          <w:spacing w:val="0"/>
          <w:position w:val="0"/>
          <w:sz w:val="18"/>
          <w:shd w:fill="auto" w:val="clear"/>
        </w:rPr>
        <w:t xml:space="preserve">asury.gov - 10/26/18</w:t>
      </w:r>
      <w:r>
        <w:rPr>
          <w:rFonts w:ascii="Calibri Light" w:hAnsi="Calibri Light" w:cs="Calibri Light" w:eastAsia="Calibri Light"/>
          <w:color w:val="767171"/>
          <w:spacing w:val="0"/>
          <w:position w:val="0"/>
          <w:sz w:val="18"/>
          <w:shd w:fill="auto" w:val="clear"/>
          <w:vertAlign w:val="superscript"/>
        </w:rPr>
        <w:t xml:space="preserve">4,5,6,7</w:t>
      </w:r>
    </w:p>
    <w:p>
      <w:pPr>
        <w:spacing w:before="0" w:after="160" w:line="276"/>
        <w:ind w:right="0" w:left="0" w:firstLine="0"/>
        <w:jc w:val="center"/>
        <w:rPr>
          <w:rFonts w:ascii="Calibri Light" w:hAnsi="Calibri Light" w:cs="Calibri Light" w:eastAsia="Calibri Light"/>
          <w:color w:val="646464"/>
          <w:spacing w:val="-4"/>
          <w:position w:val="0"/>
          <w:sz w:val="18"/>
          <w:shd w:fill="auto" w:val="clear"/>
        </w:rPr>
      </w:pPr>
      <w:r>
        <w:rPr>
          <w:rFonts w:ascii="Calibri Light" w:hAnsi="Calibri Light" w:cs="Calibri Light" w:eastAsia="Calibri Light"/>
          <w:color w:val="646464"/>
          <w:spacing w:val="-4"/>
          <w:position w:val="0"/>
          <w:sz w:val="18"/>
          <w:shd w:fill="auto" w:val="clear"/>
        </w:rPr>
        <w:t xml:space="preserve">Indices are unmanaged, do not incur fees or expenses, and cannot be invested into directly. These returns do not include dividends. 10-year TIPS real yield = projected return at maturity given expected inflation.</w:t>
      </w:r>
    </w:p>
    <w:p>
      <w:pPr>
        <w:spacing w:before="160" w:after="160" w:line="276"/>
        <w:ind w:right="0" w:left="0" w:firstLine="0"/>
        <w:jc w:val="left"/>
        <w:rPr>
          <w:rFonts w:ascii="Calibri Light" w:hAnsi="Calibri Light" w:cs="Calibri Light" w:eastAsia="Calibri Light"/>
          <w:color w:val="767171"/>
          <w:spacing w:val="0"/>
          <w:position w:val="0"/>
          <w:sz w:val="2"/>
          <w:shd w:fill="auto" w:val="clear"/>
        </w:rPr>
      </w:pPr>
    </w:p>
    <w:p>
      <w:pPr>
        <w:spacing w:before="0" w:after="160" w:line="276"/>
        <w:ind w:right="0" w:left="0" w:firstLine="0"/>
        <w:jc w:val="center"/>
        <w:rPr>
          <w:rFonts w:ascii="Calibri Light" w:hAnsi="Calibri Light" w:cs="Calibri Light" w:eastAsia="Calibri Light"/>
          <w:color w:val="auto"/>
          <w:spacing w:val="0"/>
          <w:position w:val="0"/>
          <w:sz w:val="22"/>
          <w:shd w:fill="auto" w:val="clear"/>
        </w:rPr>
      </w:pPr>
      <w:r>
        <w:object w:dxaOrig="8985" w:dyaOrig="41">
          <v:rect xmlns:o="urn:schemas-microsoft-com:office:office" xmlns:v="urn:schemas-microsoft-com:vml" id="rectole0000000007" style="width:449.250000pt;height:2.05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7" ShapeID="rectole0000000007" r:id="docRId14"/>
        </w:object>
      </w:r>
    </w:p>
    <w:p>
      <w:pPr>
        <w:spacing w:before="0" w:after="160" w:line="276"/>
        <w:ind w:right="0" w:left="0" w:firstLine="0"/>
        <w:jc w:val="center"/>
        <w:rPr>
          <w:rFonts w:ascii="Calibri Light" w:hAnsi="Calibri Light" w:cs="Calibri Light" w:eastAsia="Calibri Light"/>
          <w:color w:val="E88E0A"/>
          <w:spacing w:val="0"/>
          <w:position w:val="0"/>
          <w:sz w:val="4"/>
          <w:shd w:fill="auto" w:val="clear"/>
        </w:rPr>
      </w:pPr>
    </w:p>
    <w:p>
      <w:pPr>
        <w:spacing w:before="0" w:after="160" w:line="276"/>
        <w:ind w:right="0" w:left="0" w:firstLine="0"/>
        <w:jc w:val="center"/>
        <w:rPr>
          <w:rFonts w:ascii="Calibri Light" w:hAnsi="Calibri Light" w:cs="Calibri Light" w:eastAsia="Calibri Light"/>
          <w:color w:val="E88E0A"/>
          <w:spacing w:val="0"/>
          <w:position w:val="0"/>
          <w:sz w:val="22"/>
          <w:shd w:fill="auto" w:val="clear"/>
        </w:rPr>
      </w:pPr>
      <w:r>
        <w:rPr>
          <w:rFonts w:ascii="Calibri Light" w:hAnsi="Calibri Light" w:cs="Calibri Light" w:eastAsia="Calibri Light"/>
          <w:color w:val="E88E0A"/>
          <w:spacing w:val="0"/>
          <w:position w:val="0"/>
          <w:sz w:val="22"/>
          <w:shd w:fill="auto" w:val="clear"/>
        </w:rPr>
        <w:t xml:space="preserve">T H E   W E E K L Y   R I D D L E</w:t>
      </w:r>
    </w:p>
    <w:p>
      <w:pPr>
        <w:spacing w:before="0" w:after="160" w:line="276"/>
        <w:ind w:right="0" w:left="0" w:firstLine="0"/>
        <w:jc w:val="center"/>
        <w:rPr>
          <w:rFonts w:ascii="Calibri Light" w:hAnsi="Calibri Light" w:cs="Calibri Light" w:eastAsia="Calibri Light"/>
          <w:color w:val="auto"/>
          <w:spacing w:val="0"/>
          <w:position w:val="0"/>
          <w:sz w:val="4"/>
          <w:shd w:fill="auto" w:val="clear"/>
        </w:rPr>
      </w:pPr>
    </w:p>
    <w:p>
      <w:pPr>
        <w:spacing w:before="0" w:after="160" w:line="276"/>
        <w:ind w:right="0" w:left="0" w:firstLine="0"/>
        <w:jc w:val="center"/>
        <w:rPr>
          <w:rFonts w:ascii="Calibri Light" w:hAnsi="Calibri Light" w:cs="Calibri Light" w:eastAsia="Calibri Light"/>
          <w:color w:val="auto"/>
          <w:spacing w:val="0"/>
          <w:position w:val="0"/>
          <w:sz w:val="22"/>
          <w:shd w:fill="auto" w:val="clear"/>
        </w:rPr>
      </w:pPr>
      <w:r>
        <w:object w:dxaOrig="1166" w:dyaOrig="1435">
          <v:rect xmlns:o="urn:schemas-microsoft-com:office:office" xmlns:v="urn:schemas-microsoft-com:vml" id="rectole0000000008" style="width:58.300000pt;height:71.750000pt" o:preferrelative="t" o:ole="">
            <o:lock v:ext="edit"/>
            <v:imagedata xmlns:r="http://schemas.openxmlformats.org/officeDocument/2006/relationships" r:id="docRId17" o:title=""/>
          </v:rect>
          <o:OLEObject xmlns:r="http://schemas.openxmlformats.org/officeDocument/2006/relationships" xmlns:o="urn:schemas-microsoft-com:office:office" Type="Embed" ProgID="StaticMetafile" DrawAspect="Content" ObjectID="0000000008" ShapeID="rectole0000000008" r:id="docRId16"/>
        </w:object>
      </w:r>
    </w:p>
    <w:p>
      <w:pPr>
        <w:spacing w:before="0" w:after="160" w:line="276"/>
        <w:ind w:right="0" w:left="0" w:firstLine="0"/>
        <w:jc w:val="center"/>
        <w:rPr>
          <w:rFonts w:ascii="Calibri Light" w:hAnsi="Calibri Light" w:cs="Calibri Light" w:eastAsia="Calibri Light"/>
          <w:i/>
          <w:color w:val="00CCFF"/>
          <w:spacing w:val="0"/>
          <w:position w:val="0"/>
          <w:sz w:val="36"/>
          <w:shd w:fill="auto" w:val="clear"/>
        </w:rPr>
      </w:pPr>
      <w:r>
        <w:rPr>
          <w:rFonts w:ascii="Calibri Light" w:hAnsi="Calibri Light" w:cs="Calibri Light" w:eastAsia="Calibri Light"/>
          <w:i/>
          <w:color w:val="00CCFF"/>
          <w:spacing w:val="0"/>
          <w:position w:val="0"/>
          <w:sz w:val="36"/>
          <w:shd w:fill="auto" w:val="clear"/>
        </w:rPr>
        <w:t xml:space="preserve">In a </w:t>
      </w:r>
      <w:r>
        <w:rPr>
          <w:rFonts w:ascii="Calibri Light" w:hAnsi="Calibri Light" w:cs="Calibri Light" w:eastAsia="Calibri Light"/>
          <w:b/>
          <w:i/>
          <w:color w:val="00CCFF"/>
          <w:spacing w:val="0"/>
          <w:position w:val="0"/>
          <w:sz w:val="36"/>
          <w:shd w:fill="auto" w:val="clear"/>
        </w:rPr>
        <w:t xml:space="preserve">thousand years</w:t>
      </w:r>
      <w:r>
        <w:rPr>
          <w:rFonts w:ascii="Calibri Light" w:hAnsi="Calibri Light" w:cs="Calibri Light" w:eastAsia="Calibri Light"/>
          <w:i/>
          <w:color w:val="00CCFF"/>
          <w:spacing w:val="0"/>
          <w:position w:val="0"/>
          <w:sz w:val="36"/>
          <w:shd w:fill="auto" w:val="clear"/>
        </w:rPr>
        <w:t xml:space="preserve">, you will never find it. In a </w:t>
      </w:r>
      <w:r>
        <w:rPr>
          <w:rFonts w:ascii="Calibri Light" w:hAnsi="Calibri Light" w:cs="Calibri Light" w:eastAsia="Calibri Light"/>
          <w:b/>
          <w:i/>
          <w:color w:val="00CCFF"/>
          <w:spacing w:val="0"/>
          <w:position w:val="0"/>
          <w:sz w:val="36"/>
          <w:shd w:fill="auto" w:val="clear"/>
        </w:rPr>
        <w:t xml:space="preserve">minute</w:t>
      </w:r>
      <w:r>
        <w:rPr>
          <w:rFonts w:ascii="Calibri Light" w:hAnsi="Calibri Light" w:cs="Calibri Light" w:eastAsia="Calibri Light"/>
          <w:i/>
          <w:color w:val="00CCFF"/>
          <w:spacing w:val="0"/>
          <w:position w:val="0"/>
          <w:sz w:val="36"/>
          <w:shd w:fill="auto" w:val="clear"/>
        </w:rPr>
        <w:t xml:space="preserve">, you will notice it once. In a </w:t>
      </w:r>
      <w:r>
        <w:rPr>
          <w:rFonts w:ascii="Calibri Light" w:hAnsi="Calibri Light" w:cs="Calibri Light" w:eastAsia="Calibri Light"/>
          <w:b/>
          <w:i/>
          <w:color w:val="00CCFF"/>
          <w:spacing w:val="0"/>
          <w:position w:val="0"/>
          <w:sz w:val="36"/>
          <w:shd w:fill="auto" w:val="clear"/>
        </w:rPr>
        <w:t xml:space="preserve">moment</w:t>
      </w:r>
      <w:r>
        <w:rPr>
          <w:rFonts w:ascii="Calibri Light" w:hAnsi="Calibri Light" w:cs="Calibri Light" w:eastAsia="Calibri Light"/>
          <w:i/>
          <w:color w:val="00CCFF"/>
          <w:spacing w:val="0"/>
          <w:position w:val="0"/>
          <w:sz w:val="36"/>
          <w:shd w:fill="auto" w:val="clear"/>
        </w:rPr>
        <w:t xml:space="preserve">, you will see it twice. What is it?</w:t>
      </w:r>
    </w:p>
    <w:p>
      <w:pPr>
        <w:spacing w:before="0" w:after="160" w:line="276"/>
        <w:ind w:right="0" w:left="0" w:firstLine="0"/>
        <w:jc w:val="center"/>
        <w:rPr>
          <w:rFonts w:ascii="Calibri Light" w:hAnsi="Calibri Light" w:cs="Calibri Light" w:eastAsia="Calibri Light"/>
          <w:i/>
          <w:color w:val="A6A6A6"/>
          <w:spacing w:val="0"/>
          <w:position w:val="0"/>
          <w:sz w:val="4"/>
          <w:shd w:fill="auto" w:val="clear"/>
        </w:rPr>
      </w:pPr>
    </w:p>
    <w:p>
      <w:pPr>
        <w:spacing w:before="0" w:after="160" w:line="276"/>
        <w:ind w:right="0" w:left="0" w:firstLine="0"/>
        <w:jc w:val="center"/>
        <w:rPr>
          <w:rFonts w:ascii="Calibri Light" w:hAnsi="Calibri Light" w:cs="Calibri Light" w:eastAsia="Calibri Light"/>
          <w:i/>
          <w:color w:val="646464"/>
          <w:spacing w:val="0"/>
          <w:position w:val="0"/>
          <w:sz w:val="22"/>
          <w:shd w:fill="auto" w:val="clear"/>
        </w:rPr>
      </w:pPr>
      <w:r>
        <w:rPr>
          <w:rFonts w:ascii="Calibri Light" w:hAnsi="Calibri Light" w:cs="Calibri Light" w:eastAsia="Calibri Light"/>
          <w:i/>
          <w:color w:val="646464"/>
          <w:spacing w:val="0"/>
          <w:position w:val="0"/>
          <w:sz w:val="22"/>
          <w:shd w:fill="auto" w:val="clear"/>
        </w:rPr>
        <w:t xml:space="preserve">LAST WEEK’S RIDDLE: It is removed from mines outside the U.S., then encased in wood, never to be released. Even so, it is still used by millions. What is it?</w:t>
      </w:r>
    </w:p>
    <w:p>
      <w:pPr>
        <w:spacing w:before="0" w:after="160" w:line="276"/>
        <w:ind w:right="0" w:left="0" w:firstLine="0"/>
        <w:jc w:val="center"/>
        <w:rPr>
          <w:rFonts w:ascii="Calibri Light" w:hAnsi="Calibri Light" w:cs="Calibri Light" w:eastAsia="Calibri Light"/>
          <w:i/>
          <w:color w:val="646464"/>
          <w:spacing w:val="0"/>
          <w:position w:val="0"/>
          <w:sz w:val="22"/>
          <w:shd w:fill="auto" w:val="clear"/>
        </w:rPr>
      </w:pPr>
      <w:r>
        <w:rPr>
          <w:rFonts w:ascii="Calibri Light" w:hAnsi="Calibri Light" w:cs="Calibri Light" w:eastAsia="Calibri Light"/>
          <w:i/>
          <w:color w:val="646464"/>
          <w:spacing w:val="0"/>
          <w:position w:val="0"/>
          <w:sz w:val="22"/>
          <w:shd w:fill="auto" w:val="clear"/>
        </w:rPr>
        <w:t xml:space="preserve">ANSWER: Graphite (pencil lead).</w:t>
      </w:r>
    </w:p>
    <w:p>
      <w:pPr>
        <w:spacing w:before="0" w:after="160" w:line="276"/>
        <w:ind w:right="0" w:left="0" w:firstLine="0"/>
        <w:jc w:val="center"/>
        <w:rPr>
          <w:rFonts w:ascii="Calibri Light" w:hAnsi="Calibri Light" w:cs="Calibri Light" w:eastAsia="Calibri Light"/>
          <w:i/>
          <w:color w:val="A6A6A6"/>
          <w:spacing w:val="0"/>
          <w:position w:val="0"/>
          <w:sz w:val="4"/>
          <w:shd w:fill="auto" w:val="clear"/>
        </w:rPr>
      </w:pPr>
    </w:p>
    <w:p>
      <w:pPr>
        <w:spacing w:before="0" w:after="160" w:line="276"/>
        <w:ind w:right="0" w:left="0" w:firstLine="0"/>
        <w:jc w:val="center"/>
        <w:rPr>
          <w:rFonts w:ascii="Calibri Light" w:hAnsi="Calibri Light" w:cs="Calibri Light" w:eastAsia="Calibri Light"/>
          <w:i/>
          <w:color w:val="A6A6A6"/>
          <w:spacing w:val="0"/>
          <w:position w:val="0"/>
          <w:sz w:val="22"/>
          <w:shd w:fill="auto" w:val="clear"/>
        </w:rPr>
      </w:pPr>
      <w:r>
        <w:object w:dxaOrig="8847" w:dyaOrig="40">
          <v:rect xmlns:o="urn:schemas-microsoft-com:office:office" xmlns:v="urn:schemas-microsoft-com:vml" id="rectole0000000009" style="width:442.350000pt;height:2.00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StaticMetafile" DrawAspect="Content" ObjectID="0000000009" ShapeID="rectole0000000009" r:id="docRId18"/>
        </w:object>
      </w:r>
    </w:p>
    <w:p>
      <w:pPr>
        <w:spacing w:before="0" w:after="160" w:line="276"/>
        <w:ind w:right="0" w:left="0" w:firstLine="0"/>
        <w:jc w:val="center"/>
        <w:rPr>
          <w:rFonts w:ascii="Calibri Light" w:hAnsi="Calibri Light" w:cs="Calibri Light" w:eastAsia="Calibri Light"/>
          <w:color w:val="00CCFF"/>
          <w:spacing w:val="0"/>
          <w:position w:val="0"/>
          <w:sz w:val="24"/>
          <w:shd w:fill="auto" w:val="clear"/>
        </w:rPr>
      </w:pPr>
      <w:r>
        <w:rPr>
          <w:rFonts w:ascii="Calibri Light" w:hAnsi="Calibri Light" w:cs="Calibri Light" w:eastAsia="Calibri Light"/>
          <w:color w:val="00CCFF"/>
          <w:spacing w:val="0"/>
          <w:position w:val="0"/>
          <w:sz w:val="24"/>
          <w:shd w:fill="auto" w:val="clear"/>
        </w:rPr>
        <w:t xml:space="preserve">Ellen Dorle, CFP may be reached at 614-880-0064 or </w:t>
      </w:r>
      <w:hyperlink xmlns:r="http://schemas.openxmlformats.org/officeDocument/2006/relationships" r:id="docRId20">
        <w:r>
          <w:rPr>
            <w:rFonts w:ascii="Calibri Light" w:hAnsi="Calibri Light" w:cs="Calibri Light" w:eastAsia="Calibri Light"/>
            <w:color w:val="00CCFF"/>
            <w:spacing w:val="0"/>
            <w:position w:val="0"/>
            <w:sz w:val="24"/>
            <w:u w:val="single"/>
            <w:shd w:fill="auto" w:val="clear"/>
          </w:rPr>
          <w:t xml:space="preserve">edorle@ellendorle.com</w:t>
        </w:r>
      </w:hyperlink>
    </w:p>
    <w:p>
      <w:pPr>
        <w:spacing w:before="0" w:after="160" w:line="276"/>
        <w:ind w:right="0" w:left="0" w:firstLine="0"/>
        <w:jc w:val="left"/>
        <w:rPr>
          <w:rFonts w:ascii="Calibri Light" w:hAnsi="Calibri Light" w:cs="Calibri Light" w:eastAsia="Calibri Light"/>
          <w:color w:val="A6A6A6"/>
          <w:spacing w:val="0"/>
          <w:position w:val="0"/>
          <w:sz w:val="4"/>
          <w:shd w:fill="auto" w:val="clear"/>
        </w:rPr>
      </w:pPr>
    </w:p>
    <w:p>
      <w:pPr>
        <w:spacing w:before="0" w:after="160" w:line="276"/>
        <w:ind w:right="0" w:left="0" w:firstLine="0"/>
        <w:jc w:val="center"/>
        <w:rPr>
          <w:rFonts w:ascii="Calibri Light" w:hAnsi="Calibri Light" w:cs="Calibri Light" w:eastAsia="Calibri Light"/>
          <w:b/>
          <w:color w:val="auto"/>
          <w:spacing w:val="0"/>
          <w:position w:val="0"/>
          <w:sz w:val="24"/>
          <w:shd w:fill="auto" w:val="clear"/>
        </w:rPr>
      </w:pPr>
    </w:p>
    <w:p>
      <w:pPr>
        <w:spacing w:before="0" w:after="160" w:line="276"/>
        <w:ind w:right="0" w:left="0" w:firstLine="0"/>
        <w:jc w:val="center"/>
        <w:rPr>
          <w:rFonts w:ascii="Calibri Light" w:hAnsi="Calibri Light" w:cs="Calibri Light" w:eastAsia="Calibri Light"/>
          <w:color w:val="auto"/>
          <w:spacing w:val="0"/>
          <w:position w:val="0"/>
          <w:sz w:val="6"/>
          <w:shd w:fill="auto" w:val="clear"/>
        </w:rPr>
      </w:pPr>
      <w:r>
        <w:rPr>
          <w:rFonts w:ascii="Calibri Light" w:hAnsi="Calibri Light" w:cs="Calibri Light" w:eastAsia="Calibri Light"/>
          <w:b/>
          <w:color w:val="auto"/>
          <w:spacing w:val="0"/>
          <w:position w:val="0"/>
          <w:sz w:val="24"/>
          <w:shd w:fill="auto" w:val="clear"/>
        </w:rPr>
        <w:t xml:space="preserve">Know someone who could use information like this? </w:t>
        <w:br/>
      </w:r>
      <w:r>
        <w:rPr>
          <w:rFonts w:ascii="Calibri Light" w:hAnsi="Calibri Light" w:cs="Calibri Light" w:eastAsia="Calibri Light"/>
          <w:color w:val="auto"/>
          <w:spacing w:val="0"/>
          <w:position w:val="0"/>
          <w:sz w:val="24"/>
          <w:shd w:fill="auto" w:val="clear"/>
        </w:rPr>
        <w:t xml:space="preserve">Please feel free to send us their contact information via phone or email. (Don’t worry </w:t>
      </w:r>
      <w:r>
        <w:rPr>
          <w:rFonts w:ascii="Calibri Light" w:hAnsi="Calibri Light" w:cs="Calibri Light" w:eastAsia="Calibri Light"/>
          <w:color w:val="auto"/>
          <w:spacing w:val="0"/>
          <w:position w:val="0"/>
          <w:sz w:val="24"/>
          <w:shd w:fill="auto" w:val="clear"/>
        </w:rPr>
        <w:t xml:space="preserve">–</w:t>
      </w:r>
      <w:r>
        <w:rPr>
          <w:rFonts w:ascii="Calibri Light" w:hAnsi="Calibri Light" w:cs="Calibri Light" w:eastAsia="Calibri Light"/>
          <w:color w:val="auto"/>
          <w:spacing w:val="0"/>
          <w:position w:val="0"/>
          <w:sz w:val="24"/>
          <w:shd w:fill="auto" w:val="clear"/>
        </w:rPr>
        <w:t xml:space="preserve"> we</w:t>
      </w:r>
      <w:r>
        <w:rPr>
          <w:rFonts w:ascii="Calibri Light" w:hAnsi="Calibri Light" w:cs="Calibri Light" w:eastAsia="Calibri Light"/>
          <w:color w:val="auto"/>
          <w:spacing w:val="0"/>
          <w:position w:val="0"/>
          <w:sz w:val="24"/>
          <w:shd w:fill="auto" w:val="clear"/>
        </w:rPr>
        <w:t xml:space="preserve">’</w:t>
      </w:r>
      <w:r>
        <w:rPr>
          <w:rFonts w:ascii="Calibri Light" w:hAnsi="Calibri Light" w:cs="Calibri Light" w:eastAsia="Calibri Light"/>
          <w:color w:val="auto"/>
          <w:spacing w:val="0"/>
          <w:position w:val="0"/>
          <w:sz w:val="24"/>
          <w:shd w:fill="auto" w:val="clear"/>
        </w:rPr>
        <w:t xml:space="preserve">ll request their permission before adding them to our mailing list.)</w:t>
      </w:r>
    </w:p>
    <w:p>
      <w:pPr>
        <w:spacing w:before="0" w:after="160" w:line="276"/>
        <w:ind w:right="0" w:left="0" w:firstLine="0"/>
        <w:jc w:val="center"/>
        <w:rPr>
          <w:rFonts w:ascii="Calibri Light" w:hAnsi="Calibri Light" w:cs="Calibri Light" w:eastAsia="Calibri Light"/>
          <w:color w:val="A6A6A6"/>
          <w:spacing w:val="0"/>
          <w:position w:val="0"/>
          <w:sz w:val="20"/>
          <w:shd w:fill="auto" w:val="clear"/>
        </w:rPr>
      </w:pPr>
      <w:r>
        <w:object w:dxaOrig="8847" w:dyaOrig="40">
          <v:rect xmlns:o="urn:schemas-microsoft-com:office:office" xmlns:v="urn:schemas-microsoft-com:vml" id="rectole0000000010" style="width:442.350000pt;height:2.000000pt" o:preferrelative="t" o:ole="">
            <o:lock v:ext="edit"/>
            <v:imagedata xmlns:r="http://schemas.openxmlformats.org/officeDocument/2006/relationships" r:id="docRId22" o:title=""/>
          </v:rect>
          <o:OLEObject xmlns:r="http://schemas.openxmlformats.org/officeDocument/2006/relationships" xmlns:o="urn:schemas-microsoft-com:office:office" Type="Embed" ProgID="StaticMetafile" DrawAspect="Content" ObjectID="0000000010" ShapeID="rectole0000000010" r:id="docRId21"/>
        </w:object>
      </w:r>
    </w:p>
    <w:p>
      <w:pPr>
        <w:tabs>
          <w:tab w:val="left" w:pos="5985" w:leader="none"/>
        </w:tabs>
        <w:spacing w:before="0" w:after="160" w:line="259"/>
        <w:ind w:right="0" w:left="0" w:firstLine="0"/>
        <w:jc w:val="center"/>
        <w:rPr>
          <w:rFonts w:ascii="Calibri" w:hAnsi="Calibri" w:cs="Calibri" w:eastAsia="Calibri"/>
          <w:b/>
          <w:color w:val="00CCFF"/>
          <w:spacing w:val="0"/>
          <w:position w:val="0"/>
          <w:sz w:val="16"/>
          <w:shd w:fill="auto" w:val="clear"/>
        </w:rPr>
      </w:pPr>
      <w:r>
        <w:rPr>
          <w:rFonts w:ascii="Calibri" w:hAnsi="Calibri" w:cs="Calibri" w:eastAsia="Calibri"/>
          <w:b/>
          <w:color w:val="00CCFF"/>
          <w:spacing w:val="0"/>
          <w:position w:val="0"/>
          <w:sz w:val="16"/>
          <w:shd w:fill="auto" w:val="clear"/>
        </w:rPr>
        <w:t xml:space="preserve">Ellen Dorle, CFP Dorle Financial, LLC 7957 Olentangy River Road  Columbus, OH 43235</w:t>
      </w:r>
    </w:p>
    <w:p>
      <w:pPr>
        <w:spacing w:before="0" w:after="160" w:line="259"/>
        <w:ind w:right="0" w:left="0" w:firstLine="0"/>
        <w:jc w:val="center"/>
        <w:rPr>
          <w:rFonts w:ascii="Calibri" w:hAnsi="Calibri" w:cs="Calibri" w:eastAsia="Calibri"/>
          <w:b/>
          <w:color w:val="00CCFF"/>
          <w:spacing w:val="0"/>
          <w:position w:val="0"/>
          <w:sz w:val="16"/>
          <w:shd w:fill="auto" w:val="clear"/>
        </w:rPr>
      </w:pPr>
      <w:hyperlink xmlns:r="http://schemas.openxmlformats.org/officeDocument/2006/relationships" r:id="docRId23">
        <w:r>
          <w:rPr>
            <w:rFonts w:ascii="Calibri" w:hAnsi="Calibri" w:cs="Calibri" w:eastAsia="Calibri"/>
            <w:b/>
            <w:color w:val="00CCFF"/>
            <w:spacing w:val="0"/>
            <w:position w:val="0"/>
            <w:sz w:val="16"/>
            <w:u w:val="single"/>
            <w:shd w:fill="auto" w:val="clear"/>
          </w:rPr>
          <w:t xml:space="preserve">edorle@ellendorle.com</w:t>
        </w:r>
      </w:hyperlink>
      <w:r>
        <w:rPr>
          <w:rFonts w:ascii="Calibri" w:hAnsi="Calibri" w:cs="Calibri" w:eastAsia="Calibri"/>
          <w:b/>
          <w:color w:val="00CCFF"/>
          <w:spacing w:val="0"/>
          <w:position w:val="0"/>
          <w:sz w:val="16"/>
          <w:shd w:fill="auto" w:val="clear"/>
        </w:rPr>
        <w:t xml:space="preserve"> </w:t>
      </w:r>
      <w:hyperlink xmlns:r="http://schemas.openxmlformats.org/officeDocument/2006/relationships" r:id="docRId24">
        <w:r>
          <w:rPr>
            <w:rFonts w:ascii="Calibri" w:hAnsi="Calibri" w:cs="Calibri" w:eastAsia="Calibri"/>
            <w:b/>
            <w:color w:val="00CCFF"/>
            <w:spacing w:val="0"/>
            <w:position w:val="0"/>
            <w:sz w:val="16"/>
            <w:u w:val="single"/>
            <w:shd w:fill="auto" w:val="clear"/>
          </w:rPr>
          <w:t xml:space="preserve">www.ellendorle.com</w:t>
        </w:r>
      </w:hyperlink>
      <w:r>
        <w:rPr>
          <w:rFonts w:ascii="Calibri" w:hAnsi="Calibri" w:cs="Calibri" w:eastAsia="Calibri"/>
          <w:b/>
          <w:color w:val="00CCFF"/>
          <w:spacing w:val="0"/>
          <w:position w:val="0"/>
          <w:sz w:val="16"/>
          <w:shd w:fill="auto" w:val="clear"/>
        </w:rPr>
        <w:t xml:space="preserve"> 614-880-0064 Fax: 614-880-0067</w:t>
      </w:r>
    </w:p>
    <w:p>
      <w:pPr>
        <w:spacing w:before="0" w:after="160" w:line="259"/>
        <w:ind w:right="0" w:left="0" w:firstLine="0"/>
        <w:jc w:val="center"/>
        <w:rPr>
          <w:rFonts w:ascii="Calibri" w:hAnsi="Calibri" w:cs="Calibri" w:eastAsia="Calibri"/>
          <w:b/>
          <w:color w:val="00CCFF"/>
          <w:spacing w:val="0"/>
          <w:position w:val="0"/>
          <w:sz w:val="16"/>
          <w:shd w:fill="auto" w:val="clear"/>
        </w:rPr>
      </w:pPr>
    </w:p>
    <w:p>
      <w:pPr>
        <w:spacing w:before="0" w:after="160" w:line="259"/>
        <w:ind w:right="0" w:left="0" w:firstLine="0"/>
        <w:jc w:val="center"/>
        <w:rPr>
          <w:rFonts w:ascii="Georgia" w:hAnsi="Georgia" w:cs="Georgia" w:eastAsia="Georgia"/>
          <w:color w:val="00CCFF"/>
          <w:spacing w:val="0"/>
          <w:position w:val="0"/>
          <w:sz w:val="20"/>
          <w:shd w:fill="auto" w:val="clear"/>
        </w:rPr>
      </w:pPr>
      <w:r>
        <w:rPr>
          <w:rFonts w:ascii="ArialMT" w:hAnsi="ArialMT" w:cs="ArialMT" w:eastAsia="ArialMT"/>
          <w:color w:val="00CCFF"/>
          <w:spacing w:val="0"/>
          <w:position w:val="0"/>
          <w:sz w:val="16"/>
          <w:shd w:fill="auto" w:val="clear"/>
        </w:rPr>
        <w:t xml:space="preserve">Securities offered through SA Stone Wealth Management Inc. </w:t>
      </w:r>
      <w:r>
        <w:rPr>
          <w:rFonts w:ascii="Arial" w:hAnsi="Arial" w:cs="Arial" w:eastAsia="Arial"/>
          <w:color w:val="00CCFF"/>
          <w:spacing w:val="0"/>
          <w:position w:val="0"/>
          <w:sz w:val="16"/>
          <w:shd w:fill="auto" w:val="clear"/>
        </w:rPr>
        <w:t xml:space="preserve"> Member </w:t>
      </w:r>
      <w:hyperlink xmlns:r="http://schemas.openxmlformats.org/officeDocument/2006/relationships" r:id="docRId25">
        <w:r>
          <w:rPr>
            <w:rFonts w:ascii="Arial" w:hAnsi="Arial" w:cs="Arial" w:eastAsia="Arial"/>
            <w:color w:val="00CCFF"/>
            <w:spacing w:val="0"/>
            <w:position w:val="0"/>
            <w:sz w:val="16"/>
            <w:u w:val="single"/>
            <w:shd w:fill="auto" w:val="clear"/>
          </w:rPr>
          <w:t xml:space="preserve">FINRA</w:t>
        </w:r>
      </w:hyperlink>
      <w:r>
        <w:rPr>
          <w:rFonts w:ascii="Arial" w:hAnsi="Arial" w:cs="Arial" w:eastAsia="Arial"/>
          <w:color w:val="00CCFF"/>
          <w:spacing w:val="0"/>
          <w:position w:val="0"/>
          <w:sz w:val="16"/>
          <w:shd w:fill="auto" w:val="clear"/>
        </w:rPr>
        <w:t xml:space="preserve">/</w:t>
      </w:r>
      <w:hyperlink xmlns:r="http://schemas.openxmlformats.org/officeDocument/2006/relationships" r:id="docRId26">
        <w:r>
          <w:rPr>
            <w:rFonts w:ascii="Arial" w:hAnsi="Arial" w:cs="Arial" w:eastAsia="Arial"/>
            <w:color w:val="00CCFF"/>
            <w:spacing w:val="0"/>
            <w:position w:val="0"/>
            <w:sz w:val="16"/>
            <w:u w:val="single"/>
            <w:shd w:fill="auto" w:val="clear"/>
          </w:rPr>
          <w:t xml:space="preserve">SIPC</w:t>
        </w:r>
      </w:hyperlink>
      <w:r>
        <w:rPr>
          <w:rFonts w:ascii="Arial" w:hAnsi="Arial" w:cs="Arial" w:eastAsia="Arial"/>
          <w:color w:val="00CCFF"/>
          <w:spacing w:val="0"/>
          <w:position w:val="0"/>
          <w:sz w:val="16"/>
          <w:shd w:fill="auto" w:val="clear"/>
        </w:rPr>
        <w:t xml:space="preserve">. Advisory services offered thru </w:t>
      </w:r>
      <w:r>
        <w:rPr>
          <w:rFonts w:ascii="ArialMT" w:hAnsi="ArialMT" w:cs="ArialMT" w:eastAsia="ArialMT"/>
          <w:color w:val="00CCFF"/>
          <w:spacing w:val="0"/>
          <w:position w:val="0"/>
          <w:sz w:val="16"/>
          <w:shd w:fill="auto" w:val="clear"/>
        </w:rPr>
        <w:t xml:space="preserve">Advisory Services offered through SA Stone Investment Advisors Inc</w:t>
      </w:r>
    </w:p>
    <w:p>
      <w:pPr>
        <w:spacing w:before="0" w:after="160" w:line="276"/>
        <w:ind w:right="0" w:left="0" w:firstLine="0"/>
        <w:jc w:val="both"/>
        <w:rPr>
          <w:rFonts w:ascii="Calibri Light" w:hAnsi="Calibri Light" w:cs="Calibri Light" w:eastAsia="Calibri Light"/>
          <w:color w:val="646464"/>
          <w:spacing w:val="0"/>
          <w:position w:val="0"/>
          <w:sz w:val="16"/>
          <w:shd w:fill="auto" w:val="clear"/>
        </w:rPr>
      </w:pPr>
      <w:r>
        <w:rPr>
          <w:rFonts w:ascii="Calibri Light" w:hAnsi="Calibri Light" w:cs="Calibri Light" w:eastAsia="Calibri Light"/>
          <w:color w:val="646464"/>
          <w:spacing w:val="0"/>
          <w:position w:val="0"/>
          <w:sz w:val="16"/>
          <w:shd w:fill="auto" w:val="clear"/>
        </w:rPr>
        <w:t xml:space="preserve">This material was prepared by MarketingPro, Inc., and does not necessarily represent the views of the presenting party, nor their affiliates. The information herein has been derived from sources believed to be accurate. Please note - investing involves risk, and past performance is no guarantee of future results. Investments will fluctuate and when redeemed may be worth more or less than when originally invested. This information should not be construed as investment, tax or legal advice and may not be relied on for the purpose of avoiding any Federal tax penalty. This is neither a solicitation nor recommendation to purchase or sell any investment or insurance product or service, and should not be relied upon as such. All market indices discussed are unmanaged and are not illustrative of any particular investment. Indices do not incur management fees, costs and expenses, and cannot be invested into directly. All economic and performance data is historical and not indicative of future results. The Dow Jones Industrial Average is a price-weighted index of 30 actively traded blue-chip stocks. The NASDAQ Composite Index is a market-weighted index of all over-the-counter common stocks traded on the National Association of Securities Dealers Automated Quotation System. The Standard &amp; Poor's 500 (S&amp;P 500) is a market-cap weighted index composed of the common stocks of 500 leading companies in leading industries of the U.S. economy. NYSE Group, Inc. (NYSE:NYX) operates two securities exchanges: the New York Stock Exchange (the “NYSE”) and NYSE Arca (formerly known as the Archipelago Exchange, or ArcaEx®, and the Pacific Exchange). NYSE Group is a leading provider of securities listing, trading and market data products and services. The New York Mercantile Exchange, Inc. (NYMEX) is the world's largest physical commodity futures exchange and the preeminent trading forum for energy and precious metals, with trading conducted through two divisions </w:t>
      </w:r>
      <w:r>
        <w:rPr>
          <w:rFonts w:ascii="Calibri Light" w:hAnsi="Calibri Light" w:cs="Calibri Light" w:eastAsia="Calibri Light"/>
          <w:color w:val="646464"/>
          <w:spacing w:val="0"/>
          <w:position w:val="0"/>
          <w:sz w:val="16"/>
          <w:shd w:fill="auto" w:val="clear"/>
        </w:rPr>
        <w:t xml:space="preserve">–</w:t>
      </w:r>
      <w:r>
        <w:rPr>
          <w:rFonts w:ascii="Calibri Light" w:hAnsi="Calibri Light" w:cs="Calibri Light" w:eastAsia="Calibri Light"/>
          <w:color w:val="646464"/>
          <w:spacing w:val="0"/>
          <w:position w:val="0"/>
          <w:sz w:val="16"/>
          <w:shd w:fill="auto" w:val="clear"/>
        </w:rPr>
        <w:t xml:space="preserve"> the NYMEX Division, home to the energy, platinum, and palladium markets, and the COMEX Division, on which all other metals trade. Additional risks are associated with international investing, such as currency fluctuations, political and economic instability and differences in accounting standards. This material represents an assessment of the market environment at a specific point in time and is not intended to be a forecast of future events, or a guarantee of future results. MarketingPro, Inc. is not affiliated with any person or firm that may be providing this information to you. The publisher is not engaged in rendering legal, accounting or other professional services. If assistance is needed, the reader is advised to engage the services of a competent professional.</w:t>
      </w:r>
    </w:p>
    <w:p>
      <w:pPr>
        <w:spacing w:before="0" w:after="160" w:line="276"/>
        <w:ind w:right="0" w:left="0" w:firstLine="0"/>
        <w:jc w:val="left"/>
        <w:rPr>
          <w:rFonts w:ascii="Calibri Light" w:hAnsi="Calibri Light" w:cs="Calibri Light" w:eastAsia="Calibri Light"/>
          <w:color w:val="646464"/>
          <w:spacing w:val="0"/>
          <w:position w:val="0"/>
          <w:sz w:val="16"/>
          <w:shd w:fill="auto" w:val="clear"/>
        </w:rPr>
      </w:pPr>
      <w:r>
        <w:rPr>
          <w:rFonts w:ascii="Calibri Light" w:hAnsi="Calibri Light" w:cs="Calibri Light" w:eastAsia="Calibri Light"/>
          <w:color w:val="646464"/>
          <w:spacing w:val="0"/>
          <w:position w:val="0"/>
          <w:sz w:val="16"/>
          <w:shd w:fill="auto" w:val="clear"/>
        </w:rPr>
        <w:t xml:space="preserve">CITATIONS:</w:t>
      </w:r>
    </w:p>
    <w:p>
      <w:pPr>
        <w:spacing w:before="0" w:after="0" w:line="240"/>
        <w:ind w:right="0" w:left="0" w:firstLine="0"/>
        <w:jc w:val="left"/>
        <w:rPr>
          <w:rFonts w:ascii="Calibri Light" w:hAnsi="Calibri Light" w:cs="Calibri Light" w:eastAsia="Calibri Light"/>
          <w:color w:val="646464"/>
          <w:spacing w:val="0"/>
          <w:position w:val="0"/>
          <w:sz w:val="16"/>
          <w:shd w:fill="auto" w:val="clear"/>
        </w:rPr>
      </w:pPr>
      <w:r>
        <w:rPr>
          <w:rFonts w:ascii="Calibri Light" w:hAnsi="Calibri Light" w:cs="Calibri Light" w:eastAsia="Calibri Light"/>
          <w:color w:val="646464"/>
          <w:spacing w:val="0"/>
          <w:position w:val="0"/>
          <w:sz w:val="16"/>
          <w:shd w:fill="auto" w:val="clear"/>
        </w:rPr>
        <w:t xml:space="preserve">1 - marketwatch.com/story/third-quarter-gdp-cools-a-bit-to-a-still-solid-35-rate-2018-10-26 [10/26/18]</w:t>
      </w:r>
    </w:p>
    <w:p>
      <w:pPr>
        <w:spacing w:before="0" w:after="0" w:line="240"/>
        <w:ind w:right="0" w:left="0" w:firstLine="0"/>
        <w:jc w:val="left"/>
        <w:rPr>
          <w:rFonts w:ascii="Calibri Light" w:hAnsi="Calibri Light" w:cs="Calibri Light" w:eastAsia="Calibri Light"/>
          <w:color w:val="646464"/>
          <w:spacing w:val="0"/>
          <w:position w:val="0"/>
          <w:sz w:val="16"/>
          <w:shd w:fill="auto" w:val="clear"/>
        </w:rPr>
      </w:pPr>
      <w:r>
        <w:rPr>
          <w:rFonts w:ascii="Calibri Light" w:hAnsi="Calibri Light" w:cs="Calibri Light" w:eastAsia="Calibri Light"/>
          <w:color w:val="646464"/>
          <w:spacing w:val="0"/>
          <w:position w:val="0"/>
          <w:sz w:val="16"/>
          <w:shd w:fill="auto" w:val="clear"/>
        </w:rPr>
        <w:t xml:space="preserve">2 - bloomberg.com/news/articles/2018-10-24/u-s-new-home-sales-fall-more-than-forecast-to-least-since-2016 [10/24/18]</w:t>
      </w:r>
    </w:p>
    <w:p>
      <w:pPr>
        <w:spacing w:before="0" w:after="0" w:line="240"/>
        <w:ind w:right="0" w:left="0" w:firstLine="0"/>
        <w:jc w:val="left"/>
        <w:rPr>
          <w:rFonts w:ascii="Calibri Light" w:hAnsi="Calibri Light" w:cs="Calibri Light" w:eastAsia="Calibri Light"/>
          <w:color w:val="646464"/>
          <w:spacing w:val="0"/>
          <w:position w:val="0"/>
          <w:sz w:val="16"/>
          <w:shd w:fill="auto" w:val="clear"/>
        </w:rPr>
      </w:pPr>
      <w:r>
        <w:rPr>
          <w:rFonts w:ascii="Calibri Light" w:hAnsi="Calibri Light" w:cs="Calibri Light" w:eastAsia="Calibri Light"/>
          <w:color w:val="646464"/>
          <w:spacing w:val="0"/>
          <w:position w:val="0"/>
          <w:sz w:val="16"/>
          <w:shd w:fill="auto" w:val="clear"/>
        </w:rPr>
        <w:t xml:space="preserve">3 - briefing.com/investor/calendars/economic/2018/10/22-26 [10/26/18]</w:t>
      </w:r>
    </w:p>
    <w:p>
      <w:pPr>
        <w:spacing w:before="0" w:after="0" w:line="240"/>
        <w:ind w:right="0" w:left="0" w:firstLine="0"/>
        <w:jc w:val="left"/>
        <w:rPr>
          <w:rFonts w:ascii="Calibri Light" w:hAnsi="Calibri Light" w:cs="Calibri Light" w:eastAsia="Calibri Light"/>
          <w:color w:val="646464"/>
          <w:spacing w:val="0"/>
          <w:position w:val="0"/>
          <w:sz w:val="16"/>
          <w:shd w:fill="auto" w:val="clear"/>
        </w:rPr>
      </w:pPr>
      <w:r>
        <w:rPr>
          <w:rFonts w:ascii="Calibri Light" w:hAnsi="Calibri Light" w:cs="Calibri Light" w:eastAsia="Calibri Light"/>
          <w:color w:val="646464"/>
          <w:spacing w:val="0"/>
          <w:position w:val="0"/>
          <w:sz w:val="16"/>
          <w:shd w:fill="auto" w:val="clear"/>
        </w:rPr>
        <w:t xml:space="preserve">4 - markets.wsj.com/us [10/26/18]</w:t>
      </w:r>
    </w:p>
    <w:p>
      <w:pPr>
        <w:spacing w:before="0" w:after="0" w:line="240"/>
        <w:ind w:right="0" w:left="0" w:firstLine="0"/>
        <w:jc w:val="left"/>
        <w:rPr>
          <w:rFonts w:ascii="Calibri Light" w:hAnsi="Calibri Light" w:cs="Calibri Light" w:eastAsia="Calibri Light"/>
          <w:color w:val="646464"/>
          <w:spacing w:val="0"/>
          <w:position w:val="0"/>
          <w:sz w:val="16"/>
          <w:shd w:fill="auto" w:val="clear"/>
        </w:rPr>
      </w:pPr>
      <w:r>
        <w:rPr>
          <w:rFonts w:ascii="Calibri Light" w:hAnsi="Calibri Light" w:cs="Calibri Light" w:eastAsia="Calibri Light"/>
          <w:color w:val="646464"/>
          <w:spacing w:val="0"/>
          <w:position w:val="0"/>
          <w:sz w:val="16"/>
          <w:shd w:fill="auto" w:val="clear"/>
        </w:rPr>
        <w:t xml:space="preserve">5 - bigcharts.marketwatch.com/historical/default.asp?symb=DJIA&amp;closeDate=10%2F26%2F17&amp;x=0&amp;y=0 [10/26/18]</w:t>
      </w:r>
    </w:p>
    <w:p>
      <w:pPr>
        <w:spacing w:before="0" w:after="0" w:line="240"/>
        <w:ind w:right="0" w:left="0" w:firstLine="0"/>
        <w:jc w:val="left"/>
        <w:rPr>
          <w:rFonts w:ascii="Calibri Light" w:hAnsi="Calibri Light" w:cs="Calibri Light" w:eastAsia="Calibri Light"/>
          <w:color w:val="646464"/>
          <w:spacing w:val="0"/>
          <w:position w:val="0"/>
          <w:sz w:val="16"/>
          <w:shd w:fill="auto" w:val="clear"/>
        </w:rPr>
      </w:pPr>
      <w:r>
        <w:rPr>
          <w:rFonts w:ascii="Calibri Light" w:hAnsi="Calibri Light" w:cs="Calibri Light" w:eastAsia="Calibri Light"/>
          <w:color w:val="646464"/>
          <w:spacing w:val="0"/>
          <w:position w:val="0"/>
          <w:sz w:val="16"/>
          <w:shd w:fill="auto" w:val="clear"/>
        </w:rPr>
        <w:t xml:space="preserve">5 - bigcharts.marketwatch.com/historical/default.asp?symb=COMP&amp;closeDate=10%2F26%2F17&amp;x=0&amp;y=0 [10/26/18]</w:t>
      </w:r>
    </w:p>
    <w:p>
      <w:pPr>
        <w:spacing w:before="0" w:after="0" w:line="240"/>
        <w:ind w:right="0" w:left="0" w:firstLine="0"/>
        <w:jc w:val="left"/>
        <w:rPr>
          <w:rFonts w:ascii="Calibri Light" w:hAnsi="Calibri Light" w:cs="Calibri Light" w:eastAsia="Calibri Light"/>
          <w:color w:val="646464"/>
          <w:spacing w:val="0"/>
          <w:position w:val="0"/>
          <w:sz w:val="16"/>
          <w:shd w:fill="auto" w:val="clear"/>
        </w:rPr>
      </w:pPr>
      <w:r>
        <w:rPr>
          <w:rFonts w:ascii="Calibri Light" w:hAnsi="Calibri Light" w:cs="Calibri Light" w:eastAsia="Calibri Light"/>
          <w:color w:val="646464"/>
          <w:spacing w:val="0"/>
          <w:position w:val="0"/>
          <w:sz w:val="16"/>
          <w:shd w:fill="auto" w:val="clear"/>
        </w:rPr>
        <w:t xml:space="preserve">5 - bigcharts.marketwatch.com/historical/default.asp?symb=SPX&amp;closeDate=10%2F26%2F17&amp;x=0&amp;y=0 [10/26/18]</w:t>
      </w:r>
    </w:p>
    <w:p>
      <w:pPr>
        <w:spacing w:before="0" w:after="0" w:line="240"/>
        <w:ind w:right="0" w:left="0" w:firstLine="0"/>
        <w:jc w:val="left"/>
        <w:rPr>
          <w:rFonts w:ascii="Calibri Light" w:hAnsi="Calibri Light" w:cs="Calibri Light" w:eastAsia="Calibri Light"/>
          <w:color w:val="646464"/>
          <w:spacing w:val="0"/>
          <w:position w:val="0"/>
          <w:sz w:val="16"/>
          <w:shd w:fill="auto" w:val="clear"/>
        </w:rPr>
      </w:pPr>
      <w:r>
        <w:rPr>
          <w:rFonts w:ascii="Calibri Light" w:hAnsi="Calibri Light" w:cs="Calibri Light" w:eastAsia="Calibri Light"/>
          <w:color w:val="646464"/>
          <w:spacing w:val="0"/>
          <w:position w:val="0"/>
          <w:sz w:val="16"/>
          <w:shd w:fill="auto" w:val="clear"/>
        </w:rPr>
        <w:t xml:space="preserve">5 - bigcharts.marketwatch.com/historical/default.asp?symb=DJIA&amp;closeDate=10%2F25%2F13&amp;x=0&amp;y=0 [10/26/18]</w:t>
      </w:r>
    </w:p>
    <w:p>
      <w:pPr>
        <w:spacing w:before="0" w:after="0" w:line="240"/>
        <w:ind w:right="0" w:left="0" w:firstLine="0"/>
        <w:jc w:val="left"/>
        <w:rPr>
          <w:rFonts w:ascii="Calibri Light" w:hAnsi="Calibri Light" w:cs="Calibri Light" w:eastAsia="Calibri Light"/>
          <w:color w:val="646464"/>
          <w:spacing w:val="0"/>
          <w:position w:val="0"/>
          <w:sz w:val="16"/>
          <w:shd w:fill="auto" w:val="clear"/>
        </w:rPr>
      </w:pPr>
      <w:r>
        <w:rPr>
          <w:rFonts w:ascii="Calibri Light" w:hAnsi="Calibri Light" w:cs="Calibri Light" w:eastAsia="Calibri Light"/>
          <w:color w:val="646464"/>
          <w:spacing w:val="0"/>
          <w:position w:val="0"/>
          <w:sz w:val="16"/>
          <w:shd w:fill="auto" w:val="clear"/>
        </w:rPr>
        <w:t xml:space="preserve">5 - bigcharts.marketwatch.com/historical/default.asp?symb=COMP&amp;closeDate=10%2F25%2F13&amp;x=0&amp;y=0 [10/26/18]</w:t>
      </w:r>
    </w:p>
    <w:p>
      <w:pPr>
        <w:spacing w:before="0" w:after="0" w:line="240"/>
        <w:ind w:right="0" w:left="0" w:firstLine="0"/>
        <w:jc w:val="left"/>
        <w:rPr>
          <w:rFonts w:ascii="Calibri Light" w:hAnsi="Calibri Light" w:cs="Calibri Light" w:eastAsia="Calibri Light"/>
          <w:color w:val="646464"/>
          <w:spacing w:val="0"/>
          <w:position w:val="0"/>
          <w:sz w:val="16"/>
          <w:shd w:fill="auto" w:val="clear"/>
        </w:rPr>
      </w:pPr>
      <w:r>
        <w:rPr>
          <w:rFonts w:ascii="Calibri Light" w:hAnsi="Calibri Light" w:cs="Calibri Light" w:eastAsia="Calibri Light"/>
          <w:color w:val="646464"/>
          <w:spacing w:val="0"/>
          <w:position w:val="0"/>
          <w:sz w:val="16"/>
          <w:shd w:fill="auto" w:val="clear"/>
        </w:rPr>
        <w:t xml:space="preserve">5 - bigcharts.marketwatch.com/historical/default.asp?symb=SPX&amp;closeDate=10%2F25%2F13&amp;x=0&amp;y=0 [10/26/18]</w:t>
      </w:r>
    </w:p>
    <w:p>
      <w:pPr>
        <w:spacing w:before="0" w:after="0" w:line="240"/>
        <w:ind w:right="0" w:left="0" w:firstLine="0"/>
        <w:jc w:val="left"/>
        <w:rPr>
          <w:rFonts w:ascii="Calibri Light" w:hAnsi="Calibri Light" w:cs="Calibri Light" w:eastAsia="Calibri Light"/>
          <w:color w:val="646464"/>
          <w:spacing w:val="0"/>
          <w:position w:val="0"/>
          <w:sz w:val="16"/>
          <w:shd w:fill="auto" w:val="clear"/>
        </w:rPr>
      </w:pPr>
      <w:r>
        <w:rPr>
          <w:rFonts w:ascii="Calibri Light" w:hAnsi="Calibri Light" w:cs="Calibri Light" w:eastAsia="Calibri Light"/>
          <w:color w:val="646464"/>
          <w:spacing w:val="0"/>
          <w:position w:val="0"/>
          <w:sz w:val="16"/>
          <w:shd w:fill="auto" w:val="clear"/>
        </w:rPr>
        <w:t xml:space="preserve">5 - bigcharts.marketwatch.com/historical/default.asp?symb=DJIA&amp;closeDate=10%2F27%2F08&amp;x=0&amp;y=0 [10/26/18]</w:t>
        <w:br/>
        <w:t xml:space="preserve">5 - bigcharts.marketwatch.com/historical/default.asp?symb=COMP&amp;closeDate=10%2F27%2F08&amp;x=0&amp;y=0 [10/26/18]</w:t>
        <w:br/>
        <w:t xml:space="preserve">5 - bigcharts.marketwatch.com/historical/default.asp?symb=SPX&amp;closeDate=10%2F27%2F08&amp;x=0&amp;y=0 [10/26/18]</w:t>
        <w:br/>
        <w:t xml:space="preserve">6 - treasury.gov/resource-center/data-chart-center/interest-rates/Pages/TextView.aspx?data=realyield [10/26/18]</w:t>
        <w:br/>
        <w:t xml:space="preserve">7 - treasury.gov/resource-center/data-chart-center/interest-rates/Pages/TextView.aspx?data=realyieldAll [10/26/18]</w:t>
      </w:r>
      <w:r>
        <w:rPr>
          <w:rFonts w:ascii="Calibri" w:hAnsi="Calibri" w:cs="Calibri" w:eastAsia="Calibri"/>
          <w:color w:val="auto"/>
          <w:spacing w:val="0"/>
          <w:position w:val="0"/>
          <w:sz w:val="22"/>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8.wmf" Id="docRId17" Type="http://schemas.openxmlformats.org/officeDocument/2006/relationships/image" /><Relationship TargetMode="External" Target="http://www.ellendorle.com/" Id="docRId24" Type="http://schemas.openxmlformats.org/officeDocument/2006/relationships/hyperlink" /><Relationship Target="media/image3.wmf" Id="docRId7" Type="http://schemas.openxmlformats.org/officeDocument/2006/relationships/image" /><Relationship Target="embeddings/oleObject7.bin" Id="docRId14" Type="http://schemas.openxmlformats.org/officeDocument/2006/relationships/oleObject" /><Relationship TargetMode="External" Target="mailto:eededorle@ellendorle.com" Id="docRId23" Type="http://schemas.openxmlformats.org/officeDocument/2006/relationships/hyperlink" /><Relationship Target="embeddings/oleObject3.bin" Id="docRId6" Type="http://schemas.openxmlformats.org/officeDocument/2006/relationships/oleObject" /><Relationship Target="media/image0.wmf" Id="docRId1" Type="http://schemas.openxmlformats.org/officeDocument/2006/relationships/image" /><Relationship Target="media/image7.wmf" Id="docRId15" Type="http://schemas.openxmlformats.org/officeDocument/2006/relationships/image" /><Relationship Target="media/image10.wmf" Id="docRId22" Type="http://schemas.openxmlformats.org/officeDocument/2006/relationships/image" /><Relationship Target="media/image4.wmf" Id="docRId9" Type="http://schemas.openxmlformats.org/officeDocument/2006/relationships/image" /><Relationship Target="embeddings/oleObject0.bin" Id="docRId0" Type="http://schemas.openxmlformats.org/officeDocument/2006/relationships/oleObject" /><Relationship Target="embeddings/oleObject6.bin" Id="docRId12" Type="http://schemas.openxmlformats.org/officeDocument/2006/relationships/oleObject" /><Relationship Target="embeddings/oleObject10.bin" Id="docRId21" Type="http://schemas.openxmlformats.org/officeDocument/2006/relationships/oleObject" /><Relationship Target="embeddings/oleObject4.bin" Id="docRId8" Type="http://schemas.openxmlformats.org/officeDocument/2006/relationships/oleObject" /><Relationship Target="media/image6.wmf" Id="docRId13" Type="http://schemas.openxmlformats.org/officeDocument/2006/relationships/image" /><Relationship TargetMode="External" Target="mailto:edorle@ellendorle.com" Id="docRId20" Type="http://schemas.openxmlformats.org/officeDocument/2006/relationships/hyperlink" /><Relationship Target="styles.xml" Id="docRId28" Type="http://schemas.openxmlformats.org/officeDocument/2006/relationships/styles" /><Relationship Target="media/image1.wmf" Id="docRId3" Type="http://schemas.openxmlformats.org/officeDocument/2006/relationships/image" /><Relationship Target="embeddings/oleObject5.bin" Id="docRId10" Type="http://schemas.openxmlformats.org/officeDocument/2006/relationships/oleObject" /><Relationship Target="embeddings/oleObject9.bin" Id="docRId18" Type="http://schemas.openxmlformats.org/officeDocument/2006/relationships/oleObject" /><Relationship Target="embeddings/oleObject1.bin" Id="docRId2" Type="http://schemas.openxmlformats.org/officeDocument/2006/relationships/oleObject" /><Relationship Target="numbering.xml" Id="docRId27" Type="http://schemas.openxmlformats.org/officeDocument/2006/relationships/numbering" /><Relationship Target="media/image5.wmf" Id="docRId11" Type="http://schemas.openxmlformats.org/officeDocument/2006/relationships/image" /><Relationship Target="media/image9.wmf" Id="docRId19" Type="http://schemas.openxmlformats.org/officeDocument/2006/relationships/image" /><Relationship TargetMode="External" Target="https://webmail.sterneagee.com/OWA/redir.aspx?REF=52Vq9JuWxYjki6OKhj2OF1LX_lhIys7XIo8ubQSZ5PrViePcqbHUCAFodHRwOi8vd3d3LnNpcGMub3JnL2Zhdmljb24uaWNv" Id="docRId26" Type="http://schemas.openxmlformats.org/officeDocument/2006/relationships/hyperlink" /><Relationship Target="media/image2.wmf" Id="docRId5" Type="http://schemas.openxmlformats.org/officeDocument/2006/relationships/image" /><Relationship Target="embeddings/oleObject8.bin" Id="docRId16" Type="http://schemas.openxmlformats.org/officeDocument/2006/relationships/oleObject" /><Relationship TargetMode="External" Target="https://webmail.sterneagee.com/OWA/redir.aspx?REF=lpIKGmNy3ibC9hADEkjuACXmD00nwtitKjxU5piEFFTViePcqbHUCAFodHRwOi8vd3d3LmZpbnJhLm9yZy8." Id="docRId25" Type="http://schemas.openxmlformats.org/officeDocument/2006/relationships/hyperlink" /><Relationship Target="embeddings/oleObject2.bin" Id="docRId4" Type="http://schemas.openxmlformats.org/officeDocument/2006/relationships/oleObject" /></Relationships>
</file>