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698" w:rsidRPr="008766AA" w:rsidRDefault="008766AA">
      <w:pPr>
        <w:rPr>
          <w:sz w:val="16"/>
          <w:szCs w:val="16"/>
        </w:rPr>
      </w:pPr>
      <w:r w:rsidRPr="00347A55">
        <w:rPr>
          <w:rFonts w:cs="Times New Roman"/>
          <w:noProof/>
          <w:sz w:val="16"/>
          <w:szCs w:val="16"/>
        </w:rPr>
        <mc:AlternateContent>
          <mc:Choice Requires="wps">
            <w:drawing>
              <wp:anchor distT="0" distB="0" distL="114300" distR="114300" simplePos="0" relativeHeight="251637760" behindDoc="0" locked="0" layoutInCell="1" allowOverlap="1" wp14:anchorId="7B854BA7" wp14:editId="43B4432C">
                <wp:simplePos x="0" y="0"/>
                <wp:positionH relativeFrom="margin">
                  <wp:posOffset>3943350</wp:posOffset>
                </wp:positionH>
                <wp:positionV relativeFrom="margin">
                  <wp:posOffset>203835</wp:posOffset>
                </wp:positionV>
                <wp:extent cx="3136265" cy="1195705"/>
                <wp:effectExtent l="0" t="0" r="6985" b="444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195705"/>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6AA" w:rsidRPr="00A46C59" w:rsidRDefault="00C770AC" w:rsidP="008766AA">
                            <w:pPr>
                              <w:jc w:val="right"/>
                              <w:rPr>
                                <w:rFonts w:cs="Arial"/>
                                <w:b/>
                              </w:rPr>
                            </w:pPr>
                            <w:r>
                              <w:rPr>
                                <w:rFonts w:cs="Arial"/>
                                <w:b/>
                              </w:rPr>
                              <w:t>Strategic Wealth Specialists, LLC</w:t>
                            </w:r>
                          </w:p>
                          <w:p w:rsidR="008766AA" w:rsidRPr="00A46C59" w:rsidRDefault="00C770AC" w:rsidP="008766AA">
                            <w:pPr>
                              <w:jc w:val="right"/>
                              <w:rPr>
                                <w:rFonts w:cs="Arial"/>
                                <w:b/>
                                <w:sz w:val="16"/>
                                <w:szCs w:val="18"/>
                              </w:rPr>
                            </w:pPr>
                            <w:r>
                              <w:rPr>
                                <w:rFonts w:cs="Arial"/>
                                <w:b/>
                                <w:sz w:val="16"/>
                                <w:szCs w:val="18"/>
                              </w:rPr>
                              <w:t xml:space="preserve">3233 Executive Park Circle </w:t>
                            </w:r>
                          </w:p>
                          <w:p w:rsidR="008766AA" w:rsidRPr="00A46C59" w:rsidRDefault="00C770AC" w:rsidP="008766AA">
                            <w:pPr>
                              <w:jc w:val="right"/>
                              <w:rPr>
                                <w:rFonts w:cs="Arial"/>
                                <w:b/>
                                <w:sz w:val="16"/>
                                <w:szCs w:val="18"/>
                              </w:rPr>
                            </w:pPr>
                            <w:r>
                              <w:rPr>
                                <w:rFonts w:cs="Arial"/>
                                <w:b/>
                                <w:sz w:val="16"/>
                                <w:szCs w:val="18"/>
                              </w:rPr>
                              <w:t>Mobile, AL 36606</w:t>
                            </w:r>
                          </w:p>
                          <w:p w:rsidR="008766AA" w:rsidRPr="006E16FD" w:rsidRDefault="00C770AC" w:rsidP="008766AA">
                            <w:pPr>
                              <w:jc w:val="right"/>
                              <w:rPr>
                                <w:rFonts w:cs="Arial"/>
                                <w:b/>
                                <w:sz w:val="16"/>
                                <w:szCs w:val="18"/>
                              </w:rPr>
                            </w:pPr>
                            <w:r>
                              <w:rPr>
                                <w:rFonts w:cs="Arial"/>
                                <w:b/>
                                <w:sz w:val="16"/>
                                <w:szCs w:val="18"/>
                              </w:rPr>
                              <w:t>251-472-4400</w:t>
                            </w:r>
                            <w:r w:rsidR="008766AA" w:rsidRPr="00A46C59">
                              <w:rPr>
                                <w:rFonts w:cs="Arial"/>
                                <w:b/>
                                <w:sz w:val="16"/>
                                <w:szCs w:val="18"/>
                              </w:rPr>
                              <w:t xml:space="preserve">  </w:t>
                            </w:r>
                            <w:r w:rsidR="008766AA" w:rsidRPr="006E16FD">
                              <w:rPr>
                                <w:rFonts w:cs="Arial"/>
                                <w:b/>
                                <w:sz w:val="16"/>
                                <w:szCs w:val="18"/>
                              </w:rPr>
                              <w:sym w:font="Symbol" w:char="F0B7"/>
                            </w:r>
                            <w:r>
                              <w:rPr>
                                <w:rFonts w:cs="Arial"/>
                                <w:b/>
                                <w:sz w:val="16"/>
                                <w:szCs w:val="18"/>
                              </w:rPr>
                              <w:t xml:space="preserve">  251-471-1143</w:t>
                            </w:r>
                          </w:p>
                          <w:p w:rsidR="008766AA" w:rsidRPr="00A46C59" w:rsidRDefault="008766AA" w:rsidP="008766AA">
                            <w:pPr>
                              <w:jc w:val="right"/>
                              <w:rPr>
                                <w:rFonts w:cs="Arial"/>
                                <w:b/>
                                <w:sz w:val="8"/>
                                <w:szCs w:val="10"/>
                              </w:rPr>
                            </w:pPr>
                          </w:p>
                          <w:p w:rsidR="008766AA" w:rsidRPr="00A46C59" w:rsidRDefault="008766AA" w:rsidP="008766AA">
                            <w:pPr>
                              <w:jc w:val="right"/>
                              <w:rPr>
                                <w:rFonts w:cs="Arial"/>
                                <w:b/>
                                <w:sz w:val="8"/>
                                <w:szCs w:val="8"/>
                              </w:rPr>
                            </w:pPr>
                          </w:p>
                          <w:p w:rsidR="008766AA" w:rsidRPr="00A46C59" w:rsidRDefault="00C770AC" w:rsidP="008766AA">
                            <w:pPr>
                              <w:rPr>
                                <w:szCs w:val="23"/>
                              </w:rPr>
                            </w:pPr>
                            <w:r>
                              <w:rPr>
                                <w:rFonts w:cs="Arial"/>
                                <w:b/>
                              </w:rPr>
                              <w:tab/>
                            </w:r>
                          </w:p>
                          <w:p w:rsidR="008766AA" w:rsidRPr="00CC58EA" w:rsidRDefault="00C770AC" w:rsidP="00C770AC">
                            <w:pPr>
                              <w:jc w:val="right"/>
                              <w:rPr>
                                <w:color w:val="FFFFFF"/>
                                <w:szCs w:val="23"/>
                              </w:rPr>
                            </w:pPr>
                            <w:r>
                              <w:rPr>
                                <w:color w:val="FFFFFF"/>
                                <w:szCs w:val="23"/>
                              </w:rPr>
                              <w:tab/>
                            </w:r>
                            <w:r>
                              <w:rPr>
                                <w:color w:val="FFFFFF"/>
                                <w:szCs w:val="23"/>
                              </w:rPr>
                              <w:tab/>
                            </w:r>
                            <w:r>
                              <w:rPr>
                                <w:color w:val="FFFFFF"/>
                                <w:szCs w:val="23"/>
                              </w:rPr>
                              <w:tab/>
                            </w:r>
                            <w:r>
                              <w:rPr>
                                <w:color w:val="FFFFFF"/>
                                <w:szCs w:val="23"/>
                              </w:rPr>
                              <w:tab/>
                              <w:t>www.st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10.5pt;margin-top:16.05pt;width:246.95pt;height:94.1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" filled="f" fillcolor="#dbe5f1" stroked="f">
                <v:textbox inset="0,0,0,0">
                  <w:txbxContent>
                    <w:p w:rsidR="008766AA" w:rsidRPr="00A46C59" w:rsidRDefault="00C770AC" w:rsidP="008766AA">
                      <w:pPr>
                        <w:jc w:val="right"/>
                        <w:rPr>
                          <w:rFonts w:cs="Arial"/>
                          <w:b/>
                        </w:rPr>
                      </w:pPr>
                      <w:r>
                        <w:rPr>
                          <w:rFonts w:cs="Arial"/>
                          <w:b/>
                        </w:rPr>
                        <w:t>Strategic Wealth Specialists, LLC</w:t>
                      </w:r>
                    </w:p>
                    <w:p w:rsidR="008766AA" w:rsidRPr="00A46C59" w:rsidRDefault="00C770AC" w:rsidP="008766AA">
                      <w:pPr>
                        <w:jc w:val="right"/>
                        <w:rPr>
                          <w:rFonts w:cs="Arial"/>
                          <w:b/>
                          <w:sz w:val="16"/>
                          <w:szCs w:val="18"/>
                        </w:rPr>
                      </w:pPr>
                      <w:r>
                        <w:rPr>
                          <w:rFonts w:cs="Arial"/>
                          <w:b/>
                          <w:sz w:val="16"/>
                          <w:szCs w:val="18"/>
                        </w:rPr>
                        <w:t xml:space="preserve">3233 Executive Park Circle </w:t>
                      </w:r>
                    </w:p>
                    <w:p w:rsidR="008766AA" w:rsidRPr="00A46C59" w:rsidRDefault="00C770AC" w:rsidP="008766AA">
                      <w:pPr>
                        <w:jc w:val="right"/>
                        <w:rPr>
                          <w:rFonts w:cs="Arial"/>
                          <w:b/>
                          <w:sz w:val="16"/>
                          <w:szCs w:val="18"/>
                        </w:rPr>
                      </w:pPr>
                      <w:r>
                        <w:rPr>
                          <w:rFonts w:cs="Arial"/>
                          <w:b/>
                          <w:sz w:val="16"/>
                          <w:szCs w:val="18"/>
                        </w:rPr>
                        <w:t>Mobile, AL 36606</w:t>
                      </w:r>
                    </w:p>
                    <w:p w:rsidR="008766AA" w:rsidRPr="006E16FD" w:rsidRDefault="00C770AC" w:rsidP="008766AA">
                      <w:pPr>
                        <w:jc w:val="right"/>
                        <w:rPr>
                          <w:rFonts w:cs="Arial"/>
                          <w:b/>
                          <w:sz w:val="16"/>
                          <w:szCs w:val="18"/>
                        </w:rPr>
                      </w:pPr>
                      <w:r>
                        <w:rPr>
                          <w:rFonts w:cs="Arial"/>
                          <w:b/>
                          <w:sz w:val="16"/>
                          <w:szCs w:val="18"/>
                        </w:rPr>
                        <w:t>251-472-4400</w:t>
                      </w:r>
                      <w:r w:rsidR="008766AA" w:rsidRPr="00A46C59">
                        <w:rPr>
                          <w:rFonts w:cs="Arial"/>
                          <w:b/>
                          <w:sz w:val="16"/>
                          <w:szCs w:val="18"/>
                        </w:rPr>
                        <w:t xml:space="preserve">  </w:t>
                      </w:r>
                      <w:r w:rsidR="008766AA" w:rsidRPr="006E16FD">
                        <w:rPr>
                          <w:rFonts w:cs="Arial"/>
                          <w:b/>
                          <w:sz w:val="16"/>
                          <w:szCs w:val="18"/>
                        </w:rPr>
                        <w:sym w:font="Symbol" w:char="F0B7"/>
                      </w:r>
                      <w:r>
                        <w:rPr>
                          <w:rFonts w:cs="Arial"/>
                          <w:b/>
                          <w:sz w:val="16"/>
                          <w:szCs w:val="18"/>
                        </w:rPr>
                        <w:t xml:space="preserve">  251-471-1143</w:t>
                      </w:r>
                    </w:p>
                    <w:p w:rsidR="008766AA" w:rsidRPr="00A46C59" w:rsidRDefault="008766AA" w:rsidP="008766AA">
                      <w:pPr>
                        <w:jc w:val="right"/>
                        <w:rPr>
                          <w:rFonts w:cs="Arial"/>
                          <w:b/>
                          <w:sz w:val="8"/>
                          <w:szCs w:val="10"/>
                        </w:rPr>
                      </w:pPr>
                    </w:p>
                    <w:p w:rsidR="008766AA" w:rsidRPr="00A46C59" w:rsidRDefault="008766AA" w:rsidP="008766AA">
                      <w:pPr>
                        <w:jc w:val="right"/>
                        <w:rPr>
                          <w:rFonts w:cs="Arial"/>
                          <w:b/>
                          <w:sz w:val="8"/>
                          <w:szCs w:val="8"/>
                        </w:rPr>
                      </w:pPr>
                    </w:p>
                    <w:p w:rsidR="008766AA" w:rsidRPr="00A46C59" w:rsidRDefault="00C770AC" w:rsidP="008766AA">
                      <w:pPr>
                        <w:rPr>
                          <w:szCs w:val="23"/>
                        </w:rPr>
                      </w:pPr>
                      <w:r>
                        <w:rPr>
                          <w:rFonts w:cs="Arial"/>
                          <w:b/>
                        </w:rPr>
                        <w:tab/>
                      </w:r>
                    </w:p>
                    <w:p w:rsidR="008766AA" w:rsidRPr="00CC58EA" w:rsidRDefault="00C770AC" w:rsidP="00C770AC">
                      <w:pPr>
                        <w:jc w:val="right"/>
                        <w:rPr>
                          <w:color w:val="FFFFFF"/>
                          <w:szCs w:val="23"/>
                        </w:rPr>
                      </w:pPr>
                      <w:r>
                        <w:rPr>
                          <w:color w:val="FFFFFF"/>
                          <w:szCs w:val="23"/>
                        </w:rPr>
                        <w:tab/>
                      </w:r>
                      <w:r>
                        <w:rPr>
                          <w:color w:val="FFFFFF"/>
                          <w:szCs w:val="23"/>
                        </w:rPr>
                        <w:tab/>
                      </w:r>
                      <w:r>
                        <w:rPr>
                          <w:color w:val="FFFFFF"/>
                          <w:szCs w:val="23"/>
                        </w:rPr>
                        <w:tab/>
                      </w:r>
                      <w:r>
                        <w:rPr>
                          <w:color w:val="FFFFFF"/>
                          <w:szCs w:val="23"/>
                        </w:rPr>
                        <w:tab/>
                        <w:t>www.st</w:t>
                      </w:r>
                    </w:p>
                  </w:txbxContent>
                </v:textbox>
                <w10:wrap type="square" anchorx="margin" anchory="margin"/>
              </v:shape>
            </w:pict>
          </mc:Fallback>
        </mc:AlternateContent>
      </w:r>
      <w:r w:rsidRPr="00347A55">
        <w:rPr>
          <w:rFonts w:cs="Times New Roman"/>
          <w:noProof/>
          <w:sz w:val="16"/>
          <w:szCs w:val="16"/>
        </w:rPr>
        <mc:AlternateContent>
          <mc:Choice Requires="wpg">
            <w:drawing>
              <wp:anchor distT="0" distB="0" distL="114300" distR="114300" simplePos="0" relativeHeight="251635712" behindDoc="1" locked="0" layoutInCell="1" allowOverlap="1" wp14:anchorId="17217F4A" wp14:editId="7B1CEFC1">
                <wp:simplePos x="0" y="0"/>
                <wp:positionH relativeFrom="margin">
                  <wp:posOffset>0</wp:posOffset>
                </wp:positionH>
                <wp:positionV relativeFrom="page">
                  <wp:posOffset>400050</wp:posOffset>
                </wp:positionV>
                <wp:extent cx="7181850" cy="1398905"/>
                <wp:effectExtent l="0" t="0" r="0" b="10795"/>
                <wp:wrapTight wrapText="bothSides">
                  <wp:wrapPolygon edited="0">
                    <wp:start x="0" y="0"/>
                    <wp:lineTo x="0" y="21473"/>
                    <wp:lineTo x="21543" y="21473"/>
                    <wp:lineTo x="21543" y="0"/>
                    <wp:lineTo x="0" y="0"/>
                  </wp:wrapPolygon>
                </wp:wrapTight>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1850" cy="1398905"/>
                          <a:chOff x="-29040" y="19024"/>
                          <a:chExt cx="7298711" cy="1397000"/>
                        </a:xfrm>
                      </wpg:grpSpPr>
                      <wps:wsp>
                        <wps:cNvPr id="4" name="Text Box 3"/>
                        <wps:cNvSpPr txBox="1">
                          <a:spLocks noChangeArrowheads="1"/>
                        </wps:cNvSpPr>
                        <wps:spPr bwMode="auto">
                          <a:xfrm>
                            <a:off x="-29040" y="19024"/>
                            <a:ext cx="7298711"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6AA" w:rsidRPr="002D2C73" w:rsidRDefault="008766AA" w:rsidP="008766AA">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8766AA" w:rsidRPr="00854C69" w:rsidRDefault="008766AA" w:rsidP="008766AA">
                              <w:pPr>
                                <w:rPr>
                                  <w:rFonts w:cs="Arial"/>
                                  <w:color w:val="95B3D7"/>
                                  <w:sz w:val="10"/>
                                  <w:szCs w:val="10"/>
                                </w:rPr>
                              </w:pPr>
                            </w:p>
                            <w:p w:rsidR="008766AA" w:rsidRDefault="008766AA" w:rsidP="008766AA">
                              <w:pPr>
                                <w:jc w:val="center"/>
                                <w:rPr>
                                  <w:rFonts w:cs="Arial"/>
                                  <w:noProof/>
                                  <w:color w:val="95B3D7"/>
                                  <w:sz w:val="32"/>
                                  <w:szCs w:val="126"/>
                                </w:rPr>
                              </w:pPr>
                              <w:r>
                                <w:rPr>
                                  <w:rFonts w:cs="Arial"/>
                                  <w:noProof/>
                                  <w:color w:val="95B3D7"/>
                                  <w:sz w:val="32"/>
                                  <w:szCs w:val="126"/>
                                </w:rPr>
                                <w:drawing>
                                  <wp:inline distT="0" distB="0" distL="0" distR="0" wp14:anchorId="6E43E51F" wp14:editId="3DB9C3A8">
                                    <wp:extent cx="7144486" cy="869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98553" cy="96177"/>
                                            </a:xfrm>
                                            <a:prstGeom prst="rect">
                                              <a:avLst/>
                                            </a:prstGeom>
                                            <a:noFill/>
                                            <a:ln>
                                              <a:noFill/>
                                            </a:ln>
                                          </pic:spPr>
                                        </pic:pic>
                                      </a:graphicData>
                                    </a:graphic>
                                  </wp:inline>
                                </w:drawing>
                              </w:r>
                            </w:p>
                            <w:p w:rsidR="008766AA" w:rsidRPr="000B6E9A" w:rsidRDefault="008766AA" w:rsidP="008766AA">
                              <w:pPr>
                                <w:rPr>
                                  <w:rFonts w:cs="Arial"/>
                                  <w:color w:val="95B3D7"/>
                                  <w:sz w:val="32"/>
                                  <w:szCs w:val="126"/>
                                </w:rPr>
                              </w:pPr>
                            </w:p>
                          </w:txbxContent>
                        </wps:txbx>
                        <wps:bodyPr rot="0" vert="horz" wrap="square" lIns="0" tIns="0" rIns="0" bIns="0" anchor="t" anchorCtr="0" upright="1">
                          <a:noAutofit/>
                        </wps:bodyPr>
                      </wps:wsp>
                      <wps:wsp>
                        <wps:cNvPr id="5" name="Text Box 5"/>
                        <wps:cNvSpPr txBox="1">
                          <a:spLocks noChangeArrowheads="1"/>
                        </wps:cNvSpPr>
                        <wps:spPr bwMode="auto">
                          <a:xfrm>
                            <a:off x="584200" y="897467"/>
                            <a:ext cx="3710662" cy="39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6AA" w:rsidRPr="00854C69" w:rsidRDefault="008766AA" w:rsidP="008766AA">
                              <w:pPr>
                                <w:rPr>
                                  <w:rFonts w:cs="Arial"/>
                                  <w:color w:val="E36C0A"/>
                                  <w:sz w:val="6"/>
                                  <w:szCs w:val="6"/>
                                </w:rPr>
                              </w:pPr>
                            </w:p>
                            <w:p w:rsidR="008766AA" w:rsidRPr="002D2C73" w:rsidRDefault="008766AA" w:rsidP="008766AA">
                              <w:pPr>
                                <w:rPr>
                                  <w:rFonts w:ascii="Arial" w:hAnsi="Arial" w:cs="Arial"/>
                                  <w:color w:val="E36C0A"/>
                                  <w:sz w:val="36"/>
                                </w:rPr>
                              </w:pPr>
                              <w:r w:rsidRPr="002D2C73">
                                <w:rPr>
                                  <w:rFonts w:ascii="Arial" w:hAnsi="Arial" w:cs="Arial"/>
                                  <w:color w:val="E36C0A"/>
                                  <w:sz w:val="36"/>
                                </w:rPr>
                                <w:t>wealth maximization strategies*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217F4A" id="Group 3" o:spid="_x0000_s1027" style="position:absolute;margin-left:0;margin-top:31.5pt;width:565.5pt;height:110.15pt;z-index:-251680768;mso-position-horizontal-relative:margin;mso-position-vertical-relative:page;mso-width-relative:margin;mso-height-relative:margin" coordorigin="-290,190" coordsize="72987,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">
                <v:shape id="Text Box 3" o:spid="_x0000_s1028" type="#_x0000_t202" style="position:absolute;left:-290;top:190;width:72986;height:1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8766AA" w:rsidRPr="002D2C73" w:rsidRDefault="008766AA" w:rsidP="008766AA">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8766AA" w:rsidRPr="00854C69" w:rsidRDefault="008766AA" w:rsidP="008766AA">
                        <w:pPr>
                          <w:rPr>
                            <w:rFonts w:cs="Arial"/>
                            <w:color w:val="95B3D7"/>
                            <w:sz w:val="10"/>
                            <w:szCs w:val="10"/>
                          </w:rPr>
                        </w:pPr>
                      </w:p>
                      <w:p w:rsidR="008766AA" w:rsidRDefault="008766AA" w:rsidP="008766AA">
                        <w:pPr>
                          <w:jc w:val="center"/>
                          <w:rPr>
                            <w:rFonts w:cs="Arial"/>
                            <w:noProof/>
                            <w:color w:val="95B3D7"/>
                            <w:sz w:val="32"/>
                            <w:szCs w:val="126"/>
                          </w:rPr>
                        </w:pPr>
                        <w:r>
                          <w:rPr>
                            <w:rFonts w:cs="Arial"/>
                            <w:noProof/>
                            <w:color w:val="95B3D7"/>
                            <w:sz w:val="32"/>
                            <w:szCs w:val="126"/>
                          </w:rPr>
                          <w:drawing>
                            <wp:inline distT="0" distB="0" distL="0" distR="0" wp14:anchorId="6E43E51F" wp14:editId="3DB9C3A8">
                              <wp:extent cx="7144486" cy="869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98553" cy="96177"/>
                                      </a:xfrm>
                                      <a:prstGeom prst="rect">
                                        <a:avLst/>
                                      </a:prstGeom>
                                      <a:noFill/>
                                      <a:ln>
                                        <a:noFill/>
                                      </a:ln>
                                    </pic:spPr>
                                  </pic:pic>
                                </a:graphicData>
                              </a:graphic>
                            </wp:inline>
                          </w:drawing>
                        </w:r>
                      </w:p>
                      <w:p w:rsidR="008766AA" w:rsidRPr="000B6E9A" w:rsidRDefault="008766AA" w:rsidP="008766AA">
                        <w:pPr>
                          <w:rPr>
                            <w:rFonts w:cs="Arial"/>
                            <w:color w:val="95B3D7"/>
                            <w:sz w:val="32"/>
                            <w:szCs w:val="126"/>
                          </w:rPr>
                        </w:pPr>
                      </w:p>
                    </w:txbxContent>
                  </v:textbox>
                </v:shape>
                <v:shape id="Text Box 5" o:spid="_x0000_s1029" type="#_x0000_t202" style="position:absolute;left:5842;top:8974;width:37106;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rsidR="008766AA" w:rsidRPr="00854C69" w:rsidRDefault="008766AA" w:rsidP="008766AA">
                        <w:pPr>
                          <w:rPr>
                            <w:rFonts w:cs="Arial"/>
                            <w:color w:val="E36C0A"/>
                            <w:sz w:val="6"/>
                            <w:szCs w:val="6"/>
                          </w:rPr>
                        </w:pPr>
                      </w:p>
                      <w:p w:rsidR="008766AA" w:rsidRPr="002D2C73" w:rsidRDefault="008766AA" w:rsidP="008766AA">
                        <w:pPr>
                          <w:rPr>
                            <w:rFonts w:ascii="Arial" w:hAnsi="Arial" w:cs="Arial"/>
                            <w:color w:val="E36C0A"/>
                            <w:sz w:val="36"/>
                          </w:rPr>
                        </w:pPr>
                        <w:r w:rsidRPr="002D2C73">
                          <w:rPr>
                            <w:rFonts w:ascii="Arial" w:hAnsi="Arial" w:cs="Arial"/>
                            <w:color w:val="E36C0A"/>
                            <w:sz w:val="36"/>
                          </w:rPr>
                          <w:t>wealth maximization strategies*</w:t>
                        </w:r>
                      </w:p>
                    </w:txbxContent>
                  </v:textbox>
                </v:shape>
                <w10:wrap type="tight" anchorx="margin" anchory="page"/>
              </v:group>
            </w:pict>
          </mc:Fallback>
        </mc:AlternateContent>
      </w:r>
      <w:r w:rsidR="008354D8" w:rsidRPr="008766AA">
        <w:rPr>
          <w:sz w:val="16"/>
          <w:szCs w:val="16"/>
        </w:rPr>
        <w:t xml:space="preserve">JUNE 2017 </w:t>
      </w:r>
    </w:p>
    <w:p w:rsidR="008354D8" w:rsidRDefault="008354D8"/>
    <w:p w:rsidR="00597406" w:rsidRDefault="00597406"/>
    <w:p w:rsidR="00597406" w:rsidRDefault="00597406"/>
    <w:p w:rsidR="00E36A4E" w:rsidRPr="00172CE8" w:rsidRDefault="00E36A4E">
      <w:pPr>
        <w:rPr>
          <w:sz w:val="12"/>
          <w:szCs w:val="12"/>
        </w:rPr>
      </w:pPr>
    </w:p>
    <w:p w:rsidR="00382171" w:rsidRDefault="009862A8" w:rsidP="009862A8">
      <w:pPr>
        <w:ind w:firstLine="288"/>
        <w:jc w:val="both"/>
        <w:rPr>
          <w:sz w:val="20"/>
          <w:szCs w:val="20"/>
        </w:rPr>
      </w:pPr>
      <w:r w:rsidRPr="009930F1">
        <w:rPr>
          <w:b/>
          <w:noProof/>
          <w:color w:val="FFC000"/>
          <w:sz w:val="32"/>
          <w:szCs w:val="32"/>
          <w14:shadow w14:blurRad="50800" w14:dist="38100" w14:dir="2700000" w14:sx="100000" w14:sy="100000" w14:kx="0" w14:ky="0" w14:algn="tl">
            <w14:srgbClr w14:val="000000"/>
          </w14:shadow>
        </w:rPr>
        <mc:AlternateContent>
          <mc:Choice Requires="wps">
            <w:drawing>
              <wp:anchor distT="45720" distB="45720" distL="114300" distR="114300" simplePos="0" relativeHeight="251645952" behindDoc="0" locked="0" layoutInCell="1" allowOverlap="1">
                <wp:simplePos x="0" y="0"/>
                <wp:positionH relativeFrom="column">
                  <wp:posOffset>123825</wp:posOffset>
                </wp:positionH>
                <wp:positionV relativeFrom="paragraph">
                  <wp:posOffset>547370</wp:posOffset>
                </wp:positionV>
                <wp:extent cx="2724150" cy="12382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238250"/>
                        </a:xfrm>
                        <a:prstGeom prst="rect">
                          <a:avLst/>
                        </a:prstGeom>
                        <a:noFill/>
                        <a:ln w="9525">
                          <a:noFill/>
                          <a:miter lim="800000"/>
                          <a:headEnd/>
                          <a:tailEnd/>
                        </a:ln>
                      </wps:spPr>
                      <wps:txbx>
                        <w:txbxContent>
                          <w:p w:rsidR="00123214" w:rsidRPr="003B3F2B" w:rsidRDefault="00123214" w:rsidP="003B3F2B">
                            <w:pPr>
                              <w:spacing w:line="520" w:lineRule="exact"/>
                              <w:rPr>
                                <w:rFonts w:ascii="Arial" w:hAnsi="Arial" w:cs="Arial"/>
                                <w:b/>
                                <w:color w:val="FFFFFF" w:themeColor="background1"/>
                                <w:sz w:val="38"/>
                                <w:szCs w:val="38"/>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pPr>
                            <w:r w:rsidRPr="003B3F2B">
                              <w:rPr>
                                <w:rFonts w:ascii="Arial" w:hAnsi="Arial" w:cs="Arial"/>
                                <w:b/>
                                <w:color w:val="FFFFFF" w:themeColor="background1"/>
                                <w:sz w:val="38"/>
                                <w:szCs w:val="38"/>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t xml:space="preserve">The Same </w:t>
                            </w:r>
                            <w:r w:rsidR="003B3F2B" w:rsidRPr="003B3F2B">
                              <w:rPr>
                                <w:rFonts w:ascii="Arial" w:hAnsi="Arial" w:cs="Arial"/>
                                <w:b/>
                                <w:color w:val="FFFFFF" w:themeColor="background1"/>
                                <w:sz w:val="38"/>
                                <w:szCs w:val="38"/>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br/>
                            </w:r>
                            <w:r w:rsidRPr="003B3F2B">
                              <w:rPr>
                                <w:rFonts w:ascii="Arial" w:hAnsi="Arial" w:cs="Arial"/>
                                <w:b/>
                                <w:color w:val="FFFFFF" w:themeColor="background1"/>
                                <w:sz w:val="38"/>
                                <w:szCs w:val="38"/>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t>Retirement</w:t>
                            </w:r>
                            <w:r w:rsidR="00467DD5" w:rsidRPr="00A75E12">
                              <w:rPr>
                                <w:rFonts w:ascii="Arial" w:hAnsi="Arial" w:cs="Arial"/>
                                <w:color w:val="FFFFFF" w:themeColor="background1"/>
                                <w:sz w:val="38"/>
                                <w:szCs w:val="38"/>
                                <w:vertAlign w:val="superscript"/>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t>1</w:t>
                            </w:r>
                          </w:p>
                          <w:p w:rsidR="00123214" w:rsidRPr="003B3F2B" w:rsidRDefault="00123214" w:rsidP="003B3F2B">
                            <w:pPr>
                              <w:spacing w:line="520" w:lineRule="exact"/>
                              <w:rPr>
                                <w:rFonts w:ascii="Arial" w:hAnsi="Arial" w:cs="Arial"/>
                                <w:b/>
                                <w:color w:val="FFC000"/>
                                <w:sz w:val="38"/>
                                <w:szCs w:val="38"/>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pPr>
                            <w:r w:rsidRPr="003B3F2B">
                              <w:rPr>
                                <w:rFonts w:ascii="Arial" w:hAnsi="Arial" w:cs="Arial"/>
                                <w:b/>
                                <w:color w:val="FFC000"/>
                                <w:sz w:val="38"/>
                                <w:szCs w:val="38"/>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t>in Feet</w:t>
                            </w:r>
                            <w:r w:rsidR="003B3F2B" w:rsidRPr="003B3F2B">
                              <w:rPr>
                                <w:rFonts w:ascii="Arial" w:hAnsi="Arial" w:cs="Arial"/>
                                <w:b/>
                                <w:color w:val="FFC000"/>
                                <w:sz w:val="38"/>
                                <w:szCs w:val="38"/>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t xml:space="preserve"> </w:t>
                            </w:r>
                            <w:r w:rsidRPr="003B3F2B">
                              <w:rPr>
                                <w:rFonts w:ascii="Arial" w:hAnsi="Arial" w:cs="Arial"/>
                                <w:b/>
                                <w:color w:val="FFC000"/>
                                <w:sz w:val="38"/>
                                <w:szCs w:val="38"/>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t>and Meters</w:t>
                            </w:r>
                          </w:p>
                          <w:p w:rsidR="00123214" w:rsidRPr="003B3F2B" w:rsidRDefault="00123214" w:rsidP="003B3F2B">
                            <w:pPr>
                              <w:rPr>
                                <w:color w:val="FFC000"/>
                              </w:rPr>
                            </w:pPr>
                            <w:r w:rsidRPr="003B3F2B">
                              <w:rPr>
                                <w:color w:val="FFC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30" type="#_x0000_t202" style="position:absolute;left:0;text-align:left;margin-left:9.75pt;margin-top:43.1pt;width:214.5pt;height:97.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" filled="f" stroked="f">
                <v:textbox>
                  <w:txbxContent>
                    <w:p w:rsidR="00123214" w:rsidRPr="003B3F2B" w:rsidRDefault="00123214" w:rsidP="003B3F2B">
                      <w:pPr>
                        <w:spacing w:line="520" w:lineRule="exact"/>
                        <w:rPr>
                          <w:rFonts w:ascii="Arial" w:hAnsi="Arial" w:cs="Arial"/>
                          <w:b/>
                          <w:color w:val="FFFFFF" w:themeColor="background1"/>
                          <w:sz w:val="38"/>
                          <w:szCs w:val="38"/>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pPr>
                      <w:r w:rsidRPr="003B3F2B">
                        <w:rPr>
                          <w:rFonts w:ascii="Arial" w:hAnsi="Arial" w:cs="Arial"/>
                          <w:b/>
                          <w:color w:val="FFFFFF" w:themeColor="background1"/>
                          <w:sz w:val="38"/>
                          <w:szCs w:val="38"/>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t xml:space="preserve">The Same </w:t>
                      </w:r>
                      <w:r w:rsidR="003B3F2B" w:rsidRPr="003B3F2B">
                        <w:rPr>
                          <w:rFonts w:ascii="Arial" w:hAnsi="Arial" w:cs="Arial"/>
                          <w:b/>
                          <w:color w:val="FFFFFF" w:themeColor="background1"/>
                          <w:sz w:val="38"/>
                          <w:szCs w:val="38"/>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br/>
                      </w:r>
                      <w:r w:rsidRPr="003B3F2B">
                        <w:rPr>
                          <w:rFonts w:ascii="Arial" w:hAnsi="Arial" w:cs="Arial"/>
                          <w:b/>
                          <w:color w:val="FFFFFF" w:themeColor="background1"/>
                          <w:sz w:val="38"/>
                          <w:szCs w:val="38"/>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t>Retirement</w:t>
                      </w:r>
                      <w:r w:rsidR="00467DD5" w:rsidRPr="00A75E12">
                        <w:rPr>
                          <w:rFonts w:ascii="Arial" w:hAnsi="Arial" w:cs="Arial"/>
                          <w:color w:val="FFFFFF" w:themeColor="background1"/>
                          <w:sz w:val="38"/>
                          <w:szCs w:val="38"/>
                          <w:vertAlign w:val="superscript"/>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t>1</w:t>
                      </w:r>
                    </w:p>
                    <w:p w:rsidR="00123214" w:rsidRPr="003B3F2B" w:rsidRDefault="00123214" w:rsidP="003B3F2B">
                      <w:pPr>
                        <w:spacing w:line="520" w:lineRule="exact"/>
                        <w:rPr>
                          <w:rFonts w:ascii="Arial" w:hAnsi="Arial" w:cs="Arial"/>
                          <w:b/>
                          <w:color w:val="FFC000"/>
                          <w:sz w:val="38"/>
                          <w:szCs w:val="38"/>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pPr>
                      <w:r w:rsidRPr="003B3F2B">
                        <w:rPr>
                          <w:rFonts w:ascii="Arial" w:hAnsi="Arial" w:cs="Arial"/>
                          <w:b/>
                          <w:color w:val="FFC000"/>
                          <w:sz w:val="38"/>
                          <w:szCs w:val="38"/>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t>in Feet</w:t>
                      </w:r>
                      <w:r w:rsidR="003B3F2B" w:rsidRPr="003B3F2B">
                        <w:rPr>
                          <w:rFonts w:ascii="Arial" w:hAnsi="Arial" w:cs="Arial"/>
                          <w:b/>
                          <w:color w:val="FFC000"/>
                          <w:sz w:val="38"/>
                          <w:szCs w:val="38"/>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t xml:space="preserve"> </w:t>
                      </w:r>
                      <w:r w:rsidRPr="003B3F2B">
                        <w:rPr>
                          <w:rFonts w:ascii="Arial" w:hAnsi="Arial" w:cs="Arial"/>
                          <w:b/>
                          <w:color w:val="FFC000"/>
                          <w:sz w:val="38"/>
                          <w:szCs w:val="38"/>
                          <w14:glow w14:rad="63500">
                            <w14:schemeClr w14:val="accent1">
                              <w14:alpha w14:val="60000"/>
                              <w14:satMod w14:val="175000"/>
                            </w14:schemeClr>
                          </w14:glow>
                          <w14:shadow w14:blurRad="50800" w14:dist="38100" w14:dir="2700000" w14:sx="100000" w14:sy="100000" w14:kx="0" w14:ky="0" w14:algn="tl">
                            <w14:srgbClr w14:val="000000">
                              <w14:alpha w14:val="13000"/>
                            </w14:srgbClr>
                          </w14:shadow>
                        </w:rPr>
                        <w:t>and Meters</w:t>
                      </w:r>
                    </w:p>
                    <w:p w:rsidR="00123214" w:rsidRPr="003B3F2B" w:rsidRDefault="00123214" w:rsidP="003B3F2B">
                      <w:pPr>
                        <w:rPr>
                          <w:color w:val="FFC000"/>
                        </w:rPr>
                      </w:pPr>
                      <w:r w:rsidRPr="003B3F2B">
                        <w:rPr>
                          <w:color w:val="FFC000"/>
                        </w:rPr>
                        <w:t xml:space="preserve"> </w:t>
                      </w:r>
                    </w:p>
                  </w:txbxContent>
                </v:textbox>
                <w10:wrap type="square"/>
              </v:shape>
            </w:pict>
          </mc:Fallback>
        </mc:AlternateContent>
      </w:r>
      <w:r w:rsidRPr="00FB20E1">
        <w:rPr>
          <w:noProof/>
          <w:sz w:val="20"/>
          <w:szCs w:val="20"/>
        </w:rPr>
        <mc:AlternateContent>
          <mc:Choice Requires="wps">
            <w:drawing>
              <wp:anchor distT="45720" distB="45720" distL="114300" distR="114300" simplePos="0" relativeHeight="251641856" behindDoc="0" locked="0" layoutInCell="1" allowOverlap="1">
                <wp:simplePos x="0" y="0"/>
                <wp:positionH relativeFrom="margin">
                  <wp:posOffset>19050</wp:posOffset>
                </wp:positionH>
                <wp:positionV relativeFrom="paragraph">
                  <wp:posOffset>99695</wp:posOffset>
                </wp:positionV>
                <wp:extent cx="3295650" cy="2390775"/>
                <wp:effectExtent l="19050" t="1905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390775"/>
                        </a:xfrm>
                        <a:prstGeom prst="rect">
                          <a:avLst/>
                        </a:prstGeom>
                        <a:solidFill>
                          <a:srgbClr val="FFFFFF"/>
                        </a:solidFill>
                        <a:ln w="38100">
                          <a:solidFill>
                            <a:srgbClr val="FFC000"/>
                          </a:solidFill>
                          <a:miter lim="800000"/>
                          <a:headEnd/>
                          <a:tailEnd/>
                        </a:ln>
                      </wps:spPr>
                      <wps:txbx>
                        <w:txbxContent>
                          <w:p w:rsidR="003B3F2B" w:rsidRDefault="00D83336">
                            <w:r>
                              <w:rPr>
                                <w:noProof/>
                              </w:rPr>
                              <w:drawing>
                                <wp:inline distT="0" distB="0" distL="0" distR="0">
                                  <wp:extent cx="3291840" cy="2359152"/>
                                  <wp:effectExtent l="0" t="0" r="3810" b="317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1-Fotolia_101025167_Subscription_L.jpg"/>
                                          <pic:cNvPicPr/>
                                        </pic:nvPicPr>
                                        <pic:blipFill>
                                          <a:blip r:embed="rId11">
                                            <a:extLst>
                                              <a:ext uri="{28A0092B-C50C-407E-A947-70E740481C1C}">
                                                <a14:useLocalDpi xmlns:a14="http://schemas.microsoft.com/office/drawing/2010/main" val="0"/>
                                              </a:ext>
                                            </a:extLst>
                                          </a:blip>
                                          <a:stretch>
                                            <a:fillRect/>
                                          </a:stretch>
                                        </pic:blipFill>
                                        <pic:spPr>
                                          <a:xfrm>
                                            <a:off x="0" y="0"/>
                                            <a:ext cx="3291840" cy="2359152"/>
                                          </a:xfrm>
                                          <a:prstGeom prst="rect">
                                            <a:avLst/>
                                          </a:prstGeom>
                                        </pic:spPr>
                                      </pic:pic>
                                    </a:graphicData>
                                  </a:graphic>
                                </wp:inline>
                              </w:drawing>
                            </w:r>
                          </w:p>
                          <w:p w:rsidR="00123214" w:rsidRDefault="00123214"/>
                          <w:p w:rsidR="00123214" w:rsidRDefault="00123214"/>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1" type="#_x0000_t202" style="position:absolute;left:0;text-align:left;margin-left:1.5pt;margin-top:7.85pt;width:259.5pt;height:188.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" strokecolor="#ffc000" strokeweight="3pt">
                <v:textbox inset="0,0,0,0">
                  <w:txbxContent>
                    <w:p w:rsidR="003B3F2B" w:rsidRDefault="00D83336">
                      <w:r>
                        <w:rPr>
                          <w:noProof/>
                        </w:rPr>
                        <w:drawing>
                          <wp:inline distT="0" distB="0" distL="0" distR="0">
                            <wp:extent cx="3291840" cy="2359152"/>
                            <wp:effectExtent l="0" t="0" r="3810" b="317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1-Fotolia_101025167_Subscription_L.jpg"/>
                                    <pic:cNvPicPr/>
                                  </pic:nvPicPr>
                                  <pic:blipFill>
                                    <a:blip r:embed="rId12">
                                      <a:extLst>
                                        <a:ext uri="{28A0092B-C50C-407E-A947-70E740481C1C}">
                                          <a14:useLocalDpi xmlns:a14="http://schemas.microsoft.com/office/drawing/2010/main" val="0"/>
                                        </a:ext>
                                      </a:extLst>
                                    </a:blip>
                                    <a:stretch>
                                      <a:fillRect/>
                                    </a:stretch>
                                  </pic:blipFill>
                                  <pic:spPr>
                                    <a:xfrm>
                                      <a:off x="0" y="0"/>
                                      <a:ext cx="3291840" cy="2359152"/>
                                    </a:xfrm>
                                    <a:prstGeom prst="rect">
                                      <a:avLst/>
                                    </a:prstGeom>
                                  </pic:spPr>
                                </pic:pic>
                              </a:graphicData>
                            </a:graphic>
                          </wp:inline>
                        </w:drawing>
                      </w:r>
                    </w:p>
                    <w:p w:rsidR="00123214" w:rsidRDefault="00123214"/>
                    <w:p w:rsidR="00123214" w:rsidRDefault="00123214"/>
                  </w:txbxContent>
                </v:textbox>
                <w10:wrap type="square" anchorx="margin"/>
              </v:shape>
            </w:pict>
          </mc:Fallback>
        </mc:AlternateContent>
      </w:r>
      <w:r w:rsidRPr="009862A8">
        <w:rPr>
          <w:b/>
          <w:color w:val="0070C0"/>
          <w:sz w:val="32"/>
          <w:szCs w:val="32"/>
        </w:rPr>
        <w:t>B</w:t>
      </w:r>
      <w:r>
        <w:rPr>
          <w:sz w:val="20"/>
          <w:szCs w:val="20"/>
        </w:rPr>
        <w:t>oth</w:t>
      </w:r>
      <w:r w:rsidR="00382171">
        <w:rPr>
          <w:sz w:val="20"/>
          <w:szCs w:val="20"/>
        </w:rPr>
        <w:t xml:space="preserve"> the </w:t>
      </w:r>
      <w:r w:rsidR="004C1B93">
        <w:rPr>
          <w:sz w:val="20"/>
          <w:szCs w:val="20"/>
        </w:rPr>
        <w:t xml:space="preserve">English and Metric systems </w:t>
      </w:r>
      <w:r w:rsidR="001946F2">
        <w:rPr>
          <w:sz w:val="20"/>
          <w:szCs w:val="20"/>
        </w:rPr>
        <w:t xml:space="preserve">provide </w:t>
      </w:r>
      <w:r w:rsidR="004C1B93">
        <w:rPr>
          <w:sz w:val="20"/>
          <w:szCs w:val="20"/>
        </w:rPr>
        <w:t xml:space="preserve">accurate </w:t>
      </w:r>
      <w:r w:rsidR="001946F2">
        <w:rPr>
          <w:sz w:val="20"/>
          <w:szCs w:val="20"/>
        </w:rPr>
        <w:t>me</w:t>
      </w:r>
      <w:r w:rsidR="004C1B93">
        <w:rPr>
          <w:sz w:val="20"/>
          <w:szCs w:val="20"/>
        </w:rPr>
        <w:t>as</w:t>
      </w:r>
      <w:r w:rsidR="001946F2">
        <w:rPr>
          <w:sz w:val="20"/>
          <w:szCs w:val="20"/>
        </w:rPr>
        <w:t>urements</w:t>
      </w:r>
      <w:r w:rsidR="004C1B93">
        <w:rPr>
          <w:sz w:val="20"/>
          <w:szCs w:val="20"/>
        </w:rPr>
        <w:t xml:space="preserve"> of distances, weights and volume</w:t>
      </w:r>
      <w:r w:rsidR="00382171">
        <w:rPr>
          <w:sz w:val="20"/>
          <w:szCs w:val="20"/>
        </w:rPr>
        <w:t>s</w:t>
      </w:r>
      <w:r w:rsidR="004C1B93">
        <w:rPr>
          <w:sz w:val="20"/>
          <w:szCs w:val="20"/>
        </w:rPr>
        <w:t xml:space="preserve">, but most Americans find it difficult to convert </w:t>
      </w:r>
      <w:r w:rsidR="001946F2">
        <w:rPr>
          <w:sz w:val="20"/>
          <w:szCs w:val="20"/>
        </w:rPr>
        <w:t>from</w:t>
      </w:r>
      <w:r w:rsidR="009D0F6D">
        <w:rPr>
          <w:sz w:val="20"/>
          <w:szCs w:val="20"/>
        </w:rPr>
        <w:t xml:space="preserve"> one system</w:t>
      </w:r>
      <w:r w:rsidR="004C1B93">
        <w:rPr>
          <w:sz w:val="20"/>
          <w:szCs w:val="20"/>
        </w:rPr>
        <w:t xml:space="preserve"> to the other. </w:t>
      </w:r>
      <w:r w:rsidR="00382171">
        <w:rPr>
          <w:sz w:val="20"/>
          <w:szCs w:val="20"/>
        </w:rPr>
        <w:t xml:space="preserve">For example, how far is a 26.2-mile marathon </w:t>
      </w:r>
      <w:r w:rsidR="001946F2">
        <w:rPr>
          <w:sz w:val="20"/>
          <w:szCs w:val="20"/>
        </w:rPr>
        <w:t>in</w:t>
      </w:r>
      <w:r w:rsidR="00382171">
        <w:rPr>
          <w:sz w:val="20"/>
          <w:szCs w:val="20"/>
        </w:rPr>
        <w:t xml:space="preserve"> kilometers? Even if you know that a mile equals 1.6 kilometers</w:t>
      </w:r>
      <w:r w:rsidR="000527EE">
        <w:rPr>
          <w:sz w:val="20"/>
          <w:szCs w:val="20"/>
        </w:rPr>
        <w:t xml:space="preserve"> (a</w:t>
      </w:r>
      <w:r w:rsidR="00382171">
        <w:rPr>
          <w:sz w:val="20"/>
          <w:szCs w:val="20"/>
        </w:rPr>
        <w:t>nd many Americans don’t), and that a 5k race is the equivalent of 3.1 miles, the ratio of 1:1.6 just doesn’t lend itself to quick conversion.</w:t>
      </w:r>
      <w:r w:rsidR="000527EE">
        <w:rPr>
          <w:sz w:val="20"/>
          <w:szCs w:val="20"/>
        </w:rPr>
        <w:t xml:space="preserve"> (The answer is 42.2km).</w:t>
      </w:r>
    </w:p>
    <w:p w:rsidR="00D47451" w:rsidRDefault="000527EE" w:rsidP="000527EE">
      <w:pPr>
        <w:ind w:firstLine="288"/>
        <w:jc w:val="both"/>
        <w:rPr>
          <w:sz w:val="20"/>
          <w:szCs w:val="20"/>
        </w:rPr>
      </w:pPr>
      <w:r>
        <w:rPr>
          <w:sz w:val="20"/>
          <w:szCs w:val="20"/>
        </w:rPr>
        <w:t xml:space="preserve"> </w:t>
      </w:r>
      <w:r w:rsidR="00382171">
        <w:rPr>
          <w:sz w:val="20"/>
          <w:szCs w:val="20"/>
        </w:rPr>
        <w:t xml:space="preserve">It’s the </w:t>
      </w:r>
      <w:r>
        <w:rPr>
          <w:sz w:val="20"/>
          <w:szCs w:val="20"/>
        </w:rPr>
        <w:t xml:space="preserve">same with other English-Metric equivalents: Is </w:t>
      </w:r>
      <w:r w:rsidR="00527272">
        <w:rPr>
          <w:sz w:val="20"/>
          <w:szCs w:val="20"/>
        </w:rPr>
        <w:t>3</w:t>
      </w:r>
      <w:r>
        <w:rPr>
          <w:sz w:val="20"/>
          <w:szCs w:val="20"/>
        </w:rPr>
        <w:t>2 degrees Celsius hot or cold on the Fahrenheit scale?</w:t>
      </w:r>
      <w:r w:rsidR="00527272">
        <w:rPr>
          <w:sz w:val="20"/>
          <w:szCs w:val="20"/>
        </w:rPr>
        <w:t xml:space="preserve"> What about a person who </w:t>
      </w:r>
      <w:r w:rsidR="00527272" w:rsidRPr="003B3F2B">
        <w:rPr>
          <w:sz w:val="20"/>
          <w:szCs w:val="20"/>
        </w:rPr>
        <w:t xml:space="preserve">weighs 130 kilos – is that light or heavy? </w:t>
      </w:r>
      <w:r w:rsidR="00AF3C43" w:rsidRPr="003B3F2B">
        <w:rPr>
          <w:sz w:val="20"/>
          <w:szCs w:val="20"/>
        </w:rPr>
        <w:t xml:space="preserve">If we knew the </w:t>
      </w:r>
      <w:r w:rsidR="009D0F6D" w:rsidRPr="003B3F2B">
        <w:rPr>
          <w:sz w:val="20"/>
          <w:szCs w:val="20"/>
        </w:rPr>
        <w:t>conversion</w:t>
      </w:r>
      <w:r w:rsidR="00AF3C43" w:rsidRPr="003B3F2B">
        <w:rPr>
          <w:sz w:val="20"/>
          <w:szCs w:val="20"/>
        </w:rPr>
        <w:t xml:space="preserve">s, </w:t>
      </w:r>
      <w:r w:rsidR="00527272" w:rsidRPr="003B3F2B">
        <w:rPr>
          <w:sz w:val="20"/>
          <w:szCs w:val="20"/>
        </w:rPr>
        <w:t>89.6</w:t>
      </w:r>
      <w:r w:rsidR="009D0F6D" w:rsidRPr="003B3F2B">
        <w:rPr>
          <w:sz w:val="20"/>
          <w:szCs w:val="20"/>
        </w:rPr>
        <w:t>°</w:t>
      </w:r>
      <w:r w:rsidR="00527272" w:rsidRPr="003B3F2B">
        <w:rPr>
          <w:sz w:val="20"/>
          <w:szCs w:val="20"/>
        </w:rPr>
        <w:t xml:space="preserve"> F </w:t>
      </w:r>
      <w:r w:rsidR="00172CE8" w:rsidRPr="003B3F2B">
        <w:rPr>
          <w:sz w:val="20"/>
          <w:szCs w:val="20"/>
        </w:rPr>
        <w:t xml:space="preserve">would </w:t>
      </w:r>
      <w:r w:rsidR="00527272" w:rsidRPr="003B3F2B">
        <w:rPr>
          <w:sz w:val="20"/>
          <w:szCs w:val="20"/>
        </w:rPr>
        <w:t xml:space="preserve">be </w:t>
      </w:r>
      <w:r w:rsidR="009D0F6D" w:rsidRPr="003B3F2B">
        <w:rPr>
          <w:sz w:val="20"/>
          <w:szCs w:val="20"/>
        </w:rPr>
        <w:t>rather</w:t>
      </w:r>
      <w:r w:rsidR="00527272" w:rsidRPr="003B3F2B">
        <w:rPr>
          <w:sz w:val="20"/>
          <w:szCs w:val="20"/>
        </w:rPr>
        <w:t xml:space="preserve"> warm, and a</w:t>
      </w:r>
      <w:r w:rsidR="00AF3C43" w:rsidRPr="003B3F2B">
        <w:rPr>
          <w:sz w:val="20"/>
          <w:szCs w:val="20"/>
        </w:rPr>
        <w:t xml:space="preserve"> </w:t>
      </w:r>
      <w:r w:rsidR="00527272" w:rsidRPr="003B3F2B">
        <w:rPr>
          <w:sz w:val="20"/>
          <w:szCs w:val="20"/>
        </w:rPr>
        <w:t>286</w:t>
      </w:r>
      <w:r w:rsidR="00AF3C43" w:rsidRPr="003B3F2B">
        <w:rPr>
          <w:sz w:val="20"/>
          <w:szCs w:val="20"/>
        </w:rPr>
        <w:t>-</w:t>
      </w:r>
      <w:r w:rsidR="00527272" w:rsidRPr="003B3F2B">
        <w:rPr>
          <w:sz w:val="20"/>
          <w:szCs w:val="20"/>
        </w:rPr>
        <w:t xml:space="preserve">pound person </w:t>
      </w:r>
      <w:r w:rsidR="00172CE8" w:rsidRPr="003B3F2B">
        <w:rPr>
          <w:sz w:val="20"/>
          <w:szCs w:val="20"/>
        </w:rPr>
        <w:t>would</w:t>
      </w:r>
      <w:r w:rsidR="00527272" w:rsidRPr="003B3F2B">
        <w:rPr>
          <w:sz w:val="20"/>
          <w:szCs w:val="20"/>
        </w:rPr>
        <w:t xml:space="preserve"> be quite</w:t>
      </w:r>
      <w:r w:rsidR="00527272">
        <w:rPr>
          <w:sz w:val="20"/>
          <w:szCs w:val="20"/>
        </w:rPr>
        <w:t xml:space="preserve"> heavy. </w:t>
      </w:r>
      <w:r w:rsidR="00AF3C43">
        <w:rPr>
          <w:sz w:val="20"/>
          <w:szCs w:val="20"/>
        </w:rPr>
        <w:t>B</w:t>
      </w:r>
      <w:r w:rsidR="001946F2">
        <w:rPr>
          <w:sz w:val="20"/>
          <w:szCs w:val="20"/>
        </w:rPr>
        <w:t>ut most of us are not fluent in both systems – we can’t easily translate English to Metric, or Metric to English.</w:t>
      </w:r>
    </w:p>
    <w:p w:rsidR="009862A8" w:rsidRDefault="00D47451" w:rsidP="000527EE">
      <w:pPr>
        <w:ind w:firstLine="288"/>
        <w:jc w:val="both"/>
        <w:rPr>
          <w:sz w:val="20"/>
          <w:szCs w:val="20"/>
        </w:rPr>
      </w:pPr>
      <w:r>
        <w:rPr>
          <w:sz w:val="20"/>
          <w:szCs w:val="20"/>
        </w:rPr>
        <w:t xml:space="preserve">There can be a similar </w:t>
      </w:r>
      <w:r w:rsidR="001946F2">
        <w:rPr>
          <w:sz w:val="20"/>
          <w:szCs w:val="20"/>
        </w:rPr>
        <w:t>challenge</w:t>
      </w:r>
      <w:r>
        <w:rPr>
          <w:sz w:val="20"/>
          <w:szCs w:val="20"/>
        </w:rPr>
        <w:t xml:space="preserve"> </w:t>
      </w:r>
      <w:r w:rsidR="009D0F6D">
        <w:rPr>
          <w:sz w:val="20"/>
          <w:szCs w:val="20"/>
        </w:rPr>
        <w:t>w</w:t>
      </w:r>
      <w:r>
        <w:rPr>
          <w:sz w:val="20"/>
          <w:szCs w:val="20"/>
        </w:rPr>
        <w:t>i</w:t>
      </w:r>
      <w:r w:rsidR="009D0F6D">
        <w:rPr>
          <w:sz w:val="20"/>
          <w:szCs w:val="20"/>
        </w:rPr>
        <w:t>th differe</w:t>
      </w:r>
      <w:r>
        <w:rPr>
          <w:sz w:val="20"/>
          <w:szCs w:val="20"/>
        </w:rPr>
        <w:t>n</w:t>
      </w:r>
      <w:r w:rsidR="009D0F6D">
        <w:rPr>
          <w:sz w:val="20"/>
          <w:szCs w:val="20"/>
        </w:rPr>
        <w:t xml:space="preserve">t financial calculations </w:t>
      </w:r>
      <w:r w:rsidR="001946F2">
        <w:rPr>
          <w:sz w:val="20"/>
          <w:szCs w:val="20"/>
        </w:rPr>
        <w:t>f</w:t>
      </w:r>
      <w:r w:rsidR="009D0F6D">
        <w:rPr>
          <w:sz w:val="20"/>
          <w:szCs w:val="20"/>
        </w:rPr>
        <w:t>o</w:t>
      </w:r>
      <w:r w:rsidR="001946F2">
        <w:rPr>
          <w:sz w:val="20"/>
          <w:szCs w:val="20"/>
        </w:rPr>
        <w:t>r</w:t>
      </w:r>
      <w:r w:rsidR="009D0F6D">
        <w:rPr>
          <w:sz w:val="20"/>
          <w:szCs w:val="20"/>
        </w:rPr>
        <w:t xml:space="preserve"> </w:t>
      </w:r>
      <w:r>
        <w:rPr>
          <w:sz w:val="20"/>
          <w:szCs w:val="20"/>
        </w:rPr>
        <w:t xml:space="preserve">retirement. On one hand, </w:t>
      </w:r>
      <w:r w:rsidR="00232FF8">
        <w:rPr>
          <w:sz w:val="20"/>
          <w:szCs w:val="20"/>
        </w:rPr>
        <w:t>i</w:t>
      </w:r>
      <w:r>
        <w:rPr>
          <w:sz w:val="20"/>
          <w:szCs w:val="20"/>
        </w:rPr>
        <w:t xml:space="preserve">t may </w:t>
      </w:r>
      <w:r w:rsidR="00232FF8">
        <w:rPr>
          <w:sz w:val="20"/>
          <w:szCs w:val="20"/>
        </w:rPr>
        <w:t>be represented as</w:t>
      </w:r>
      <w:r>
        <w:rPr>
          <w:sz w:val="20"/>
          <w:szCs w:val="20"/>
        </w:rPr>
        <w:t xml:space="preserve"> a lump sum. On the other, a monthly income. While both </w:t>
      </w:r>
      <w:r w:rsidR="004E57AC">
        <w:rPr>
          <w:sz w:val="20"/>
          <w:szCs w:val="20"/>
        </w:rPr>
        <w:t xml:space="preserve">numbers </w:t>
      </w:r>
      <w:r w:rsidR="001946F2">
        <w:rPr>
          <w:sz w:val="20"/>
          <w:szCs w:val="20"/>
        </w:rPr>
        <w:t>are</w:t>
      </w:r>
      <w:r>
        <w:rPr>
          <w:sz w:val="20"/>
          <w:szCs w:val="20"/>
        </w:rPr>
        <w:t xml:space="preserve"> easily calculated, many individuals find it far more difficult to </w:t>
      </w:r>
      <w:r w:rsidR="001946F2">
        <w:rPr>
          <w:sz w:val="20"/>
          <w:szCs w:val="20"/>
        </w:rPr>
        <w:t>assess their relative value</w:t>
      </w:r>
      <w:r>
        <w:rPr>
          <w:sz w:val="20"/>
          <w:szCs w:val="20"/>
        </w:rPr>
        <w:t>.</w:t>
      </w:r>
      <w:r w:rsidR="001946F2">
        <w:rPr>
          <w:sz w:val="20"/>
          <w:szCs w:val="20"/>
        </w:rPr>
        <w:t xml:space="preserve"> </w:t>
      </w:r>
    </w:p>
    <w:p w:rsidR="009862A8" w:rsidRDefault="009862A8" w:rsidP="000527EE">
      <w:pPr>
        <w:ind w:firstLine="288"/>
        <w:jc w:val="both"/>
        <w:rPr>
          <w:sz w:val="20"/>
          <w:szCs w:val="20"/>
        </w:rPr>
      </w:pPr>
    </w:p>
    <w:p w:rsidR="001946F2" w:rsidRDefault="001946F2" w:rsidP="000527EE">
      <w:pPr>
        <w:ind w:firstLine="288"/>
        <w:jc w:val="both"/>
        <w:rPr>
          <w:sz w:val="20"/>
          <w:szCs w:val="20"/>
        </w:rPr>
      </w:pPr>
      <w:r>
        <w:rPr>
          <w:sz w:val="20"/>
          <w:szCs w:val="20"/>
        </w:rPr>
        <w:t xml:space="preserve">For example, look at the results from this </w:t>
      </w:r>
      <w:r w:rsidR="00D47451">
        <w:rPr>
          <w:sz w:val="20"/>
          <w:szCs w:val="20"/>
        </w:rPr>
        <w:t xml:space="preserve">2016 study </w:t>
      </w:r>
      <w:r w:rsidR="00232FF8">
        <w:rPr>
          <w:sz w:val="20"/>
          <w:szCs w:val="20"/>
        </w:rPr>
        <w:t>by</w:t>
      </w:r>
      <w:r w:rsidR="00D47451">
        <w:rPr>
          <w:sz w:val="20"/>
          <w:szCs w:val="20"/>
        </w:rPr>
        <w:t xml:space="preserve"> Microsoft Research</w:t>
      </w:r>
      <w:r>
        <w:rPr>
          <w:sz w:val="20"/>
          <w:szCs w:val="20"/>
        </w:rPr>
        <w:t>:</w:t>
      </w:r>
    </w:p>
    <w:p w:rsidR="002811CF" w:rsidRDefault="009E2E82" w:rsidP="00AD3FC5">
      <w:pPr>
        <w:ind w:firstLine="288"/>
        <w:jc w:val="both"/>
        <w:rPr>
          <w:sz w:val="20"/>
          <w:szCs w:val="20"/>
        </w:rPr>
      </w:pPr>
      <w:r>
        <w:rPr>
          <w:noProof/>
        </w:rPr>
        <mc:AlternateContent>
          <mc:Choice Requires="wps">
            <w:drawing>
              <wp:anchor distT="45720" distB="45720" distL="114300" distR="114300" simplePos="0" relativeHeight="251639808" behindDoc="0" locked="0" layoutInCell="1" allowOverlap="1">
                <wp:simplePos x="0" y="0"/>
                <wp:positionH relativeFrom="margin">
                  <wp:posOffset>4838700</wp:posOffset>
                </wp:positionH>
                <wp:positionV relativeFrom="paragraph">
                  <wp:posOffset>76835</wp:posOffset>
                </wp:positionV>
                <wp:extent cx="2211705" cy="3886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3886200"/>
                        </a:xfrm>
                        <a:prstGeom prst="rect">
                          <a:avLst/>
                        </a:prstGeom>
                        <a:solidFill>
                          <a:srgbClr val="C7DDF1"/>
                        </a:solidFill>
                        <a:ln w="9525">
                          <a:noFill/>
                          <a:miter lim="800000"/>
                          <a:headEnd/>
                          <a:tailEnd/>
                        </a:ln>
                      </wps:spPr>
                      <wps:txbx>
                        <w:txbxContent>
                          <w:p w:rsidR="00597406" w:rsidRPr="00597406" w:rsidRDefault="00597406">
                            <w:pPr>
                              <w:rPr>
                                <w:b/>
                                <w:sz w:val="8"/>
                                <w:szCs w:val="8"/>
                                <w:u w:val="single"/>
                              </w:rPr>
                            </w:pPr>
                          </w:p>
                          <w:p w:rsidR="00597406" w:rsidRDefault="00597406">
                            <w:pPr>
                              <w:rPr>
                                <w:sz w:val="32"/>
                              </w:rPr>
                            </w:pPr>
                            <w:r w:rsidRPr="00597406">
                              <w:rPr>
                                <w:b/>
                                <w:sz w:val="32"/>
                                <w:u w:val="single"/>
                              </w:rPr>
                              <w:t>In This Issue…</w:t>
                            </w:r>
                          </w:p>
                          <w:p w:rsidR="00597406" w:rsidRDefault="00597406">
                            <w:pPr>
                              <w:rPr>
                                <w:sz w:val="32"/>
                              </w:rPr>
                            </w:pPr>
                          </w:p>
                          <w:p w:rsidR="00597406" w:rsidRPr="00BE1618" w:rsidRDefault="00597406">
                            <w:pPr>
                              <w:rPr>
                                <w:rFonts w:ascii="Arial" w:hAnsi="Arial" w:cs="Arial"/>
                                <w:b/>
                                <w:color w:val="FFC000"/>
                                <w:sz w:val="20"/>
                                <w14:shadow w14:blurRad="50800" w14:dist="38100" w14:dir="2700000" w14:sx="100000" w14:sy="100000" w14:kx="0" w14:ky="0" w14:algn="tl">
                                  <w14:srgbClr w14:val="000000">
                                    <w14:alpha w14:val="9000"/>
                                  </w14:srgbClr>
                                </w14:shadow>
                              </w:rPr>
                            </w:pPr>
                            <w:r w:rsidRPr="00BE1618">
                              <w:rPr>
                                <w:rFonts w:ascii="Arial" w:hAnsi="Arial" w:cs="Arial"/>
                                <w:b/>
                                <w:color w:val="FFC000"/>
                                <w:sz w:val="20"/>
                                <w14:shadow w14:blurRad="50800" w14:dist="38100" w14:dir="2700000" w14:sx="100000" w14:sy="100000" w14:kx="0" w14:ky="0" w14:algn="tl">
                                  <w14:srgbClr w14:val="000000">
                                    <w14:alpha w14:val="9000"/>
                                  </w14:srgbClr>
                                </w14:shadow>
                              </w:rPr>
                              <w:t xml:space="preserve">THE SAME RETIREMENT </w:t>
                            </w:r>
                            <w:r w:rsidRPr="00BE1618">
                              <w:rPr>
                                <w:rFonts w:ascii="Arial" w:hAnsi="Arial" w:cs="Arial"/>
                                <w:b/>
                                <w:color w:val="FFC000"/>
                                <w:sz w:val="20"/>
                                <w14:shadow w14:blurRad="50800" w14:dist="38100" w14:dir="2700000" w14:sx="100000" w14:sy="100000" w14:kx="0" w14:ky="0" w14:algn="tl">
                                  <w14:srgbClr w14:val="000000">
                                    <w14:alpha w14:val="9000"/>
                                  </w14:srgbClr>
                                </w14:shadow>
                              </w:rPr>
                              <w:br/>
                              <w:t>IN FEET AND METERS</w:t>
                            </w:r>
                          </w:p>
                          <w:p w:rsidR="00597406" w:rsidRPr="00931496" w:rsidRDefault="00597406" w:rsidP="00931496">
                            <w:pPr>
                              <w:tabs>
                                <w:tab w:val="right" w:pos="1170"/>
                                <w:tab w:val="right" w:pos="2790"/>
                              </w:tabs>
                              <w:jc w:val="right"/>
                              <w:rPr>
                                <w:rFonts w:ascii="Arial" w:hAnsi="Arial" w:cs="Arial"/>
                                <w:b/>
                                <w:sz w:val="18"/>
                                <w:szCs w:val="18"/>
                              </w:rPr>
                            </w:pPr>
                            <w:r w:rsidRPr="00931496">
                              <w:rPr>
                                <w:rFonts w:ascii="Arial" w:hAnsi="Arial" w:cs="Arial"/>
                                <w:b/>
                                <w:sz w:val="18"/>
                                <w:szCs w:val="18"/>
                              </w:rPr>
                              <w:t>Page 1</w:t>
                            </w:r>
                          </w:p>
                          <w:p w:rsidR="00597406" w:rsidRDefault="00597406"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Pr="00254FAF" w:rsidRDefault="00716549" w:rsidP="00597406">
                            <w:pPr>
                              <w:rPr>
                                <w:rFonts w:ascii="Arial" w:hAnsi="Arial" w:cs="Arial"/>
                                <w:b/>
                                <w:color w:val="009999"/>
                                <w:sz w:val="20"/>
                                <w14:shadow w14:blurRad="50800" w14:dist="38100" w14:dir="2700000" w14:sx="100000" w14:sy="100000" w14:kx="0" w14:ky="0" w14:algn="tl">
                                  <w14:srgbClr w14:val="000000">
                                    <w14:alpha w14:val="9000"/>
                                  </w14:srgbClr>
                                </w14:shadow>
                              </w:rPr>
                            </w:pPr>
                            <w:r w:rsidRPr="00254FAF">
                              <w:rPr>
                                <w:rFonts w:ascii="Arial" w:hAnsi="Arial" w:cs="Arial"/>
                                <w:b/>
                                <w:color w:val="009999"/>
                                <w:sz w:val="20"/>
                                <w14:shadow w14:blurRad="50800" w14:dist="38100" w14:dir="2700000" w14:sx="100000" w14:sy="100000" w14:kx="0" w14:ky="0" w14:algn="tl">
                                  <w14:srgbClr w14:val="000000">
                                    <w14:alpha w14:val="9000"/>
                                  </w14:srgbClr>
                                </w14:shadow>
                              </w:rPr>
                              <w:t>FOR OWNERS</w:t>
                            </w:r>
                            <w:r w:rsidR="00184730" w:rsidRPr="00254FAF">
                              <w:rPr>
                                <w:rFonts w:ascii="Arial" w:hAnsi="Arial" w:cs="Arial"/>
                                <w:b/>
                                <w:color w:val="009999"/>
                                <w:sz w:val="20"/>
                                <w14:shadow w14:blurRad="50800" w14:dist="38100" w14:dir="2700000" w14:sx="100000" w14:sy="100000" w14:kx="0" w14:ky="0" w14:algn="tl">
                                  <w14:srgbClr w14:val="000000">
                                    <w14:alpha w14:val="9000"/>
                                  </w14:srgbClr>
                                </w14:shadow>
                              </w:rPr>
                              <w:t>,</w:t>
                            </w:r>
                            <w:r w:rsidR="00184730" w:rsidRPr="00254FAF">
                              <w:rPr>
                                <w:rFonts w:ascii="Arial" w:hAnsi="Arial" w:cs="Arial"/>
                                <w:b/>
                                <w:color w:val="009999"/>
                                <w:sz w:val="20"/>
                                <w14:shadow w14:blurRad="50800" w14:dist="38100" w14:dir="2700000" w14:sx="100000" w14:sy="100000" w14:kx="0" w14:ky="0" w14:algn="tl">
                                  <w14:srgbClr w14:val="000000">
                                    <w14:alpha w14:val="9000"/>
                                  </w14:srgbClr>
                                </w14:shadow>
                              </w:rPr>
                              <w:br/>
                            </w:r>
                            <w:r w:rsidRPr="00254FAF">
                              <w:rPr>
                                <w:rFonts w:ascii="Arial" w:hAnsi="Arial" w:cs="Arial"/>
                                <w:b/>
                                <w:color w:val="009999"/>
                                <w:sz w:val="20"/>
                                <w14:shadow w14:blurRad="50800" w14:dist="38100" w14:dir="2700000" w14:sx="100000" w14:sy="100000" w14:kx="0" w14:ky="0" w14:algn="tl">
                                  <w14:srgbClr w14:val="000000">
                                    <w14:alpha w14:val="9000"/>
                                  </w14:srgbClr>
                                </w14:shadow>
                              </w:rPr>
                              <w:t>IT’S DIFFERENT</w:t>
                            </w:r>
                          </w:p>
                          <w:p w:rsidR="00716549" w:rsidRPr="00931496" w:rsidRDefault="00716549" w:rsidP="00931496">
                            <w:pPr>
                              <w:tabs>
                                <w:tab w:val="right" w:pos="1170"/>
                                <w:tab w:val="right" w:pos="2790"/>
                              </w:tabs>
                              <w:jc w:val="right"/>
                              <w:rPr>
                                <w:rFonts w:ascii="Arial" w:hAnsi="Arial" w:cs="Arial"/>
                                <w:b/>
                                <w:sz w:val="18"/>
                                <w:szCs w:val="18"/>
                              </w:rPr>
                            </w:pPr>
                            <w:r w:rsidRPr="00931496">
                              <w:rPr>
                                <w:rFonts w:ascii="Arial" w:hAnsi="Arial" w:cs="Arial"/>
                                <w:b/>
                                <w:sz w:val="18"/>
                                <w:szCs w:val="18"/>
                              </w:rPr>
                              <w:t>Page 3</w:t>
                            </w:r>
                          </w:p>
                          <w:p w:rsidR="00716549" w:rsidRDefault="00716549" w:rsidP="00716549">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Pr="00254FAF" w:rsidRDefault="00716549" w:rsidP="00716549">
                            <w:pPr>
                              <w:rPr>
                                <w:rFonts w:ascii="Arial" w:hAnsi="Arial" w:cs="Arial"/>
                                <w:b/>
                                <w:color w:val="7030A0"/>
                                <w:sz w:val="20"/>
                                <w14:shadow w14:blurRad="50800" w14:dist="38100" w14:dir="2700000" w14:sx="100000" w14:sy="100000" w14:kx="0" w14:ky="0" w14:algn="tl">
                                  <w14:srgbClr w14:val="000000">
                                    <w14:alpha w14:val="9000"/>
                                  </w14:srgbClr>
                                </w14:shadow>
                              </w:rPr>
                            </w:pPr>
                            <w:r w:rsidRPr="00254FAF">
                              <w:rPr>
                                <w:rFonts w:ascii="Arial" w:hAnsi="Arial" w:cs="Arial"/>
                                <w:b/>
                                <w:color w:val="7030A0"/>
                                <w:sz w:val="20"/>
                                <w14:shadow w14:blurRad="50800" w14:dist="38100" w14:dir="2700000" w14:sx="100000" w14:sy="100000" w14:kx="0" w14:ky="0" w14:algn="tl">
                                  <w14:srgbClr w14:val="000000">
                                    <w14:alpha w14:val="9000"/>
                                  </w14:srgbClr>
                                </w14:shadow>
                              </w:rPr>
                              <w:t>FROM STICK HOUSE</w:t>
                            </w:r>
                            <w:r w:rsidRPr="00254FAF">
                              <w:rPr>
                                <w:rFonts w:ascii="Arial" w:hAnsi="Arial" w:cs="Arial"/>
                                <w:b/>
                                <w:color w:val="7030A0"/>
                                <w:sz w:val="20"/>
                                <w14:shadow w14:blurRad="50800" w14:dist="38100" w14:dir="2700000" w14:sx="100000" w14:sy="100000" w14:kx="0" w14:ky="0" w14:algn="tl">
                                  <w14:srgbClr w14:val="000000">
                                    <w14:alpha w14:val="9000"/>
                                  </w14:srgbClr>
                                </w14:shadow>
                              </w:rPr>
                              <w:br/>
                              <w:t>TO BRICK HOUSE</w:t>
                            </w:r>
                          </w:p>
                          <w:p w:rsidR="00716549" w:rsidRPr="00931496" w:rsidRDefault="00716549" w:rsidP="00931496">
                            <w:pPr>
                              <w:tabs>
                                <w:tab w:val="right" w:pos="1170"/>
                                <w:tab w:val="right" w:pos="2790"/>
                              </w:tabs>
                              <w:jc w:val="right"/>
                              <w:rPr>
                                <w:rFonts w:ascii="Arial" w:hAnsi="Arial" w:cs="Arial"/>
                                <w:b/>
                                <w:sz w:val="18"/>
                                <w:szCs w:val="18"/>
                              </w:rPr>
                            </w:pPr>
                            <w:r w:rsidRPr="00931496">
                              <w:rPr>
                                <w:rFonts w:ascii="Arial" w:hAnsi="Arial" w:cs="Arial"/>
                                <w:b/>
                                <w:sz w:val="18"/>
                                <w:szCs w:val="18"/>
                              </w:rPr>
                              <w:t>Page 4</w:t>
                            </w:r>
                          </w:p>
                          <w:p w:rsidR="00931496" w:rsidRDefault="00931496" w:rsidP="00716549">
                            <w:pPr>
                              <w:jc w:val="right"/>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Pr="00254FAF" w:rsidRDefault="00931496" w:rsidP="00931496">
                            <w:pPr>
                              <w:rPr>
                                <w:rFonts w:ascii="Arial" w:hAnsi="Arial" w:cs="Arial"/>
                                <w:b/>
                                <w:color w:val="FF0000"/>
                                <w:sz w:val="20"/>
                                <w14:shadow w14:blurRad="50800" w14:dist="38100" w14:dir="2700000" w14:sx="100000" w14:sy="100000" w14:kx="0" w14:ky="0" w14:algn="tl">
                                  <w14:srgbClr w14:val="000000">
                                    <w14:alpha w14:val="9000"/>
                                  </w14:srgbClr>
                                </w14:shadow>
                              </w:rPr>
                            </w:pPr>
                            <w:r w:rsidRPr="00254FAF">
                              <w:rPr>
                                <w:rFonts w:ascii="Arial" w:hAnsi="Arial" w:cs="Arial"/>
                                <w:b/>
                                <w:color w:val="FF0000"/>
                                <w:sz w:val="20"/>
                                <w14:shadow w14:blurRad="50800" w14:dist="38100" w14:dir="2700000" w14:sx="100000" w14:sy="100000" w14:kx="0" w14:ky="0" w14:algn="tl">
                                  <w14:srgbClr w14:val="000000">
                                    <w14:alpha w14:val="9000"/>
                                  </w14:srgbClr>
                                </w14:shadow>
                              </w:rPr>
                              <w:t>LESS DEBT IS BETTER</w:t>
                            </w:r>
                            <w:r w:rsidRPr="00254FAF">
                              <w:rPr>
                                <w:rFonts w:ascii="Arial" w:hAnsi="Arial" w:cs="Arial"/>
                                <w:b/>
                                <w:color w:val="FF0000"/>
                                <w:sz w:val="20"/>
                                <w14:shadow w14:blurRad="50800" w14:dist="38100" w14:dir="2700000" w14:sx="100000" w14:sy="100000" w14:kx="0" w14:ky="0" w14:algn="tl">
                                  <w14:srgbClr w14:val="000000">
                                    <w14:alpha w14:val="9000"/>
                                  </w14:srgbClr>
                                </w14:shadow>
                              </w:rPr>
                              <w:br/>
                              <w:t>FOR YOU</w:t>
                            </w:r>
                          </w:p>
                          <w:p w:rsidR="00931496" w:rsidRPr="00931496" w:rsidRDefault="00931496" w:rsidP="00931496">
                            <w:pPr>
                              <w:tabs>
                                <w:tab w:val="right" w:pos="1170"/>
                                <w:tab w:val="right" w:pos="2790"/>
                              </w:tabs>
                              <w:jc w:val="right"/>
                              <w:rPr>
                                <w:rFonts w:ascii="Arial" w:hAnsi="Arial" w:cs="Arial"/>
                                <w:b/>
                                <w:sz w:val="18"/>
                                <w:szCs w:val="18"/>
                              </w:rPr>
                            </w:pPr>
                            <w:r w:rsidRPr="00931496">
                              <w:rPr>
                                <w:rFonts w:ascii="Arial" w:hAnsi="Arial" w:cs="Arial"/>
                                <w:b/>
                                <w:sz w:val="18"/>
                                <w:szCs w:val="18"/>
                              </w:rPr>
                              <w:t>Page 5</w:t>
                            </w:r>
                          </w:p>
                          <w:p w:rsidR="00716549" w:rsidRDefault="00716549" w:rsidP="00716549">
                            <w:pPr>
                              <w:jc w:val="right"/>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Default="00716549" w:rsidP="00716549">
                            <w:pPr>
                              <w:jc w:val="center"/>
                            </w:pPr>
                            <w:r w:rsidRPr="001D27C8">
                              <w:rPr>
                                <w:sz w:val="16"/>
                                <w:szCs w:val="16"/>
                              </w:rPr>
                              <w:t>*</w:t>
                            </w:r>
                            <w:r w:rsidRPr="000A6C39">
                              <w:rPr>
                                <w:sz w:val="14"/>
                                <w:szCs w:val="16"/>
                              </w:rPr>
                              <w:t xml:space="preserve"> </w:t>
                            </w:r>
                            <w:r w:rsidRPr="000A6C39">
                              <w:rPr>
                                <w:rFonts w:ascii="Arial Narrow" w:hAnsi="Arial Narrow" w:cs="Arial"/>
                                <w:sz w:val="14"/>
                                <w:szCs w:val="12"/>
                              </w:rPr>
                              <w:t>The title of this newsletter should in no way be construed</w:t>
                            </w:r>
                            <w:r>
                              <w:rPr>
                                <w:rFonts w:ascii="Arial Narrow" w:hAnsi="Arial Narrow" w:cs="Arial"/>
                                <w:sz w:val="14"/>
                                <w:szCs w:val="12"/>
                              </w:rPr>
                              <w:br/>
                            </w:r>
                            <w:r w:rsidRPr="000A6C39">
                              <w:rPr>
                                <w:rFonts w:ascii="Arial Narrow" w:hAnsi="Arial Narrow" w:cs="Arial"/>
                                <w:sz w:val="14"/>
                                <w:szCs w:val="12"/>
                              </w:rPr>
                              <w:t>that</w:t>
                            </w:r>
                            <w:r>
                              <w:rPr>
                                <w:rFonts w:ascii="Arial Narrow" w:hAnsi="Arial Narrow" w:cs="Arial"/>
                                <w:sz w:val="14"/>
                                <w:szCs w:val="12"/>
                              </w:rPr>
                              <w:t xml:space="preserve"> </w:t>
                            </w:r>
                            <w:r w:rsidRPr="000A6C39">
                              <w:rPr>
                                <w:rFonts w:ascii="Arial Narrow" w:hAnsi="Arial Narrow" w:cs="Arial"/>
                                <w:sz w:val="14"/>
                                <w:szCs w:val="12"/>
                              </w:rPr>
                              <w:t xml:space="preserve">the strategies/information in these articles are </w:t>
                            </w:r>
                            <w:r>
                              <w:rPr>
                                <w:rFonts w:ascii="Arial Narrow" w:hAnsi="Arial Narrow" w:cs="Arial"/>
                                <w:sz w:val="14"/>
                                <w:szCs w:val="12"/>
                              </w:rPr>
                              <w:t xml:space="preserve">guaranteed to be successful.  </w:t>
                            </w:r>
                            <w:r w:rsidRPr="000A6C39">
                              <w:rPr>
                                <w:rFonts w:ascii="Arial Narrow" w:hAnsi="Arial Narrow" w:cs="Arial"/>
                                <w:sz w:val="14"/>
                                <w:szCs w:val="12"/>
                              </w:rPr>
                              <w:t>The reader should discuss any financial strategies presented in this newsletter with a licensed</w:t>
                            </w:r>
                            <w:r>
                              <w:rPr>
                                <w:rFonts w:ascii="Arial Narrow" w:hAnsi="Arial Narrow" w:cs="Arial"/>
                                <w:sz w:val="14"/>
                                <w:szCs w:val="12"/>
                              </w:rPr>
                              <w:t xml:space="preserve"> </w:t>
                            </w:r>
                            <w:r>
                              <w:rPr>
                                <w:rFonts w:ascii="Arial Narrow" w:hAnsi="Arial Narrow" w:cs="Arial"/>
                                <w:sz w:val="14"/>
                                <w:szCs w:val="12"/>
                              </w:rPr>
                              <w:br/>
                            </w:r>
                            <w:r w:rsidRPr="000A6C39">
                              <w:rPr>
                                <w:rFonts w:ascii="Arial Narrow" w:hAnsi="Arial Narrow" w:cs="Arial"/>
                                <w:sz w:val="14"/>
                                <w:szCs w:val="12"/>
                              </w:rPr>
                              <w:t>financial professional.</w:t>
                            </w:r>
                          </w:p>
                          <w:p w:rsidR="00716549" w:rsidRDefault="00716549"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Default="00716549"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Default="00716549"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Default="00716549"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Default="00716549"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Default="00716549"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Default="00716549"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Default="00716549"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597406" w:rsidRPr="00597406" w:rsidRDefault="00597406" w:rsidP="00597406">
                            <w:pPr>
                              <w:rPr>
                                <w:rFonts w:ascii="Arial" w:hAnsi="Arial" w:cs="Arial"/>
                                <w:b/>
                                <w:color w:val="0070C0"/>
                                <w:sz w:val="20"/>
                                <w14:shadow w14:blurRad="50800" w14:dist="38100" w14:dir="2700000" w14:sx="100000" w14:sy="100000" w14:kx="0" w14:ky="0" w14:algn="tl">
                                  <w14:srgbClr w14:val="000000">
                                    <w14:alpha w14:val="9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2" type="#_x0000_t202" style="position:absolute;left:0;text-align:left;margin-left:381pt;margin-top:6.05pt;width:174.15pt;height:306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" fillcolor="#c7ddf1" stroked="f">
                <v:textbox>
                  <w:txbxContent>
                    <w:p w:rsidR="00597406" w:rsidRPr="00597406" w:rsidRDefault="00597406">
                      <w:pPr>
                        <w:rPr>
                          <w:b/>
                          <w:sz w:val="8"/>
                          <w:szCs w:val="8"/>
                          <w:u w:val="single"/>
                        </w:rPr>
                      </w:pPr>
                    </w:p>
                    <w:p w:rsidR="00597406" w:rsidRDefault="00597406">
                      <w:pPr>
                        <w:rPr>
                          <w:sz w:val="32"/>
                        </w:rPr>
                      </w:pPr>
                      <w:r w:rsidRPr="00597406">
                        <w:rPr>
                          <w:b/>
                          <w:sz w:val="32"/>
                          <w:u w:val="single"/>
                        </w:rPr>
                        <w:t>In This Issue…</w:t>
                      </w:r>
                    </w:p>
                    <w:p w:rsidR="00597406" w:rsidRDefault="00597406">
                      <w:pPr>
                        <w:rPr>
                          <w:sz w:val="32"/>
                        </w:rPr>
                      </w:pPr>
                    </w:p>
                    <w:p w:rsidR="00597406" w:rsidRPr="00BE1618" w:rsidRDefault="00597406">
                      <w:pPr>
                        <w:rPr>
                          <w:rFonts w:ascii="Arial" w:hAnsi="Arial" w:cs="Arial"/>
                          <w:b/>
                          <w:color w:val="FFC000"/>
                          <w:sz w:val="20"/>
                          <w14:shadow w14:blurRad="50800" w14:dist="38100" w14:dir="2700000" w14:sx="100000" w14:sy="100000" w14:kx="0" w14:ky="0" w14:algn="tl">
                            <w14:srgbClr w14:val="000000">
                              <w14:alpha w14:val="9000"/>
                            </w14:srgbClr>
                          </w14:shadow>
                        </w:rPr>
                      </w:pPr>
                      <w:r w:rsidRPr="00BE1618">
                        <w:rPr>
                          <w:rFonts w:ascii="Arial" w:hAnsi="Arial" w:cs="Arial"/>
                          <w:b/>
                          <w:color w:val="FFC000"/>
                          <w:sz w:val="20"/>
                          <w14:shadow w14:blurRad="50800" w14:dist="38100" w14:dir="2700000" w14:sx="100000" w14:sy="100000" w14:kx="0" w14:ky="0" w14:algn="tl">
                            <w14:srgbClr w14:val="000000">
                              <w14:alpha w14:val="9000"/>
                            </w14:srgbClr>
                          </w14:shadow>
                        </w:rPr>
                        <w:t xml:space="preserve">THE SAME RETIREMENT </w:t>
                      </w:r>
                      <w:r w:rsidRPr="00BE1618">
                        <w:rPr>
                          <w:rFonts w:ascii="Arial" w:hAnsi="Arial" w:cs="Arial"/>
                          <w:b/>
                          <w:color w:val="FFC000"/>
                          <w:sz w:val="20"/>
                          <w14:shadow w14:blurRad="50800" w14:dist="38100" w14:dir="2700000" w14:sx="100000" w14:sy="100000" w14:kx="0" w14:ky="0" w14:algn="tl">
                            <w14:srgbClr w14:val="000000">
                              <w14:alpha w14:val="9000"/>
                            </w14:srgbClr>
                          </w14:shadow>
                        </w:rPr>
                        <w:br/>
                        <w:t>IN FEET AND METERS</w:t>
                      </w:r>
                    </w:p>
                    <w:p w:rsidR="00597406" w:rsidRPr="00931496" w:rsidRDefault="00597406" w:rsidP="00931496">
                      <w:pPr>
                        <w:tabs>
                          <w:tab w:val="right" w:pos="1170"/>
                          <w:tab w:val="right" w:pos="2790"/>
                        </w:tabs>
                        <w:jc w:val="right"/>
                        <w:rPr>
                          <w:rFonts w:ascii="Arial" w:hAnsi="Arial" w:cs="Arial"/>
                          <w:b/>
                          <w:sz w:val="18"/>
                          <w:szCs w:val="18"/>
                        </w:rPr>
                      </w:pPr>
                      <w:r w:rsidRPr="00931496">
                        <w:rPr>
                          <w:rFonts w:ascii="Arial" w:hAnsi="Arial" w:cs="Arial"/>
                          <w:b/>
                          <w:sz w:val="18"/>
                          <w:szCs w:val="18"/>
                        </w:rPr>
                        <w:t>Page 1</w:t>
                      </w:r>
                    </w:p>
                    <w:p w:rsidR="00597406" w:rsidRDefault="00597406"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Pr="00254FAF" w:rsidRDefault="00716549" w:rsidP="00597406">
                      <w:pPr>
                        <w:rPr>
                          <w:rFonts w:ascii="Arial" w:hAnsi="Arial" w:cs="Arial"/>
                          <w:b/>
                          <w:color w:val="009999"/>
                          <w:sz w:val="20"/>
                          <w14:shadow w14:blurRad="50800" w14:dist="38100" w14:dir="2700000" w14:sx="100000" w14:sy="100000" w14:kx="0" w14:ky="0" w14:algn="tl">
                            <w14:srgbClr w14:val="000000">
                              <w14:alpha w14:val="9000"/>
                            </w14:srgbClr>
                          </w14:shadow>
                        </w:rPr>
                      </w:pPr>
                      <w:r w:rsidRPr="00254FAF">
                        <w:rPr>
                          <w:rFonts w:ascii="Arial" w:hAnsi="Arial" w:cs="Arial"/>
                          <w:b/>
                          <w:color w:val="009999"/>
                          <w:sz w:val="20"/>
                          <w14:shadow w14:blurRad="50800" w14:dist="38100" w14:dir="2700000" w14:sx="100000" w14:sy="100000" w14:kx="0" w14:ky="0" w14:algn="tl">
                            <w14:srgbClr w14:val="000000">
                              <w14:alpha w14:val="9000"/>
                            </w14:srgbClr>
                          </w14:shadow>
                        </w:rPr>
                        <w:t>FOR OWNERS</w:t>
                      </w:r>
                      <w:r w:rsidR="00184730" w:rsidRPr="00254FAF">
                        <w:rPr>
                          <w:rFonts w:ascii="Arial" w:hAnsi="Arial" w:cs="Arial"/>
                          <w:b/>
                          <w:color w:val="009999"/>
                          <w:sz w:val="20"/>
                          <w14:shadow w14:blurRad="50800" w14:dist="38100" w14:dir="2700000" w14:sx="100000" w14:sy="100000" w14:kx="0" w14:ky="0" w14:algn="tl">
                            <w14:srgbClr w14:val="000000">
                              <w14:alpha w14:val="9000"/>
                            </w14:srgbClr>
                          </w14:shadow>
                        </w:rPr>
                        <w:t>,</w:t>
                      </w:r>
                      <w:r w:rsidR="00184730" w:rsidRPr="00254FAF">
                        <w:rPr>
                          <w:rFonts w:ascii="Arial" w:hAnsi="Arial" w:cs="Arial"/>
                          <w:b/>
                          <w:color w:val="009999"/>
                          <w:sz w:val="20"/>
                          <w14:shadow w14:blurRad="50800" w14:dist="38100" w14:dir="2700000" w14:sx="100000" w14:sy="100000" w14:kx="0" w14:ky="0" w14:algn="tl">
                            <w14:srgbClr w14:val="000000">
                              <w14:alpha w14:val="9000"/>
                            </w14:srgbClr>
                          </w14:shadow>
                        </w:rPr>
                        <w:br/>
                      </w:r>
                      <w:r w:rsidRPr="00254FAF">
                        <w:rPr>
                          <w:rFonts w:ascii="Arial" w:hAnsi="Arial" w:cs="Arial"/>
                          <w:b/>
                          <w:color w:val="009999"/>
                          <w:sz w:val="20"/>
                          <w14:shadow w14:blurRad="50800" w14:dist="38100" w14:dir="2700000" w14:sx="100000" w14:sy="100000" w14:kx="0" w14:ky="0" w14:algn="tl">
                            <w14:srgbClr w14:val="000000">
                              <w14:alpha w14:val="9000"/>
                            </w14:srgbClr>
                          </w14:shadow>
                        </w:rPr>
                        <w:t>IT’S DIFFERENT</w:t>
                      </w:r>
                    </w:p>
                    <w:p w:rsidR="00716549" w:rsidRPr="00931496" w:rsidRDefault="00716549" w:rsidP="00931496">
                      <w:pPr>
                        <w:tabs>
                          <w:tab w:val="right" w:pos="1170"/>
                          <w:tab w:val="right" w:pos="2790"/>
                        </w:tabs>
                        <w:jc w:val="right"/>
                        <w:rPr>
                          <w:rFonts w:ascii="Arial" w:hAnsi="Arial" w:cs="Arial"/>
                          <w:b/>
                          <w:sz w:val="18"/>
                          <w:szCs w:val="18"/>
                        </w:rPr>
                      </w:pPr>
                      <w:r w:rsidRPr="00931496">
                        <w:rPr>
                          <w:rFonts w:ascii="Arial" w:hAnsi="Arial" w:cs="Arial"/>
                          <w:b/>
                          <w:sz w:val="18"/>
                          <w:szCs w:val="18"/>
                        </w:rPr>
                        <w:t>Page 3</w:t>
                      </w:r>
                    </w:p>
                    <w:p w:rsidR="00716549" w:rsidRDefault="00716549" w:rsidP="00716549">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Pr="00254FAF" w:rsidRDefault="00716549" w:rsidP="00716549">
                      <w:pPr>
                        <w:rPr>
                          <w:rFonts w:ascii="Arial" w:hAnsi="Arial" w:cs="Arial"/>
                          <w:b/>
                          <w:color w:val="7030A0"/>
                          <w:sz w:val="20"/>
                          <w14:shadow w14:blurRad="50800" w14:dist="38100" w14:dir="2700000" w14:sx="100000" w14:sy="100000" w14:kx="0" w14:ky="0" w14:algn="tl">
                            <w14:srgbClr w14:val="000000">
                              <w14:alpha w14:val="9000"/>
                            </w14:srgbClr>
                          </w14:shadow>
                        </w:rPr>
                      </w:pPr>
                      <w:r w:rsidRPr="00254FAF">
                        <w:rPr>
                          <w:rFonts w:ascii="Arial" w:hAnsi="Arial" w:cs="Arial"/>
                          <w:b/>
                          <w:color w:val="7030A0"/>
                          <w:sz w:val="20"/>
                          <w14:shadow w14:blurRad="50800" w14:dist="38100" w14:dir="2700000" w14:sx="100000" w14:sy="100000" w14:kx="0" w14:ky="0" w14:algn="tl">
                            <w14:srgbClr w14:val="000000">
                              <w14:alpha w14:val="9000"/>
                            </w14:srgbClr>
                          </w14:shadow>
                        </w:rPr>
                        <w:t>FROM STICK HOUSE</w:t>
                      </w:r>
                      <w:r w:rsidRPr="00254FAF">
                        <w:rPr>
                          <w:rFonts w:ascii="Arial" w:hAnsi="Arial" w:cs="Arial"/>
                          <w:b/>
                          <w:color w:val="7030A0"/>
                          <w:sz w:val="20"/>
                          <w14:shadow w14:blurRad="50800" w14:dist="38100" w14:dir="2700000" w14:sx="100000" w14:sy="100000" w14:kx="0" w14:ky="0" w14:algn="tl">
                            <w14:srgbClr w14:val="000000">
                              <w14:alpha w14:val="9000"/>
                            </w14:srgbClr>
                          </w14:shadow>
                        </w:rPr>
                        <w:br/>
                        <w:t>TO BRICK HOUSE</w:t>
                      </w:r>
                    </w:p>
                    <w:p w:rsidR="00716549" w:rsidRPr="00931496" w:rsidRDefault="00716549" w:rsidP="00931496">
                      <w:pPr>
                        <w:tabs>
                          <w:tab w:val="right" w:pos="1170"/>
                          <w:tab w:val="right" w:pos="2790"/>
                        </w:tabs>
                        <w:jc w:val="right"/>
                        <w:rPr>
                          <w:rFonts w:ascii="Arial" w:hAnsi="Arial" w:cs="Arial"/>
                          <w:b/>
                          <w:sz w:val="18"/>
                          <w:szCs w:val="18"/>
                        </w:rPr>
                      </w:pPr>
                      <w:r w:rsidRPr="00931496">
                        <w:rPr>
                          <w:rFonts w:ascii="Arial" w:hAnsi="Arial" w:cs="Arial"/>
                          <w:b/>
                          <w:sz w:val="18"/>
                          <w:szCs w:val="18"/>
                        </w:rPr>
                        <w:t>Page 4</w:t>
                      </w:r>
                    </w:p>
                    <w:p w:rsidR="00931496" w:rsidRDefault="00931496" w:rsidP="00716549">
                      <w:pPr>
                        <w:jc w:val="right"/>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Pr="00254FAF" w:rsidRDefault="00931496" w:rsidP="00931496">
                      <w:pPr>
                        <w:rPr>
                          <w:rFonts w:ascii="Arial" w:hAnsi="Arial" w:cs="Arial"/>
                          <w:b/>
                          <w:color w:val="FF0000"/>
                          <w:sz w:val="20"/>
                          <w14:shadow w14:blurRad="50800" w14:dist="38100" w14:dir="2700000" w14:sx="100000" w14:sy="100000" w14:kx="0" w14:ky="0" w14:algn="tl">
                            <w14:srgbClr w14:val="000000">
                              <w14:alpha w14:val="9000"/>
                            </w14:srgbClr>
                          </w14:shadow>
                        </w:rPr>
                      </w:pPr>
                      <w:r w:rsidRPr="00254FAF">
                        <w:rPr>
                          <w:rFonts w:ascii="Arial" w:hAnsi="Arial" w:cs="Arial"/>
                          <w:b/>
                          <w:color w:val="FF0000"/>
                          <w:sz w:val="20"/>
                          <w14:shadow w14:blurRad="50800" w14:dist="38100" w14:dir="2700000" w14:sx="100000" w14:sy="100000" w14:kx="0" w14:ky="0" w14:algn="tl">
                            <w14:srgbClr w14:val="000000">
                              <w14:alpha w14:val="9000"/>
                            </w14:srgbClr>
                          </w14:shadow>
                        </w:rPr>
                        <w:t>LESS DEBT IS BETTER</w:t>
                      </w:r>
                      <w:r w:rsidRPr="00254FAF">
                        <w:rPr>
                          <w:rFonts w:ascii="Arial" w:hAnsi="Arial" w:cs="Arial"/>
                          <w:b/>
                          <w:color w:val="FF0000"/>
                          <w:sz w:val="20"/>
                          <w14:shadow w14:blurRad="50800" w14:dist="38100" w14:dir="2700000" w14:sx="100000" w14:sy="100000" w14:kx="0" w14:ky="0" w14:algn="tl">
                            <w14:srgbClr w14:val="000000">
                              <w14:alpha w14:val="9000"/>
                            </w14:srgbClr>
                          </w14:shadow>
                        </w:rPr>
                        <w:br/>
                        <w:t>FOR YOU</w:t>
                      </w:r>
                    </w:p>
                    <w:p w:rsidR="00931496" w:rsidRPr="00931496" w:rsidRDefault="00931496" w:rsidP="00931496">
                      <w:pPr>
                        <w:tabs>
                          <w:tab w:val="right" w:pos="1170"/>
                          <w:tab w:val="right" w:pos="2790"/>
                        </w:tabs>
                        <w:jc w:val="right"/>
                        <w:rPr>
                          <w:rFonts w:ascii="Arial" w:hAnsi="Arial" w:cs="Arial"/>
                          <w:b/>
                          <w:sz w:val="18"/>
                          <w:szCs w:val="18"/>
                        </w:rPr>
                      </w:pPr>
                      <w:r w:rsidRPr="00931496">
                        <w:rPr>
                          <w:rFonts w:ascii="Arial" w:hAnsi="Arial" w:cs="Arial"/>
                          <w:b/>
                          <w:sz w:val="18"/>
                          <w:szCs w:val="18"/>
                        </w:rPr>
                        <w:t>Page 5</w:t>
                      </w:r>
                    </w:p>
                    <w:p w:rsidR="00716549" w:rsidRDefault="00716549" w:rsidP="00716549">
                      <w:pPr>
                        <w:jc w:val="right"/>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Default="00716549" w:rsidP="00716549">
                      <w:pPr>
                        <w:jc w:val="center"/>
                      </w:pPr>
                      <w:r w:rsidRPr="001D27C8">
                        <w:rPr>
                          <w:sz w:val="16"/>
                          <w:szCs w:val="16"/>
                        </w:rPr>
                        <w:t>*</w:t>
                      </w:r>
                      <w:r w:rsidRPr="000A6C39">
                        <w:rPr>
                          <w:sz w:val="14"/>
                          <w:szCs w:val="16"/>
                        </w:rPr>
                        <w:t xml:space="preserve"> </w:t>
                      </w:r>
                      <w:r w:rsidRPr="000A6C39">
                        <w:rPr>
                          <w:rFonts w:ascii="Arial Narrow" w:hAnsi="Arial Narrow" w:cs="Arial"/>
                          <w:sz w:val="14"/>
                          <w:szCs w:val="12"/>
                        </w:rPr>
                        <w:t>The title of this newsletter should in no way be construed</w:t>
                      </w:r>
                      <w:r>
                        <w:rPr>
                          <w:rFonts w:ascii="Arial Narrow" w:hAnsi="Arial Narrow" w:cs="Arial"/>
                          <w:sz w:val="14"/>
                          <w:szCs w:val="12"/>
                        </w:rPr>
                        <w:br/>
                      </w:r>
                      <w:r w:rsidRPr="000A6C39">
                        <w:rPr>
                          <w:rFonts w:ascii="Arial Narrow" w:hAnsi="Arial Narrow" w:cs="Arial"/>
                          <w:sz w:val="14"/>
                          <w:szCs w:val="12"/>
                        </w:rPr>
                        <w:t>that</w:t>
                      </w:r>
                      <w:r>
                        <w:rPr>
                          <w:rFonts w:ascii="Arial Narrow" w:hAnsi="Arial Narrow" w:cs="Arial"/>
                          <w:sz w:val="14"/>
                          <w:szCs w:val="12"/>
                        </w:rPr>
                        <w:t xml:space="preserve"> </w:t>
                      </w:r>
                      <w:r w:rsidRPr="000A6C39">
                        <w:rPr>
                          <w:rFonts w:ascii="Arial Narrow" w:hAnsi="Arial Narrow" w:cs="Arial"/>
                          <w:sz w:val="14"/>
                          <w:szCs w:val="12"/>
                        </w:rPr>
                        <w:t xml:space="preserve">the strategies/information in these articles are </w:t>
                      </w:r>
                      <w:r>
                        <w:rPr>
                          <w:rFonts w:ascii="Arial Narrow" w:hAnsi="Arial Narrow" w:cs="Arial"/>
                          <w:sz w:val="14"/>
                          <w:szCs w:val="12"/>
                        </w:rPr>
                        <w:t xml:space="preserve">guaranteed to be successful.  </w:t>
                      </w:r>
                      <w:r w:rsidRPr="000A6C39">
                        <w:rPr>
                          <w:rFonts w:ascii="Arial Narrow" w:hAnsi="Arial Narrow" w:cs="Arial"/>
                          <w:sz w:val="14"/>
                          <w:szCs w:val="12"/>
                        </w:rPr>
                        <w:t>The reader should discuss any financial strategies presented in this newsletter with a licensed</w:t>
                      </w:r>
                      <w:r>
                        <w:rPr>
                          <w:rFonts w:ascii="Arial Narrow" w:hAnsi="Arial Narrow" w:cs="Arial"/>
                          <w:sz w:val="14"/>
                          <w:szCs w:val="12"/>
                        </w:rPr>
                        <w:t xml:space="preserve"> </w:t>
                      </w:r>
                      <w:r>
                        <w:rPr>
                          <w:rFonts w:ascii="Arial Narrow" w:hAnsi="Arial Narrow" w:cs="Arial"/>
                          <w:sz w:val="14"/>
                          <w:szCs w:val="12"/>
                        </w:rPr>
                        <w:br/>
                      </w:r>
                      <w:r w:rsidRPr="000A6C39">
                        <w:rPr>
                          <w:rFonts w:ascii="Arial Narrow" w:hAnsi="Arial Narrow" w:cs="Arial"/>
                          <w:sz w:val="14"/>
                          <w:szCs w:val="12"/>
                        </w:rPr>
                        <w:t>financial professional.</w:t>
                      </w:r>
                    </w:p>
                    <w:p w:rsidR="00716549" w:rsidRDefault="00716549"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Default="00716549"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Default="00716549"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Default="00716549"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Default="00716549"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Default="00716549"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Default="00716549"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716549" w:rsidRDefault="00716549" w:rsidP="00597406">
                      <w:pPr>
                        <w:rPr>
                          <w:rFonts w:ascii="Arial" w:hAnsi="Arial" w:cs="Arial"/>
                          <w:b/>
                          <w:color w:val="0070C0"/>
                          <w:sz w:val="20"/>
                          <w14:shadow w14:blurRad="50800" w14:dist="38100" w14:dir="2700000" w14:sx="100000" w14:sy="100000" w14:kx="0" w14:ky="0" w14:algn="tl">
                            <w14:srgbClr w14:val="000000">
                              <w14:alpha w14:val="9000"/>
                            </w14:srgbClr>
                          </w14:shadow>
                        </w:rPr>
                      </w:pPr>
                    </w:p>
                    <w:p w:rsidR="00597406" w:rsidRPr="00597406" w:rsidRDefault="00597406" w:rsidP="00597406">
                      <w:pPr>
                        <w:rPr>
                          <w:rFonts w:ascii="Arial" w:hAnsi="Arial" w:cs="Arial"/>
                          <w:b/>
                          <w:color w:val="0070C0"/>
                          <w:sz w:val="20"/>
                          <w14:shadow w14:blurRad="50800" w14:dist="38100" w14:dir="2700000" w14:sx="100000" w14:sy="100000" w14:kx="0" w14:ky="0" w14:algn="tl">
                            <w14:srgbClr w14:val="000000">
                              <w14:alpha w14:val="9000"/>
                            </w14:srgbClr>
                          </w14:shadow>
                        </w:rPr>
                      </w:pPr>
                    </w:p>
                  </w:txbxContent>
                </v:textbox>
                <w10:wrap type="square" anchorx="margin"/>
              </v:shape>
            </w:pict>
          </mc:Fallback>
        </mc:AlternateContent>
      </w:r>
    </w:p>
    <w:p w:rsidR="004F566A" w:rsidRDefault="00AD3FC5" w:rsidP="000527EE">
      <w:pPr>
        <w:ind w:firstLine="288"/>
        <w:jc w:val="both"/>
        <w:rPr>
          <w:sz w:val="20"/>
          <w:szCs w:val="20"/>
        </w:rPr>
      </w:pPr>
      <w:r w:rsidRPr="00AD3FC5">
        <w:rPr>
          <w:noProof/>
          <w:sz w:val="20"/>
          <w:szCs w:val="20"/>
        </w:rPr>
        <mc:AlternateContent>
          <mc:Choice Requires="wps">
            <w:drawing>
              <wp:anchor distT="45720" distB="45720" distL="114300" distR="114300" simplePos="0" relativeHeight="251643904" behindDoc="0" locked="0" layoutInCell="1" allowOverlap="1">
                <wp:simplePos x="0" y="0"/>
                <wp:positionH relativeFrom="margin">
                  <wp:align>left</wp:align>
                </wp:positionH>
                <wp:positionV relativeFrom="paragraph">
                  <wp:posOffset>6985</wp:posOffset>
                </wp:positionV>
                <wp:extent cx="2752725" cy="28384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838450"/>
                        </a:xfrm>
                        <a:prstGeom prst="rect">
                          <a:avLst/>
                        </a:prstGeom>
                        <a:solidFill>
                          <a:schemeClr val="accent4">
                            <a:lumMod val="40000"/>
                            <a:lumOff val="60000"/>
                          </a:schemeClr>
                        </a:solidFill>
                        <a:ln w="9525">
                          <a:solidFill>
                            <a:srgbClr val="0070C0"/>
                          </a:solidFill>
                          <a:miter lim="800000"/>
                          <a:headEnd/>
                          <a:tailEnd/>
                        </a:ln>
                      </wps:spPr>
                      <wps:txbx>
                        <w:txbxContent>
                          <w:p w:rsidR="009862A8" w:rsidRPr="009862A8" w:rsidRDefault="009862A8" w:rsidP="00AD3FC5">
                            <w:pPr>
                              <w:ind w:firstLine="288"/>
                              <w:jc w:val="both"/>
                              <w:rPr>
                                <w:rFonts w:ascii="Arial" w:hAnsi="Arial" w:cs="Arial"/>
                                <w:sz w:val="8"/>
                                <w:szCs w:val="20"/>
                              </w:rPr>
                            </w:pPr>
                          </w:p>
                          <w:p w:rsidR="00AD3FC5" w:rsidRPr="009862A8" w:rsidRDefault="00AD3FC5" w:rsidP="00AD3FC5">
                            <w:pPr>
                              <w:ind w:firstLine="288"/>
                              <w:jc w:val="both"/>
                              <w:rPr>
                                <w:rFonts w:ascii="Arial" w:hAnsi="Arial" w:cs="Arial"/>
                                <w:sz w:val="18"/>
                                <w:szCs w:val="20"/>
                              </w:rPr>
                            </w:pPr>
                            <w:r w:rsidRPr="009862A8">
                              <w:rPr>
                                <w:rFonts w:ascii="Arial" w:hAnsi="Arial" w:cs="Arial"/>
                                <w:sz w:val="18"/>
                                <w:szCs w:val="20"/>
                              </w:rPr>
                              <w:t xml:space="preserve">Respondents were sequentially presented (i.e., one at a time) seven retirement scenarios in which a lump sum was shown, followed by another seven using a monthly income. </w:t>
                            </w:r>
                          </w:p>
                          <w:p w:rsidR="00AD3FC5" w:rsidRPr="009862A8" w:rsidRDefault="00AD3FC5" w:rsidP="00AD3FC5">
                            <w:pPr>
                              <w:ind w:firstLine="288"/>
                              <w:jc w:val="both"/>
                              <w:rPr>
                                <w:rFonts w:ascii="Arial" w:hAnsi="Arial" w:cs="Arial"/>
                                <w:sz w:val="18"/>
                                <w:szCs w:val="20"/>
                              </w:rPr>
                            </w:pPr>
                            <w:r w:rsidRPr="009862A8">
                              <w:rPr>
                                <w:rFonts w:ascii="Arial" w:hAnsi="Arial" w:cs="Arial"/>
                                <w:sz w:val="18"/>
                                <w:szCs w:val="20"/>
                              </w:rPr>
                              <w:t>The choices were as follows:</w:t>
                            </w:r>
                          </w:p>
                          <w:p w:rsidR="00AD3FC5" w:rsidRPr="00123214" w:rsidRDefault="00AD3FC5" w:rsidP="00AD3FC5">
                            <w:pPr>
                              <w:ind w:firstLine="288"/>
                              <w:jc w:val="both"/>
                              <w:rPr>
                                <w:rFonts w:ascii="Arial" w:hAnsi="Arial" w:cs="Arial"/>
                                <w:sz w:val="12"/>
                                <w:szCs w:val="12"/>
                              </w:rPr>
                            </w:pPr>
                          </w:p>
                          <w:p w:rsidR="00AD3FC5" w:rsidRPr="00A471CF" w:rsidRDefault="00AD3FC5" w:rsidP="00AD3FC5">
                            <w:pPr>
                              <w:tabs>
                                <w:tab w:val="center" w:pos="810"/>
                                <w:tab w:val="center" w:pos="2250"/>
                              </w:tabs>
                              <w:jc w:val="both"/>
                              <w:rPr>
                                <w:rFonts w:ascii="Arial" w:hAnsi="Arial" w:cs="Arial"/>
                                <w:b/>
                                <w:color w:val="0832B8"/>
                                <w:sz w:val="18"/>
                                <w:szCs w:val="18"/>
                              </w:rPr>
                            </w:pPr>
                            <w:r w:rsidRPr="00123214">
                              <w:rPr>
                                <w:rFonts w:ascii="Arial" w:hAnsi="Arial" w:cs="Arial"/>
                                <w:b/>
                                <w:sz w:val="18"/>
                                <w:szCs w:val="18"/>
                              </w:rPr>
                              <w:tab/>
                            </w:r>
                            <w:r w:rsidRPr="00A471CF">
                              <w:rPr>
                                <w:rFonts w:ascii="Arial" w:hAnsi="Arial" w:cs="Arial"/>
                                <w:b/>
                                <w:color w:val="0832B8"/>
                                <w:sz w:val="18"/>
                                <w:szCs w:val="18"/>
                              </w:rPr>
                              <w:t xml:space="preserve">      </w:t>
                            </w:r>
                            <w:r w:rsidR="00771358" w:rsidRPr="00A471CF">
                              <w:rPr>
                                <w:rFonts w:ascii="Arial" w:hAnsi="Arial" w:cs="Arial"/>
                                <w:b/>
                                <w:color w:val="0832B8"/>
                                <w:sz w:val="18"/>
                                <w:szCs w:val="18"/>
                              </w:rPr>
                              <w:t xml:space="preserve">       </w:t>
                            </w:r>
                            <w:r w:rsidRPr="00A471CF">
                              <w:rPr>
                                <w:rFonts w:ascii="Arial" w:hAnsi="Arial" w:cs="Arial"/>
                                <w:b/>
                                <w:color w:val="0832B8"/>
                                <w:sz w:val="18"/>
                                <w:szCs w:val="18"/>
                              </w:rPr>
                              <w:t xml:space="preserve"> </w:t>
                            </w:r>
                            <w:r w:rsidRPr="00A471CF">
                              <w:rPr>
                                <w:rFonts w:ascii="Arial" w:hAnsi="Arial" w:cs="Arial"/>
                                <w:b/>
                                <w:color w:val="0832B8"/>
                                <w:sz w:val="18"/>
                                <w:szCs w:val="18"/>
                                <w:u w:val="single"/>
                              </w:rPr>
                              <w:t>Lump Sum</w:t>
                            </w:r>
                            <w:r w:rsidRPr="00A471CF">
                              <w:rPr>
                                <w:rFonts w:ascii="Arial" w:hAnsi="Arial" w:cs="Arial"/>
                                <w:b/>
                                <w:color w:val="0832B8"/>
                                <w:sz w:val="18"/>
                                <w:szCs w:val="18"/>
                              </w:rPr>
                              <w:tab/>
                              <w:t xml:space="preserve">         </w:t>
                            </w:r>
                            <w:r w:rsidRPr="00A471CF">
                              <w:rPr>
                                <w:rFonts w:ascii="Arial" w:hAnsi="Arial" w:cs="Arial"/>
                                <w:b/>
                                <w:color w:val="0832B8"/>
                                <w:sz w:val="18"/>
                                <w:szCs w:val="18"/>
                                <w:u w:val="single"/>
                              </w:rPr>
                              <w:t>Monthly Income</w:t>
                            </w:r>
                          </w:p>
                          <w:p w:rsidR="00AD3FC5" w:rsidRPr="00A471CF" w:rsidRDefault="00AD3FC5" w:rsidP="00AD3FC5">
                            <w:pPr>
                              <w:jc w:val="both"/>
                              <w:rPr>
                                <w:rFonts w:ascii="Arial" w:hAnsi="Arial" w:cs="Arial"/>
                                <w:color w:val="0832B8"/>
                                <w:sz w:val="12"/>
                                <w:szCs w:val="12"/>
                              </w:rPr>
                            </w:pPr>
                          </w:p>
                          <w:p w:rsidR="00AD3FC5" w:rsidRPr="00A471CF" w:rsidRDefault="00AD3FC5" w:rsidP="00771358">
                            <w:pPr>
                              <w:tabs>
                                <w:tab w:val="right" w:pos="1620"/>
                                <w:tab w:val="right" w:pos="3240"/>
                              </w:tabs>
                              <w:ind w:left="270"/>
                              <w:jc w:val="both"/>
                              <w:rPr>
                                <w:rFonts w:ascii="Arial" w:hAnsi="Arial" w:cs="Arial"/>
                                <w:b/>
                                <w:color w:val="0832B8"/>
                                <w:sz w:val="18"/>
                                <w:szCs w:val="18"/>
                              </w:rPr>
                            </w:pPr>
                            <w:r w:rsidRPr="00A471CF">
                              <w:rPr>
                                <w:rFonts w:ascii="Arial" w:hAnsi="Arial" w:cs="Arial"/>
                                <w:b/>
                                <w:color w:val="0832B8"/>
                                <w:sz w:val="18"/>
                                <w:szCs w:val="18"/>
                              </w:rPr>
                              <w:t>1.</w:t>
                            </w:r>
                            <w:r w:rsidRPr="00A471CF">
                              <w:rPr>
                                <w:rFonts w:ascii="Arial" w:hAnsi="Arial" w:cs="Arial"/>
                                <w:b/>
                                <w:color w:val="0832B8"/>
                                <w:sz w:val="18"/>
                                <w:szCs w:val="18"/>
                              </w:rPr>
                              <w:tab/>
                              <w:t>$25,000</w:t>
                            </w:r>
                            <w:r w:rsidRPr="00A471CF">
                              <w:rPr>
                                <w:rFonts w:ascii="Arial" w:hAnsi="Arial" w:cs="Arial"/>
                                <w:b/>
                                <w:color w:val="0832B8"/>
                                <w:sz w:val="18"/>
                                <w:szCs w:val="18"/>
                              </w:rPr>
                              <w:tab/>
                              <w:t>$160/mo.</w:t>
                            </w:r>
                          </w:p>
                          <w:p w:rsidR="00AD3FC5" w:rsidRPr="00A471CF" w:rsidRDefault="00AD3FC5" w:rsidP="00771358">
                            <w:pPr>
                              <w:tabs>
                                <w:tab w:val="right" w:pos="1620"/>
                                <w:tab w:val="right" w:pos="3240"/>
                              </w:tabs>
                              <w:ind w:left="270"/>
                              <w:jc w:val="both"/>
                              <w:rPr>
                                <w:rFonts w:ascii="Arial" w:hAnsi="Arial" w:cs="Arial"/>
                                <w:b/>
                                <w:color w:val="0832B8"/>
                                <w:sz w:val="18"/>
                                <w:szCs w:val="18"/>
                              </w:rPr>
                            </w:pPr>
                            <w:r w:rsidRPr="00A471CF">
                              <w:rPr>
                                <w:rFonts w:ascii="Arial" w:hAnsi="Arial" w:cs="Arial"/>
                                <w:b/>
                                <w:color w:val="0832B8"/>
                                <w:sz w:val="18"/>
                                <w:szCs w:val="18"/>
                              </w:rPr>
                              <w:t>2.</w:t>
                            </w:r>
                            <w:r w:rsidRPr="00A471CF">
                              <w:rPr>
                                <w:rFonts w:ascii="Arial" w:hAnsi="Arial" w:cs="Arial"/>
                                <w:b/>
                                <w:color w:val="0832B8"/>
                                <w:sz w:val="18"/>
                                <w:szCs w:val="18"/>
                              </w:rPr>
                              <w:tab/>
                              <w:t>$50,000</w:t>
                            </w:r>
                            <w:r w:rsidRPr="00A471CF">
                              <w:rPr>
                                <w:rFonts w:ascii="Arial" w:hAnsi="Arial" w:cs="Arial"/>
                                <w:b/>
                                <w:color w:val="0832B8"/>
                                <w:sz w:val="18"/>
                                <w:szCs w:val="18"/>
                              </w:rPr>
                              <w:tab/>
                              <w:t>$319/mo.</w:t>
                            </w:r>
                          </w:p>
                          <w:p w:rsidR="00AD3FC5" w:rsidRPr="00A471CF" w:rsidRDefault="00AD3FC5" w:rsidP="00771358">
                            <w:pPr>
                              <w:tabs>
                                <w:tab w:val="right" w:pos="1620"/>
                                <w:tab w:val="right" w:pos="3240"/>
                              </w:tabs>
                              <w:ind w:left="270"/>
                              <w:jc w:val="both"/>
                              <w:rPr>
                                <w:rFonts w:ascii="Arial" w:hAnsi="Arial" w:cs="Arial"/>
                                <w:b/>
                                <w:color w:val="0832B8"/>
                                <w:sz w:val="18"/>
                                <w:szCs w:val="18"/>
                              </w:rPr>
                            </w:pPr>
                            <w:r w:rsidRPr="00A471CF">
                              <w:rPr>
                                <w:rFonts w:ascii="Arial" w:hAnsi="Arial" w:cs="Arial"/>
                                <w:b/>
                                <w:color w:val="0832B8"/>
                                <w:sz w:val="18"/>
                                <w:szCs w:val="18"/>
                              </w:rPr>
                              <w:t>3.</w:t>
                            </w:r>
                            <w:r w:rsidRPr="00A471CF">
                              <w:rPr>
                                <w:rFonts w:ascii="Arial" w:hAnsi="Arial" w:cs="Arial"/>
                                <w:b/>
                                <w:color w:val="0832B8"/>
                                <w:sz w:val="18"/>
                                <w:szCs w:val="18"/>
                              </w:rPr>
                              <w:tab/>
                              <w:t>$100,000</w:t>
                            </w:r>
                            <w:r w:rsidRPr="00A471CF">
                              <w:rPr>
                                <w:rFonts w:ascii="Arial" w:hAnsi="Arial" w:cs="Arial"/>
                                <w:b/>
                                <w:color w:val="0832B8"/>
                                <w:sz w:val="18"/>
                                <w:szCs w:val="18"/>
                              </w:rPr>
                              <w:tab/>
                              <w:t>$639/mo.</w:t>
                            </w:r>
                          </w:p>
                          <w:p w:rsidR="00AD3FC5" w:rsidRPr="00A471CF" w:rsidRDefault="00AD3FC5" w:rsidP="00771358">
                            <w:pPr>
                              <w:tabs>
                                <w:tab w:val="right" w:pos="1620"/>
                                <w:tab w:val="right" w:pos="3240"/>
                              </w:tabs>
                              <w:ind w:left="270"/>
                              <w:jc w:val="both"/>
                              <w:rPr>
                                <w:rFonts w:ascii="Arial" w:hAnsi="Arial" w:cs="Arial"/>
                                <w:b/>
                                <w:color w:val="0832B8"/>
                                <w:sz w:val="18"/>
                                <w:szCs w:val="18"/>
                              </w:rPr>
                            </w:pPr>
                            <w:r w:rsidRPr="00A471CF">
                              <w:rPr>
                                <w:rFonts w:ascii="Arial" w:hAnsi="Arial" w:cs="Arial"/>
                                <w:b/>
                                <w:color w:val="0832B8"/>
                                <w:sz w:val="18"/>
                                <w:szCs w:val="18"/>
                              </w:rPr>
                              <w:t>4.</w:t>
                            </w:r>
                            <w:r w:rsidRPr="00A471CF">
                              <w:rPr>
                                <w:rFonts w:ascii="Arial" w:hAnsi="Arial" w:cs="Arial"/>
                                <w:b/>
                                <w:color w:val="0832B8"/>
                                <w:sz w:val="18"/>
                                <w:szCs w:val="18"/>
                              </w:rPr>
                              <w:tab/>
                              <w:t>$200,000</w:t>
                            </w:r>
                            <w:r w:rsidRPr="00A471CF">
                              <w:rPr>
                                <w:rFonts w:ascii="Arial" w:hAnsi="Arial" w:cs="Arial"/>
                                <w:b/>
                                <w:color w:val="0832B8"/>
                                <w:sz w:val="18"/>
                                <w:szCs w:val="18"/>
                              </w:rPr>
                              <w:tab/>
                              <w:t>$1,277/mo.</w:t>
                            </w:r>
                          </w:p>
                          <w:p w:rsidR="00AD3FC5" w:rsidRPr="00A471CF" w:rsidRDefault="00AD3FC5" w:rsidP="00771358">
                            <w:pPr>
                              <w:tabs>
                                <w:tab w:val="right" w:pos="1620"/>
                                <w:tab w:val="right" w:pos="3240"/>
                              </w:tabs>
                              <w:ind w:left="270"/>
                              <w:jc w:val="both"/>
                              <w:rPr>
                                <w:rFonts w:ascii="Arial" w:hAnsi="Arial" w:cs="Arial"/>
                                <w:b/>
                                <w:color w:val="0832B8"/>
                                <w:sz w:val="18"/>
                                <w:szCs w:val="18"/>
                              </w:rPr>
                            </w:pPr>
                            <w:r w:rsidRPr="00A471CF">
                              <w:rPr>
                                <w:rFonts w:ascii="Arial" w:hAnsi="Arial" w:cs="Arial"/>
                                <w:b/>
                                <w:color w:val="0832B8"/>
                                <w:sz w:val="18"/>
                                <w:szCs w:val="18"/>
                              </w:rPr>
                              <w:t>5.</w:t>
                            </w:r>
                            <w:r w:rsidRPr="00A471CF">
                              <w:rPr>
                                <w:rFonts w:ascii="Arial" w:hAnsi="Arial" w:cs="Arial"/>
                                <w:b/>
                                <w:color w:val="0832B8"/>
                                <w:sz w:val="18"/>
                                <w:szCs w:val="18"/>
                              </w:rPr>
                              <w:tab/>
                              <w:t>$400,000</w:t>
                            </w:r>
                            <w:r w:rsidRPr="00A471CF">
                              <w:rPr>
                                <w:rFonts w:ascii="Arial" w:hAnsi="Arial" w:cs="Arial"/>
                                <w:b/>
                                <w:color w:val="0832B8"/>
                                <w:sz w:val="18"/>
                                <w:szCs w:val="18"/>
                              </w:rPr>
                              <w:tab/>
                              <w:t>$2,554/mo.</w:t>
                            </w:r>
                          </w:p>
                          <w:p w:rsidR="00AD3FC5" w:rsidRPr="00A471CF" w:rsidRDefault="00AD3FC5" w:rsidP="00771358">
                            <w:pPr>
                              <w:tabs>
                                <w:tab w:val="right" w:pos="1620"/>
                                <w:tab w:val="right" w:pos="3240"/>
                              </w:tabs>
                              <w:ind w:left="270"/>
                              <w:jc w:val="both"/>
                              <w:rPr>
                                <w:rFonts w:ascii="Arial" w:hAnsi="Arial" w:cs="Arial"/>
                                <w:b/>
                                <w:color w:val="0832B8"/>
                                <w:sz w:val="18"/>
                                <w:szCs w:val="18"/>
                              </w:rPr>
                            </w:pPr>
                            <w:r w:rsidRPr="00A471CF">
                              <w:rPr>
                                <w:rFonts w:ascii="Arial" w:hAnsi="Arial" w:cs="Arial"/>
                                <w:b/>
                                <w:color w:val="0832B8"/>
                                <w:sz w:val="18"/>
                                <w:szCs w:val="18"/>
                              </w:rPr>
                              <w:t>6.</w:t>
                            </w:r>
                            <w:r w:rsidRPr="00A471CF">
                              <w:rPr>
                                <w:rFonts w:ascii="Arial" w:hAnsi="Arial" w:cs="Arial"/>
                                <w:b/>
                                <w:color w:val="0832B8"/>
                                <w:sz w:val="18"/>
                                <w:szCs w:val="18"/>
                              </w:rPr>
                              <w:tab/>
                              <w:t>$800,000</w:t>
                            </w:r>
                            <w:r w:rsidRPr="00A471CF">
                              <w:rPr>
                                <w:rFonts w:ascii="Arial" w:hAnsi="Arial" w:cs="Arial"/>
                                <w:b/>
                                <w:color w:val="0832B8"/>
                                <w:sz w:val="18"/>
                                <w:szCs w:val="18"/>
                              </w:rPr>
                              <w:tab/>
                              <w:t>$5,108/mo.</w:t>
                            </w:r>
                          </w:p>
                          <w:p w:rsidR="00AD3FC5" w:rsidRPr="00A471CF" w:rsidRDefault="00AD3FC5" w:rsidP="00771358">
                            <w:pPr>
                              <w:tabs>
                                <w:tab w:val="right" w:pos="1620"/>
                                <w:tab w:val="right" w:pos="3240"/>
                              </w:tabs>
                              <w:ind w:left="270"/>
                              <w:jc w:val="both"/>
                              <w:rPr>
                                <w:rFonts w:ascii="Arial" w:hAnsi="Arial" w:cs="Arial"/>
                                <w:b/>
                                <w:color w:val="0832B8"/>
                                <w:sz w:val="18"/>
                                <w:szCs w:val="18"/>
                              </w:rPr>
                            </w:pPr>
                            <w:r w:rsidRPr="00A471CF">
                              <w:rPr>
                                <w:rFonts w:ascii="Arial" w:hAnsi="Arial" w:cs="Arial"/>
                                <w:b/>
                                <w:color w:val="0832B8"/>
                                <w:sz w:val="18"/>
                                <w:szCs w:val="18"/>
                              </w:rPr>
                              <w:t>7.</w:t>
                            </w:r>
                            <w:r w:rsidRPr="00A471CF">
                              <w:rPr>
                                <w:rFonts w:ascii="Arial" w:hAnsi="Arial" w:cs="Arial"/>
                                <w:b/>
                                <w:color w:val="0832B8"/>
                                <w:sz w:val="18"/>
                                <w:szCs w:val="18"/>
                              </w:rPr>
                              <w:tab/>
                              <w:t>$1,600,000</w:t>
                            </w:r>
                            <w:r w:rsidRPr="00A471CF">
                              <w:rPr>
                                <w:rFonts w:ascii="Arial" w:hAnsi="Arial" w:cs="Arial"/>
                                <w:b/>
                                <w:color w:val="0832B8"/>
                                <w:sz w:val="18"/>
                                <w:szCs w:val="18"/>
                              </w:rPr>
                              <w:tab/>
                              <w:t>$10,217/mo.</w:t>
                            </w:r>
                          </w:p>
                          <w:p w:rsidR="00AD3FC5" w:rsidRPr="00123214" w:rsidRDefault="00AD3FC5" w:rsidP="00AD3FC5">
                            <w:pPr>
                              <w:tabs>
                                <w:tab w:val="right" w:pos="3060"/>
                              </w:tabs>
                              <w:ind w:firstLine="288"/>
                              <w:jc w:val="both"/>
                              <w:rPr>
                                <w:rFonts w:ascii="Arial" w:hAnsi="Arial" w:cs="Arial"/>
                                <w:sz w:val="12"/>
                                <w:szCs w:val="12"/>
                              </w:rPr>
                            </w:pPr>
                          </w:p>
                          <w:p w:rsidR="00AD3FC5" w:rsidRPr="009862A8" w:rsidRDefault="00AD3FC5" w:rsidP="00AD3FC5">
                            <w:pPr>
                              <w:ind w:firstLine="288"/>
                              <w:jc w:val="both"/>
                              <w:rPr>
                                <w:rFonts w:ascii="Arial" w:hAnsi="Arial" w:cs="Arial"/>
                                <w:sz w:val="18"/>
                                <w:szCs w:val="20"/>
                              </w:rPr>
                            </w:pPr>
                            <w:r w:rsidRPr="009862A8">
                              <w:rPr>
                                <w:rFonts w:ascii="Arial" w:hAnsi="Arial" w:cs="Arial"/>
                                <w:sz w:val="18"/>
                                <w:szCs w:val="20"/>
                              </w:rPr>
                              <w:t>With each scenario, the respondents were asked to evaluate how adequate this amount would be for retirement, using a seven-point scale, with one being “totally adequate” and seven being “totally inadequate.”</w:t>
                            </w:r>
                          </w:p>
                          <w:p w:rsidR="00AD3FC5" w:rsidRDefault="00AD3FC5">
                            <w:pPr>
                              <w:rPr>
                                <w:rFonts w:ascii="Arial" w:hAnsi="Arial" w:cs="Arial"/>
                              </w:rPr>
                            </w:pPr>
                          </w:p>
                          <w:p w:rsidR="009862A8" w:rsidRPr="00123214" w:rsidRDefault="009862A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3" type="#_x0000_t202" style="position:absolute;left:0;text-align:left;margin-left:0;margin-top:.55pt;width:216.75pt;height:223.5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" fillcolor="#ffe599 [1303]" strokecolor="#0070c0">
                <v:textbox>
                  <w:txbxContent>
                    <w:p w:rsidR="009862A8" w:rsidRPr="009862A8" w:rsidRDefault="009862A8" w:rsidP="00AD3FC5">
                      <w:pPr>
                        <w:ind w:firstLine="288"/>
                        <w:jc w:val="both"/>
                        <w:rPr>
                          <w:rFonts w:ascii="Arial" w:hAnsi="Arial" w:cs="Arial"/>
                          <w:sz w:val="8"/>
                          <w:szCs w:val="20"/>
                        </w:rPr>
                      </w:pPr>
                    </w:p>
                    <w:p w:rsidR="00AD3FC5" w:rsidRPr="009862A8" w:rsidRDefault="00AD3FC5" w:rsidP="00AD3FC5">
                      <w:pPr>
                        <w:ind w:firstLine="288"/>
                        <w:jc w:val="both"/>
                        <w:rPr>
                          <w:rFonts w:ascii="Arial" w:hAnsi="Arial" w:cs="Arial"/>
                          <w:sz w:val="18"/>
                          <w:szCs w:val="20"/>
                        </w:rPr>
                      </w:pPr>
                      <w:r w:rsidRPr="009862A8">
                        <w:rPr>
                          <w:rFonts w:ascii="Arial" w:hAnsi="Arial" w:cs="Arial"/>
                          <w:sz w:val="18"/>
                          <w:szCs w:val="20"/>
                        </w:rPr>
                        <w:t xml:space="preserve">Respondents were sequentially presented (i.e., one at a time) seven retirement scenarios in which a lump sum was shown, followed by another seven using a monthly income. </w:t>
                      </w:r>
                    </w:p>
                    <w:p w:rsidR="00AD3FC5" w:rsidRPr="009862A8" w:rsidRDefault="00AD3FC5" w:rsidP="00AD3FC5">
                      <w:pPr>
                        <w:ind w:firstLine="288"/>
                        <w:jc w:val="both"/>
                        <w:rPr>
                          <w:rFonts w:ascii="Arial" w:hAnsi="Arial" w:cs="Arial"/>
                          <w:sz w:val="18"/>
                          <w:szCs w:val="20"/>
                        </w:rPr>
                      </w:pPr>
                      <w:r w:rsidRPr="009862A8">
                        <w:rPr>
                          <w:rFonts w:ascii="Arial" w:hAnsi="Arial" w:cs="Arial"/>
                          <w:sz w:val="18"/>
                          <w:szCs w:val="20"/>
                        </w:rPr>
                        <w:t>The choices were as follows:</w:t>
                      </w:r>
                    </w:p>
                    <w:p w:rsidR="00AD3FC5" w:rsidRPr="00123214" w:rsidRDefault="00AD3FC5" w:rsidP="00AD3FC5">
                      <w:pPr>
                        <w:ind w:firstLine="288"/>
                        <w:jc w:val="both"/>
                        <w:rPr>
                          <w:rFonts w:ascii="Arial" w:hAnsi="Arial" w:cs="Arial"/>
                          <w:sz w:val="12"/>
                          <w:szCs w:val="12"/>
                        </w:rPr>
                      </w:pPr>
                    </w:p>
                    <w:p w:rsidR="00AD3FC5" w:rsidRPr="00A471CF" w:rsidRDefault="00AD3FC5" w:rsidP="00AD3FC5">
                      <w:pPr>
                        <w:tabs>
                          <w:tab w:val="center" w:pos="810"/>
                          <w:tab w:val="center" w:pos="2250"/>
                        </w:tabs>
                        <w:jc w:val="both"/>
                        <w:rPr>
                          <w:rFonts w:ascii="Arial" w:hAnsi="Arial" w:cs="Arial"/>
                          <w:b/>
                          <w:color w:val="0832B8"/>
                          <w:sz w:val="18"/>
                          <w:szCs w:val="18"/>
                        </w:rPr>
                      </w:pPr>
                      <w:r w:rsidRPr="00123214">
                        <w:rPr>
                          <w:rFonts w:ascii="Arial" w:hAnsi="Arial" w:cs="Arial"/>
                          <w:b/>
                          <w:sz w:val="18"/>
                          <w:szCs w:val="18"/>
                        </w:rPr>
                        <w:tab/>
                      </w:r>
                      <w:r w:rsidRPr="00A471CF">
                        <w:rPr>
                          <w:rFonts w:ascii="Arial" w:hAnsi="Arial" w:cs="Arial"/>
                          <w:b/>
                          <w:color w:val="0832B8"/>
                          <w:sz w:val="18"/>
                          <w:szCs w:val="18"/>
                        </w:rPr>
                        <w:t xml:space="preserve">      </w:t>
                      </w:r>
                      <w:r w:rsidR="00771358" w:rsidRPr="00A471CF">
                        <w:rPr>
                          <w:rFonts w:ascii="Arial" w:hAnsi="Arial" w:cs="Arial"/>
                          <w:b/>
                          <w:color w:val="0832B8"/>
                          <w:sz w:val="18"/>
                          <w:szCs w:val="18"/>
                        </w:rPr>
                        <w:t xml:space="preserve">       </w:t>
                      </w:r>
                      <w:r w:rsidRPr="00A471CF">
                        <w:rPr>
                          <w:rFonts w:ascii="Arial" w:hAnsi="Arial" w:cs="Arial"/>
                          <w:b/>
                          <w:color w:val="0832B8"/>
                          <w:sz w:val="18"/>
                          <w:szCs w:val="18"/>
                        </w:rPr>
                        <w:t xml:space="preserve"> </w:t>
                      </w:r>
                      <w:r w:rsidRPr="00A471CF">
                        <w:rPr>
                          <w:rFonts w:ascii="Arial" w:hAnsi="Arial" w:cs="Arial"/>
                          <w:b/>
                          <w:color w:val="0832B8"/>
                          <w:sz w:val="18"/>
                          <w:szCs w:val="18"/>
                          <w:u w:val="single"/>
                        </w:rPr>
                        <w:t>Lump Sum</w:t>
                      </w:r>
                      <w:r w:rsidRPr="00A471CF">
                        <w:rPr>
                          <w:rFonts w:ascii="Arial" w:hAnsi="Arial" w:cs="Arial"/>
                          <w:b/>
                          <w:color w:val="0832B8"/>
                          <w:sz w:val="18"/>
                          <w:szCs w:val="18"/>
                        </w:rPr>
                        <w:tab/>
                        <w:t xml:space="preserve">         </w:t>
                      </w:r>
                      <w:r w:rsidRPr="00A471CF">
                        <w:rPr>
                          <w:rFonts w:ascii="Arial" w:hAnsi="Arial" w:cs="Arial"/>
                          <w:b/>
                          <w:color w:val="0832B8"/>
                          <w:sz w:val="18"/>
                          <w:szCs w:val="18"/>
                          <w:u w:val="single"/>
                        </w:rPr>
                        <w:t>Monthly Income</w:t>
                      </w:r>
                    </w:p>
                    <w:p w:rsidR="00AD3FC5" w:rsidRPr="00A471CF" w:rsidRDefault="00AD3FC5" w:rsidP="00AD3FC5">
                      <w:pPr>
                        <w:jc w:val="both"/>
                        <w:rPr>
                          <w:rFonts w:ascii="Arial" w:hAnsi="Arial" w:cs="Arial"/>
                          <w:color w:val="0832B8"/>
                          <w:sz w:val="12"/>
                          <w:szCs w:val="12"/>
                        </w:rPr>
                      </w:pPr>
                    </w:p>
                    <w:p w:rsidR="00AD3FC5" w:rsidRPr="00A471CF" w:rsidRDefault="00AD3FC5" w:rsidP="00771358">
                      <w:pPr>
                        <w:tabs>
                          <w:tab w:val="right" w:pos="1620"/>
                          <w:tab w:val="right" w:pos="3240"/>
                        </w:tabs>
                        <w:ind w:left="270"/>
                        <w:jc w:val="both"/>
                        <w:rPr>
                          <w:rFonts w:ascii="Arial" w:hAnsi="Arial" w:cs="Arial"/>
                          <w:b/>
                          <w:color w:val="0832B8"/>
                          <w:sz w:val="18"/>
                          <w:szCs w:val="18"/>
                        </w:rPr>
                      </w:pPr>
                      <w:r w:rsidRPr="00A471CF">
                        <w:rPr>
                          <w:rFonts w:ascii="Arial" w:hAnsi="Arial" w:cs="Arial"/>
                          <w:b/>
                          <w:color w:val="0832B8"/>
                          <w:sz w:val="18"/>
                          <w:szCs w:val="18"/>
                        </w:rPr>
                        <w:t>1.</w:t>
                      </w:r>
                      <w:r w:rsidRPr="00A471CF">
                        <w:rPr>
                          <w:rFonts w:ascii="Arial" w:hAnsi="Arial" w:cs="Arial"/>
                          <w:b/>
                          <w:color w:val="0832B8"/>
                          <w:sz w:val="18"/>
                          <w:szCs w:val="18"/>
                        </w:rPr>
                        <w:tab/>
                        <w:t>$25,000</w:t>
                      </w:r>
                      <w:r w:rsidRPr="00A471CF">
                        <w:rPr>
                          <w:rFonts w:ascii="Arial" w:hAnsi="Arial" w:cs="Arial"/>
                          <w:b/>
                          <w:color w:val="0832B8"/>
                          <w:sz w:val="18"/>
                          <w:szCs w:val="18"/>
                        </w:rPr>
                        <w:tab/>
                        <w:t>$160/mo.</w:t>
                      </w:r>
                    </w:p>
                    <w:p w:rsidR="00AD3FC5" w:rsidRPr="00A471CF" w:rsidRDefault="00AD3FC5" w:rsidP="00771358">
                      <w:pPr>
                        <w:tabs>
                          <w:tab w:val="right" w:pos="1620"/>
                          <w:tab w:val="right" w:pos="3240"/>
                        </w:tabs>
                        <w:ind w:left="270"/>
                        <w:jc w:val="both"/>
                        <w:rPr>
                          <w:rFonts w:ascii="Arial" w:hAnsi="Arial" w:cs="Arial"/>
                          <w:b/>
                          <w:color w:val="0832B8"/>
                          <w:sz w:val="18"/>
                          <w:szCs w:val="18"/>
                        </w:rPr>
                      </w:pPr>
                      <w:r w:rsidRPr="00A471CF">
                        <w:rPr>
                          <w:rFonts w:ascii="Arial" w:hAnsi="Arial" w:cs="Arial"/>
                          <w:b/>
                          <w:color w:val="0832B8"/>
                          <w:sz w:val="18"/>
                          <w:szCs w:val="18"/>
                        </w:rPr>
                        <w:t>2.</w:t>
                      </w:r>
                      <w:r w:rsidRPr="00A471CF">
                        <w:rPr>
                          <w:rFonts w:ascii="Arial" w:hAnsi="Arial" w:cs="Arial"/>
                          <w:b/>
                          <w:color w:val="0832B8"/>
                          <w:sz w:val="18"/>
                          <w:szCs w:val="18"/>
                        </w:rPr>
                        <w:tab/>
                        <w:t>$50,000</w:t>
                      </w:r>
                      <w:r w:rsidRPr="00A471CF">
                        <w:rPr>
                          <w:rFonts w:ascii="Arial" w:hAnsi="Arial" w:cs="Arial"/>
                          <w:b/>
                          <w:color w:val="0832B8"/>
                          <w:sz w:val="18"/>
                          <w:szCs w:val="18"/>
                        </w:rPr>
                        <w:tab/>
                        <w:t>$319/mo.</w:t>
                      </w:r>
                    </w:p>
                    <w:p w:rsidR="00AD3FC5" w:rsidRPr="00A471CF" w:rsidRDefault="00AD3FC5" w:rsidP="00771358">
                      <w:pPr>
                        <w:tabs>
                          <w:tab w:val="right" w:pos="1620"/>
                          <w:tab w:val="right" w:pos="3240"/>
                        </w:tabs>
                        <w:ind w:left="270"/>
                        <w:jc w:val="both"/>
                        <w:rPr>
                          <w:rFonts w:ascii="Arial" w:hAnsi="Arial" w:cs="Arial"/>
                          <w:b/>
                          <w:color w:val="0832B8"/>
                          <w:sz w:val="18"/>
                          <w:szCs w:val="18"/>
                        </w:rPr>
                      </w:pPr>
                      <w:r w:rsidRPr="00A471CF">
                        <w:rPr>
                          <w:rFonts w:ascii="Arial" w:hAnsi="Arial" w:cs="Arial"/>
                          <w:b/>
                          <w:color w:val="0832B8"/>
                          <w:sz w:val="18"/>
                          <w:szCs w:val="18"/>
                        </w:rPr>
                        <w:t>3.</w:t>
                      </w:r>
                      <w:r w:rsidRPr="00A471CF">
                        <w:rPr>
                          <w:rFonts w:ascii="Arial" w:hAnsi="Arial" w:cs="Arial"/>
                          <w:b/>
                          <w:color w:val="0832B8"/>
                          <w:sz w:val="18"/>
                          <w:szCs w:val="18"/>
                        </w:rPr>
                        <w:tab/>
                        <w:t>$100,000</w:t>
                      </w:r>
                      <w:r w:rsidRPr="00A471CF">
                        <w:rPr>
                          <w:rFonts w:ascii="Arial" w:hAnsi="Arial" w:cs="Arial"/>
                          <w:b/>
                          <w:color w:val="0832B8"/>
                          <w:sz w:val="18"/>
                          <w:szCs w:val="18"/>
                        </w:rPr>
                        <w:tab/>
                        <w:t>$639/mo.</w:t>
                      </w:r>
                    </w:p>
                    <w:p w:rsidR="00AD3FC5" w:rsidRPr="00A471CF" w:rsidRDefault="00AD3FC5" w:rsidP="00771358">
                      <w:pPr>
                        <w:tabs>
                          <w:tab w:val="right" w:pos="1620"/>
                          <w:tab w:val="right" w:pos="3240"/>
                        </w:tabs>
                        <w:ind w:left="270"/>
                        <w:jc w:val="both"/>
                        <w:rPr>
                          <w:rFonts w:ascii="Arial" w:hAnsi="Arial" w:cs="Arial"/>
                          <w:b/>
                          <w:color w:val="0832B8"/>
                          <w:sz w:val="18"/>
                          <w:szCs w:val="18"/>
                        </w:rPr>
                      </w:pPr>
                      <w:r w:rsidRPr="00A471CF">
                        <w:rPr>
                          <w:rFonts w:ascii="Arial" w:hAnsi="Arial" w:cs="Arial"/>
                          <w:b/>
                          <w:color w:val="0832B8"/>
                          <w:sz w:val="18"/>
                          <w:szCs w:val="18"/>
                        </w:rPr>
                        <w:t>4.</w:t>
                      </w:r>
                      <w:r w:rsidRPr="00A471CF">
                        <w:rPr>
                          <w:rFonts w:ascii="Arial" w:hAnsi="Arial" w:cs="Arial"/>
                          <w:b/>
                          <w:color w:val="0832B8"/>
                          <w:sz w:val="18"/>
                          <w:szCs w:val="18"/>
                        </w:rPr>
                        <w:tab/>
                        <w:t>$200,000</w:t>
                      </w:r>
                      <w:r w:rsidRPr="00A471CF">
                        <w:rPr>
                          <w:rFonts w:ascii="Arial" w:hAnsi="Arial" w:cs="Arial"/>
                          <w:b/>
                          <w:color w:val="0832B8"/>
                          <w:sz w:val="18"/>
                          <w:szCs w:val="18"/>
                        </w:rPr>
                        <w:tab/>
                        <w:t>$1,277/mo.</w:t>
                      </w:r>
                    </w:p>
                    <w:p w:rsidR="00AD3FC5" w:rsidRPr="00A471CF" w:rsidRDefault="00AD3FC5" w:rsidP="00771358">
                      <w:pPr>
                        <w:tabs>
                          <w:tab w:val="right" w:pos="1620"/>
                          <w:tab w:val="right" w:pos="3240"/>
                        </w:tabs>
                        <w:ind w:left="270"/>
                        <w:jc w:val="both"/>
                        <w:rPr>
                          <w:rFonts w:ascii="Arial" w:hAnsi="Arial" w:cs="Arial"/>
                          <w:b/>
                          <w:color w:val="0832B8"/>
                          <w:sz w:val="18"/>
                          <w:szCs w:val="18"/>
                        </w:rPr>
                      </w:pPr>
                      <w:r w:rsidRPr="00A471CF">
                        <w:rPr>
                          <w:rFonts w:ascii="Arial" w:hAnsi="Arial" w:cs="Arial"/>
                          <w:b/>
                          <w:color w:val="0832B8"/>
                          <w:sz w:val="18"/>
                          <w:szCs w:val="18"/>
                        </w:rPr>
                        <w:t>5.</w:t>
                      </w:r>
                      <w:r w:rsidRPr="00A471CF">
                        <w:rPr>
                          <w:rFonts w:ascii="Arial" w:hAnsi="Arial" w:cs="Arial"/>
                          <w:b/>
                          <w:color w:val="0832B8"/>
                          <w:sz w:val="18"/>
                          <w:szCs w:val="18"/>
                        </w:rPr>
                        <w:tab/>
                        <w:t>$400,000</w:t>
                      </w:r>
                      <w:r w:rsidRPr="00A471CF">
                        <w:rPr>
                          <w:rFonts w:ascii="Arial" w:hAnsi="Arial" w:cs="Arial"/>
                          <w:b/>
                          <w:color w:val="0832B8"/>
                          <w:sz w:val="18"/>
                          <w:szCs w:val="18"/>
                        </w:rPr>
                        <w:tab/>
                        <w:t>$2,554/mo.</w:t>
                      </w:r>
                    </w:p>
                    <w:p w:rsidR="00AD3FC5" w:rsidRPr="00A471CF" w:rsidRDefault="00AD3FC5" w:rsidP="00771358">
                      <w:pPr>
                        <w:tabs>
                          <w:tab w:val="right" w:pos="1620"/>
                          <w:tab w:val="right" w:pos="3240"/>
                        </w:tabs>
                        <w:ind w:left="270"/>
                        <w:jc w:val="both"/>
                        <w:rPr>
                          <w:rFonts w:ascii="Arial" w:hAnsi="Arial" w:cs="Arial"/>
                          <w:b/>
                          <w:color w:val="0832B8"/>
                          <w:sz w:val="18"/>
                          <w:szCs w:val="18"/>
                        </w:rPr>
                      </w:pPr>
                      <w:r w:rsidRPr="00A471CF">
                        <w:rPr>
                          <w:rFonts w:ascii="Arial" w:hAnsi="Arial" w:cs="Arial"/>
                          <w:b/>
                          <w:color w:val="0832B8"/>
                          <w:sz w:val="18"/>
                          <w:szCs w:val="18"/>
                        </w:rPr>
                        <w:t>6.</w:t>
                      </w:r>
                      <w:r w:rsidRPr="00A471CF">
                        <w:rPr>
                          <w:rFonts w:ascii="Arial" w:hAnsi="Arial" w:cs="Arial"/>
                          <w:b/>
                          <w:color w:val="0832B8"/>
                          <w:sz w:val="18"/>
                          <w:szCs w:val="18"/>
                        </w:rPr>
                        <w:tab/>
                        <w:t>$800,000</w:t>
                      </w:r>
                      <w:r w:rsidRPr="00A471CF">
                        <w:rPr>
                          <w:rFonts w:ascii="Arial" w:hAnsi="Arial" w:cs="Arial"/>
                          <w:b/>
                          <w:color w:val="0832B8"/>
                          <w:sz w:val="18"/>
                          <w:szCs w:val="18"/>
                        </w:rPr>
                        <w:tab/>
                        <w:t>$5,108/mo.</w:t>
                      </w:r>
                    </w:p>
                    <w:p w:rsidR="00AD3FC5" w:rsidRPr="00A471CF" w:rsidRDefault="00AD3FC5" w:rsidP="00771358">
                      <w:pPr>
                        <w:tabs>
                          <w:tab w:val="right" w:pos="1620"/>
                          <w:tab w:val="right" w:pos="3240"/>
                        </w:tabs>
                        <w:ind w:left="270"/>
                        <w:jc w:val="both"/>
                        <w:rPr>
                          <w:rFonts w:ascii="Arial" w:hAnsi="Arial" w:cs="Arial"/>
                          <w:b/>
                          <w:color w:val="0832B8"/>
                          <w:sz w:val="18"/>
                          <w:szCs w:val="18"/>
                        </w:rPr>
                      </w:pPr>
                      <w:r w:rsidRPr="00A471CF">
                        <w:rPr>
                          <w:rFonts w:ascii="Arial" w:hAnsi="Arial" w:cs="Arial"/>
                          <w:b/>
                          <w:color w:val="0832B8"/>
                          <w:sz w:val="18"/>
                          <w:szCs w:val="18"/>
                        </w:rPr>
                        <w:t>7.</w:t>
                      </w:r>
                      <w:r w:rsidRPr="00A471CF">
                        <w:rPr>
                          <w:rFonts w:ascii="Arial" w:hAnsi="Arial" w:cs="Arial"/>
                          <w:b/>
                          <w:color w:val="0832B8"/>
                          <w:sz w:val="18"/>
                          <w:szCs w:val="18"/>
                        </w:rPr>
                        <w:tab/>
                        <w:t>$1,600,000</w:t>
                      </w:r>
                      <w:r w:rsidRPr="00A471CF">
                        <w:rPr>
                          <w:rFonts w:ascii="Arial" w:hAnsi="Arial" w:cs="Arial"/>
                          <w:b/>
                          <w:color w:val="0832B8"/>
                          <w:sz w:val="18"/>
                          <w:szCs w:val="18"/>
                        </w:rPr>
                        <w:tab/>
                        <w:t>$10,217/mo.</w:t>
                      </w:r>
                    </w:p>
                    <w:p w:rsidR="00AD3FC5" w:rsidRPr="00123214" w:rsidRDefault="00AD3FC5" w:rsidP="00AD3FC5">
                      <w:pPr>
                        <w:tabs>
                          <w:tab w:val="right" w:pos="3060"/>
                        </w:tabs>
                        <w:ind w:firstLine="288"/>
                        <w:jc w:val="both"/>
                        <w:rPr>
                          <w:rFonts w:ascii="Arial" w:hAnsi="Arial" w:cs="Arial"/>
                          <w:sz w:val="12"/>
                          <w:szCs w:val="12"/>
                        </w:rPr>
                      </w:pPr>
                    </w:p>
                    <w:p w:rsidR="00AD3FC5" w:rsidRPr="009862A8" w:rsidRDefault="00AD3FC5" w:rsidP="00AD3FC5">
                      <w:pPr>
                        <w:ind w:firstLine="288"/>
                        <w:jc w:val="both"/>
                        <w:rPr>
                          <w:rFonts w:ascii="Arial" w:hAnsi="Arial" w:cs="Arial"/>
                          <w:sz w:val="18"/>
                          <w:szCs w:val="20"/>
                        </w:rPr>
                      </w:pPr>
                      <w:r w:rsidRPr="009862A8">
                        <w:rPr>
                          <w:rFonts w:ascii="Arial" w:hAnsi="Arial" w:cs="Arial"/>
                          <w:sz w:val="18"/>
                          <w:szCs w:val="20"/>
                        </w:rPr>
                        <w:t>With each scenario, the respondents were asked to evaluate how adequate this amount would be for retirement, using a seven-point scale, with one being “totally adequate” and seven being “totally inadequate.”</w:t>
                      </w:r>
                    </w:p>
                    <w:p w:rsidR="00AD3FC5" w:rsidRDefault="00AD3FC5">
                      <w:pPr>
                        <w:rPr>
                          <w:rFonts w:ascii="Arial" w:hAnsi="Arial" w:cs="Arial"/>
                        </w:rPr>
                      </w:pPr>
                    </w:p>
                    <w:p w:rsidR="009862A8" w:rsidRPr="00123214" w:rsidRDefault="009862A8">
                      <w:pPr>
                        <w:rPr>
                          <w:rFonts w:ascii="Arial" w:hAnsi="Arial" w:cs="Arial"/>
                        </w:rPr>
                      </w:pPr>
                    </w:p>
                  </w:txbxContent>
                </v:textbox>
                <w10:wrap type="square" anchorx="margin"/>
              </v:shape>
            </w:pict>
          </mc:Fallback>
        </mc:AlternateContent>
      </w:r>
      <w:r w:rsidR="002811CF">
        <w:rPr>
          <w:sz w:val="20"/>
          <w:szCs w:val="20"/>
        </w:rPr>
        <w:t xml:space="preserve">Two important </w:t>
      </w:r>
      <w:r w:rsidR="00110404">
        <w:rPr>
          <w:sz w:val="20"/>
          <w:szCs w:val="20"/>
        </w:rPr>
        <w:t>facts</w:t>
      </w:r>
      <w:r w:rsidR="002811CF">
        <w:rPr>
          <w:sz w:val="20"/>
          <w:szCs w:val="20"/>
        </w:rPr>
        <w:t xml:space="preserve">: </w:t>
      </w:r>
      <w:r w:rsidR="00C55425">
        <w:rPr>
          <w:sz w:val="20"/>
          <w:szCs w:val="20"/>
        </w:rPr>
        <w:t>First, t</w:t>
      </w:r>
      <w:r w:rsidR="004F566A">
        <w:rPr>
          <w:sz w:val="20"/>
          <w:szCs w:val="20"/>
        </w:rPr>
        <w:t xml:space="preserve">he lump sums and </w:t>
      </w:r>
      <w:r w:rsidR="00110404">
        <w:rPr>
          <w:sz w:val="20"/>
          <w:szCs w:val="20"/>
        </w:rPr>
        <w:t xml:space="preserve">their </w:t>
      </w:r>
      <w:r w:rsidR="004F566A">
        <w:rPr>
          <w:sz w:val="20"/>
          <w:szCs w:val="20"/>
        </w:rPr>
        <w:t xml:space="preserve">corresponding monthly incomes are </w:t>
      </w:r>
      <w:r w:rsidR="004F566A" w:rsidRPr="00110404">
        <w:rPr>
          <w:b/>
          <w:i/>
          <w:sz w:val="20"/>
          <w:szCs w:val="20"/>
        </w:rPr>
        <w:t>financially equivalent</w:t>
      </w:r>
      <w:r w:rsidR="00110404">
        <w:rPr>
          <w:sz w:val="20"/>
          <w:szCs w:val="20"/>
        </w:rPr>
        <w:t>;</w:t>
      </w:r>
      <w:r w:rsidR="004F566A">
        <w:rPr>
          <w:sz w:val="20"/>
          <w:szCs w:val="20"/>
        </w:rPr>
        <w:t xml:space="preserve"> the monthly income is </w:t>
      </w:r>
      <w:r w:rsidR="0022251A">
        <w:rPr>
          <w:sz w:val="20"/>
          <w:szCs w:val="20"/>
        </w:rPr>
        <w:t xml:space="preserve">derived from the purchase of a </w:t>
      </w:r>
      <w:r w:rsidR="004F566A">
        <w:rPr>
          <w:sz w:val="20"/>
          <w:szCs w:val="20"/>
        </w:rPr>
        <w:t>lifetime annuity using the lump sum</w:t>
      </w:r>
      <w:r w:rsidR="00110404">
        <w:rPr>
          <w:sz w:val="20"/>
          <w:szCs w:val="20"/>
        </w:rPr>
        <w:t xml:space="preserve"> as principal</w:t>
      </w:r>
      <w:r w:rsidR="004F566A">
        <w:rPr>
          <w:sz w:val="20"/>
          <w:szCs w:val="20"/>
        </w:rPr>
        <w:t xml:space="preserve">. </w:t>
      </w:r>
      <w:r w:rsidR="00C55425">
        <w:rPr>
          <w:sz w:val="20"/>
          <w:szCs w:val="20"/>
        </w:rPr>
        <w:t>Second, because e</w:t>
      </w:r>
      <w:r w:rsidR="002811CF">
        <w:rPr>
          <w:sz w:val="20"/>
          <w:szCs w:val="20"/>
        </w:rPr>
        <w:t xml:space="preserve">ach scenario was </w:t>
      </w:r>
      <w:r w:rsidR="0022251A">
        <w:rPr>
          <w:sz w:val="20"/>
          <w:szCs w:val="20"/>
        </w:rPr>
        <w:t>presented</w:t>
      </w:r>
      <w:r w:rsidR="002811CF">
        <w:rPr>
          <w:sz w:val="20"/>
          <w:szCs w:val="20"/>
        </w:rPr>
        <w:t xml:space="preserve"> separately</w:t>
      </w:r>
      <w:r w:rsidR="00C55425">
        <w:rPr>
          <w:sz w:val="20"/>
          <w:szCs w:val="20"/>
        </w:rPr>
        <w:t>,</w:t>
      </w:r>
      <w:r w:rsidR="002811CF">
        <w:rPr>
          <w:sz w:val="20"/>
          <w:szCs w:val="20"/>
        </w:rPr>
        <w:t xml:space="preserve"> </w:t>
      </w:r>
      <w:r w:rsidR="00110404">
        <w:rPr>
          <w:sz w:val="20"/>
          <w:szCs w:val="20"/>
        </w:rPr>
        <w:t>respondents</w:t>
      </w:r>
      <w:r w:rsidR="00C55425">
        <w:rPr>
          <w:sz w:val="20"/>
          <w:szCs w:val="20"/>
        </w:rPr>
        <w:t xml:space="preserve"> </w:t>
      </w:r>
      <w:r w:rsidR="00232FF8">
        <w:rPr>
          <w:sz w:val="20"/>
          <w:szCs w:val="20"/>
        </w:rPr>
        <w:t>couldn</w:t>
      </w:r>
      <w:r w:rsidR="0022251A">
        <w:rPr>
          <w:sz w:val="20"/>
          <w:szCs w:val="20"/>
        </w:rPr>
        <w:t xml:space="preserve">’t see the side-by-side progressions as </w:t>
      </w:r>
      <w:r w:rsidR="00C55425">
        <w:rPr>
          <w:sz w:val="20"/>
          <w:szCs w:val="20"/>
        </w:rPr>
        <w:t xml:space="preserve">listed above. </w:t>
      </w:r>
    </w:p>
    <w:p w:rsidR="0022251A" w:rsidRDefault="00110404" w:rsidP="000527EE">
      <w:pPr>
        <w:ind w:firstLine="288"/>
        <w:jc w:val="both"/>
        <w:rPr>
          <w:sz w:val="20"/>
          <w:szCs w:val="20"/>
        </w:rPr>
      </w:pPr>
      <w:r>
        <w:rPr>
          <w:sz w:val="20"/>
          <w:szCs w:val="20"/>
        </w:rPr>
        <w:t>As expected</w:t>
      </w:r>
      <w:r w:rsidR="004F566A">
        <w:rPr>
          <w:sz w:val="20"/>
          <w:szCs w:val="20"/>
        </w:rPr>
        <w:t xml:space="preserve">, the lower amounts, as lump sums </w:t>
      </w:r>
      <w:r w:rsidR="00172CE8">
        <w:rPr>
          <w:sz w:val="20"/>
          <w:szCs w:val="20"/>
        </w:rPr>
        <w:t>or</w:t>
      </w:r>
      <w:r w:rsidR="004F566A">
        <w:rPr>
          <w:sz w:val="20"/>
          <w:szCs w:val="20"/>
        </w:rPr>
        <w:t xml:space="preserve"> monthly incomes, were considered le</w:t>
      </w:r>
      <w:r w:rsidR="00232FF8">
        <w:rPr>
          <w:sz w:val="20"/>
          <w:szCs w:val="20"/>
        </w:rPr>
        <w:t>a</w:t>
      </w:r>
      <w:r w:rsidR="004F566A">
        <w:rPr>
          <w:sz w:val="20"/>
          <w:szCs w:val="20"/>
        </w:rPr>
        <w:t>s</w:t>
      </w:r>
      <w:r w:rsidR="00232FF8">
        <w:rPr>
          <w:sz w:val="20"/>
          <w:szCs w:val="20"/>
        </w:rPr>
        <w:t>t</w:t>
      </w:r>
      <w:r w:rsidR="004F566A">
        <w:rPr>
          <w:sz w:val="20"/>
          <w:szCs w:val="20"/>
        </w:rPr>
        <w:t xml:space="preserve"> adequate</w:t>
      </w:r>
      <w:r w:rsidR="00C55425">
        <w:rPr>
          <w:sz w:val="20"/>
          <w:szCs w:val="20"/>
        </w:rPr>
        <w:t>; $25,000</w:t>
      </w:r>
      <w:r w:rsidR="00C830BD">
        <w:rPr>
          <w:sz w:val="20"/>
          <w:szCs w:val="20"/>
        </w:rPr>
        <w:t xml:space="preserve">, </w:t>
      </w:r>
      <w:r w:rsidR="00C55425">
        <w:rPr>
          <w:sz w:val="20"/>
          <w:szCs w:val="20"/>
        </w:rPr>
        <w:t>or $160/mo.</w:t>
      </w:r>
      <w:r w:rsidR="00172CE8">
        <w:rPr>
          <w:sz w:val="20"/>
          <w:szCs w:val="20"/>
        </w:rPr>
        <w:t xml:space="preserve">, </w:t>
      </w:r>
      <w:r>
        <w:rPr>
          <w:sz w:val="20"/>
          <w:szCs w:val="20"/>
        </w:rPr>
        <w:t xml:space="preserve">isn’t </w:t>
      </w:r>
      <w:r w:rsidR="00C55425">
        <w:rPr>
          <w:sz w:val="20"/>
          <w:szCs w:val="20"/>
        </w:rPr>
        <w:t xml:space="preserve">much </w:t>
      </w:r>
      <w:r w:rsidR="00232FF8">
        <w:rPr>
          <w:sz w:val="20"/>
          <w:szCs w:val="20"/>
        </w:rPr>
        <w:t>o</w:t>
      </w:r>
      <w:r>
        <w:rPr>
          <w:sz w:val="20"/>
          <w:szCs w:val="20"/>
        </w:rPr>
        <w:t>f</w:t>
      </w:r>
      <w:r w:rsidR="00232FF8">
        <w:rPr>
          <w:sz w:val="20"/>
          <w:szCs w:val="20"/>
        </w:rPr>
        <w:t xml:space="preserve"> a</w:t>
      </w:r>
      <w:r w:rsidR="00C55425">
        <w:rPr>
          <w:sz w:val="20"/>
          <w:szCs w:val="20"/>
        </w:rPr>
        <w:t xml:space="preserve"> retirement</w:t>
      </w:r>
      <w:r w:rsidR="004F566A">
        <w:rPr>
          <w:sz w:val="20"/>
          <w:szCs w:val="20"/>
        </w:rPr>
        <w:t xml:space="preserve">. </w:t>
      </w:r>
      <w:r w:rsidR="00172CE8">
        <w:rPr>
          <w:sz w:val="20"/>
          <w:szCs w:val="20"/>
        </w:rPr>
        <w:t>However,</w:t>
      </w:r>
      <w:r w:rsidR="00BE43C9">
        <w:rPr>
          <w:sz w:val="20"/>
          <w:szCs w:val="20"/>
        </w:rPr>
        <w:t xml:space="preserve"> at </w:t>
      </w:r>
      <w:r w:rsidR="004F566A">
        <w:rPr>
          <w:sz w:val="20"/>
          <w:szCs w:val="20"/>
        </w:rPr>
        <w:t xml:space="preserve">the lower </w:t>
      </w:r>
      <w:r w:rsidR="00BE43C9">
        <w:rPr>
          <w:sz w:val="20"/>
          <w:szCs w:val="20"/>
        </w:rPr>
        <w:t>numbers</w:t>
      </w:r>
      <w:r w:rsidR="004F566A">
        <w:rPr>
          <w:sz w:val="20"/>
          <w:szCs w:val="20"/>
        </w:rPr>
        <w:t>, lump sums were seen as “more adequate”</w:t>
      </w:r>
      <w:r w:rsidR="00172CE8">
        <w:rPr>
          <w:sz w:val="20"/>
          <w:szCs w:val="20"/>
        </w:rPr>
        <w:t xml:space="preserve"> than the equivalent monthly income.</w:t>
      </w:r>
      <w:r w:rsidR="004F566A">
        <w:rPr>
          <w:sz w:val="20"/>
          <w:szCs w:val="20"/>
        </w:rPr>
        <w:t xml:space="preserve"> </w:t>
      </w:r>
      <w:r w:rsidR="00BE43C9">
        <w:rPr>
          <w:sz w:val="20"/>
          <w:szCs w:val="20"/>
        </w:rPr>
        <w:t>B</w:t>
      </w:r>
      <w:r>
        <w:rPr>
          <w:sz w:val="20"/>
          <w:szCs w:val="20"/>
        </w:rPr>
        <w:t>ut</w:t>
      </w:r>
      <w:r w:rsidR="004F566A">
        <w:rPr>
          <w:sz w:val="20"/>
          <w:szCs w:val="20"/>
        </w:rPr>
        <w:t xml:space="preserve"> as the </w:t>
      </w:r>
      <w:r w:rsidR="00BE43C9">
        <w:rPr>
          <w:sz w:val="20"/>
          <w:szCs w:val="20"/>
        </w:rPr>
        <w:t>amounts increased</w:t>
      </w:r>
      <w:r w:rsidR="0022251A">
        <w:rPr>
          <w:sz w:val="20"/>
          <w:szCs w:val="20"/>
        </w:rPr>
        <w:t>, the monthly income choice became</w:t>
      </w:r>
      <w:r w:rsidR="004F566A">
        <w:rPr>
          <w:sz w:val="20"/>
          <w:szCs w:val="20"/>
        </w:rPr>
        <w:t xml:space="preserve"> more desirable</w:t>
      </w:r>
      <w:r w:rsidR="006B1E34">
        <w:rPr>
          <w:sz w:val="20"/>
          <w:szCs w:val="20"/>
        </w:rPr>
        <w:t>.</w:t>
      </w:r>
    </w:p>
    <w:p w:rsidR="00366B14" w:rsidRDefault="003F481B" w:rsidP="000527EE">
      <w:pPr>
        <w:ind w:firstLine="288"/>
        <w:jc w:val="both"/>
        <w:rPr>
          <w:sz w:val="20"/>
          <w:szCs w:val="20"/>
        </w:rPr>
      </w:pPr>
      <w:r>
        <w:rPr>
          <w:sz w:val="20"/>
          <w:szCs w:val="20"/>
        </w:rPr>
        <w:t>The title of the study,</w:t>
      </w:r>
      <w:r w:rsidR="00C55425">
        <w:rPr>
          <w:sz w:val="20"/>
          <w:szCs w:val="20"/>
        </w:rPr>
        <w:t xml:space="preserve"> “The Illusion of Wealth and its Reversal</w:t>
      </w:r>
      <w:r>
        <w:rPr>
          <w:sz w:val="20"/>
          <w:szCs w:val="20"/>
        </w:rPr>
        <w:t>,</w:t>
      </w:r>
      <w:r w:rsidR="00C55425">
        <w:rPr>
          <w:sz w:val="20"/>
          <w:szCs w:val="20"/>
        </w:rPr>
        <w:t>”</w:t>
      </w:r>
      <w:r>
        <w:rPr>
          <w:sz w:val="20"/>
          <w:szCs w:val="20"/>
        </w:rPr>
        <w:t xml:space="preserve"> </w:t>
      </w:r>
      <w:r w:rsidR="006B1E34">
        <w:rPr>
          <w:sz w:val="20"/>
          <w:szCs w:val="20"/>
        </w:rPr>
        <w:t>suggests an</w:t>
      </w:r>
      <w:r>
        <w:rPr>
          <w:sz w:val="20"/>
          <w:szCs w:val="20"/>
        </w:rPr>
        <w:t xml:space="preserve"> explanation</w:t>
      </w:r>
      <w:r w:rsidR="006B1E34">
        <w:rPr>
          <w:sz w:val="20"/>
          <w:szCs w:val="20"/>
        </w:rPr>
        <w:t xml:space="preserve"> for these results</w:t>
      </w:r>
      <w:r>
        <w:rPr>
          <w:sz w:val="20"/>
          <w:szCs w:val="20"/>
        </w:rPr>
        <w:t>.</w:t>
      </w:r>
      <w:r w:rsidR="00665C6C">
        <w:rPr>
          <w:sz w:val="20"/>
          <w:szCs w:val="20"/>
        </w:rPr>
        <w:t xml:space="preserve"> </w:t>
      </w:r>
      <w:r>
        <w:rPr>
          <w:sz w:val="20"/>
          <w:szCs w:val="20"/>
        </w:rPr>
        <w:t>When one option among two financially equivalent choices is seen as more adequate, this is</w:t>
      </w:r>
      <w:r w:rsidR="0022251A">
        <w:rPr>
          <w:sz w:val="20"/>
          <w:szCs w:val="20"/>
        </w:rPr>
        <w:t xml:space="preserve"> </w:t>
      </w:r>
      <w:r>
        <w:rPr>
          <w:sz w:val="20"/>
          <w:szCs w:val="20"/>
        </w:rPr>
        <w:t>an “illusion of wealth</w:t>
      </w:r>
      <w:r w:rsidR="006B1E34">
        <w:rPr>
          <w:sz w:val="20"/>
          <w:szCs w:val="20"/>
        </w:rPr>
        <w:t>.</w:t>
      </w:r>
      <w:r>
        <w:rPr>
          <w:sz w:val="20"/>
          <w:szCs w:val="20"/>
        </w:rPr>
        <w:t xml:space="preserve">” </w:t>
      </w:r>
      <w:r w:rsidR="006B1E34">
        <w:rPr>
          <w:sz w:val="20"/>
          <w:szCs w:val="20"/>
        </w:rPr>
        <w:t xml:space="preserve">Like our struggle to make English-Metric </w:t>
      </w:r>
      <w:r w:rsidR="006B1E34">
        <w:rPr>
          <w:sz w:val="20"/>
          <w:szCs w:val="20"/>
        </w:rPr>
        <w:lastRenderedPageBreak/>
        <w:t xml:space="preserve">conversions, we over- or under-value one option because we lack the ability </w:t>
      </w:r>
      <w:r w:rsidR="00C830BD">
        <w:rPr>
          <w:sz w:val="20"/>
          <w:szCs w:val="20"/>
        </w:rPr>
        <w:t xml:space="preserve">to </w:t>
      </w:r>
      <w:r w:rsidR="006B1E34">
        <w:rPr>
          <w:sz w:val="20"/>
          <w:szCs w:val="20"/>
        </w:rPr>
        <w:t xml:space="preserve">easily </w:t>
      </w:r>
      <w:r w:rsidR="00BE43C9">
        <w:rPr>
          <w:sz w:val="20"/>
          <w:szCs w:val="20"/>
        </w:rPr>
        <w:t>think of one in terms of the other.</w:t>
      </w:r>
      <w:r w:rsidR="00366B14">
        <w:rPr>
          <w:sz w:val="20"/>
          <w:szCs w:val="20"/>
        </w:rPr>
        <w:br w:type="page"/>
      </w:r>
    </w:p>
    <w:p w:rsidR="00366B14" w:rsidRDefault="00366B14" w:rsidP="000527EE">
      <w:pPr>
        <w:ind w:firstLine="288"/>
        <w:jc w:val="both"/>
        <w:rPr>
          <w:sz w:val="20"/>
          <w:szCs w:val="20"/>
        </w:rPr>
        <w:sectPr w:rsidR="00366B14" w:rsidSect="00FA4760">
          <w:footerReference w:type="default" r:id="rId13"/>
          <w:pgSz w:w="12240" w:h="15840"/>
          <w:pgMar w:top="450" w:right="540" w:bottom="990" w:left="540" w:header="720" w:footer="480" w:gutter="0"/>
          <w:cols w:space="720"/>
          <w:docGrid w:linePitch="360"/>
        </w:sectPr>
      </w:pPr>
    </w:p>
    <w:p w:rsidR="008700A5" w:rsidRDefault="006B1E34" w:rsidP="000527EE">
      <w:pPr>
        <w:ind w:firstLine="288"/>
        <w:jc w:val="both"/>
        <w:rPr>
          <w:sz w:val="20"/>
          <w:szCs w:val="20"/>
        </w:rPr>
      </w:pPr>
      <w:r>
        <w:rPr>
          <w:sz w:val="20"/>
          <w:szCs w:val="20"/>
        </w:rPr>
        <w:lastRenderedPageBreak/>
        <w:t>This not only explains the illusion of wealth, but also its “reversal</w:t>
      </w:r>
      <w:r w:rsidR="00232FF8">
        <w:rPr>
          <w:sz w:val="20"/>
          <w:szCs w:val="20"/>
        </w:rPr>
        <w:t>,</w:t>
      </w:r>
      <w:r>
        <w:rPr>
          <w:sz w:val="20"/>
          <w:szCs w:val="20"/>
        </w:rPr>
        <w:t xml:space="preserve">” </w:t>
      </w:r>
      <w:r w:rsidR="00BE43C9">
        <w:rPr>
          <w:sz w:val="20"/>
          <w:szCs w:val="20"/>
        </w:rPr>
        <w:t xml:space="preserve">where monthly incomes have the illusion of wealth at higher numbers. </w:t>
      </w:r>
      <w:r w:rsidR="00FF50AC">
        <w:rPr>
          <w:sz w:val="20"/>
          <w:szCs w:val="20"/>
        </w:rPr>
        <w:t>Most households have a much greater</w:t>
      </w:r>
      <w:r w:rsidR="00BE43C9">
        <w:rPr>
          <w:sz w:val="20"/>
          <w:szCs w:val="20"/>
        </w:rPr>
        <w:t xml:space="preserve"> financial</w:t>
      </w:r>
      <w:r w:rsidR="00FF50AC">
        <w:rPr>
          <w:sz w:val="20"/>
          <w:szCs w:val="20"/>
        </w:rPr>
        <w:t xml:space="preserve"> sensitivity to monthly expenses; it’s their “English” way of measuring money. </w:t>
      </w:r>
      <w:r w:rsidR="00BE43C9">
        <w:rPr>
          <w:sz w:val="20"/>
          <w:szCs w:val="20"/>
        </w:rPr>
        <w:t>Even at higher monthly incomes, like $5,000 or $10,000</w:t>
      </w:r>
      <w:r w:rsidR="00232FF8">
        <w:rPr>
          <w:sz w:val="20"/>
          <w:szCs w:val="20"/>
        </w:rPr>
        <w:t>,</w:t>
      </w:r>
      <w:r w:rsidR="00BE43C9">
        <w:rPr>
          <w:sz w:val="20"/>
          <w:szCs w:val="20"/>
        </w:rPr>
        <w:t xml:space="preserve"> we still have a strong sense of their value.</w:t>
      </w:r>
    </w:p>
    <w:p w:rsidR="00A64900" w:rsidRDefault="00BE43C9" w:rsidP="000527EE">
      <w:pPr>
        <w:ind w:firstLine="288"/>
        <w:jc w:val="both"/>
        <w:rPr>
          <w:sz w:val="20"/>
          <w:szCs w:val="20"/>
        </w:rPr>
      </w:pPr>
      <w:r>
        <w:rPr>
          <w:sz w:val="20"/>
          <w:szCs w:val="20"/>
        </w:rPr>
        <w:t xml:space="preserve">At the same time, we have a less sure feel for lump sums. </w:t>
      </w:r>
      <w:r w:rsidR="008700A5">
        <w:rPr>
          <w:sz w:val="20"/>
          <w:szCs w:val="20"/>
        </w:rPr>
        <w:t xml:space="preserve">From </w:t>
      </w:r>
      <w:r>
        <w:rPr>
          <w:sz w:val="20"/>
          <w:szCs w:val="20"/>
        </w:rPr>
        <w:t>our</w:t>
      </w:r>
      <w:r w:rsidR="008700A5">
        <w:rPr>
          <w:sz w:val="20"/>
          <w:szCs w:val="20"/>
        </w:rPr>
        <w:t xml:space="preserve"> “English” perspective</w:t>
      </w:r>
      <w:r>
        <w:rPr>
          <w:sz w:val="20"/>
          <w:szCs w:val="20"/>
        </w:rPr>
        <w:t>,</w:t>
      </w:r>
      <w:r w:rsidR="008700A5">
        <w:rPr>
          <w:sz w:val="20"/>
          <w:szCs w:val="20"/>
        </w:rPr>
        <w:t xml:space="preserve"> we </w:t>
      </w:r>
      <w:r w:rsidR="008700A5" w:rsidRPr="008700A5">
        <w:rPr>
          <w:b/>
          <w:i/>
          <w:sz w:val="20"/>
          <w:szCs w:val="20"/>
        </w:rPr>
        <w:t>know</w:t>
      </w:r>
      <w:r w:rsidR="008700A5">
        <w:rPr>
          <w:sz w:val="20"/>
          <w:szCs w:val="20"/>
        </w:rPr>
        <w:t xml:space="preserve"> </w:t>
      </w:r>
      <w:r w:rsidR="00FF50AC">
        <w:rPr>
          <w:sz w:val="20"/>
          <w:szCs w:val="20"/>
        </w:rPr>
        <w:t>$160</w:t>
      </w:r>
      <w:r w:rsidR="008700A5">
        <w:rPr>
          <w:sz w:val="20"/>
          <w:szCs w:val="20"/>
        </w:rPr>
        <w:t xml:space="preserve"> a </w:t>
      </w:r>
      <w:r w:rsidR="00FF50AC">
        <w:rPr>
          <w:sz w:val="20"/>
          <w:szCs w:val="20"/>
        </w:rPr>
        <w:t>mo</w:t>
      </w:r>
      <w:r w:rsidR="008700A5">
        <w:rPr>
          <w:sz w:val="20"/>
          <w:szCs w:val="20"/>
        </w:rPr>
        <w:t>nth is not adequate</w:t>
      </w:r>
      <w:r w:rsidR="00FF50AC">
        <w:rPr>
          <w:sz w:val="20"/>
          <w:szCs w:val="20"/>
        </w:rPr>
        <w:t xml:space="preserve"> for retirement</w:t>
      </w:r>
      <w:r w:rsidR="00172CE8">
        <w:rPr>
          <w:sz w:val="20"/>
          <w:szCs w:val="20"/>
        </w:rPr>
        <w:t>, b</w:t>
      </w:r>
      <w:r>
        <w:rPr>
          <w:sz w:val="20"/>
          <w:szCs w:val="20"/>
        </w:rPr>
        <w:t xml:space="preserve">ut $25,000? </w:t>
      </w:r>
      <w:r w:rsidR="00A64900">
        <w:rPr>
          <w:sz w:val="20"/>
          <w:szCs w:val="20"/>
        </w:rPr>
        <w:t>A</w:t>
      </w:r>
      <w:r>
        <w:rPr>
          <w:sz w:val="20"/>
          <w:szCs w:val="20"/>
        </w:rPr>
        <w:t xml:space="preserve">s a bonus check, </w:t>
      </w:r>
      <w:r w:rsidR="000B1A14">
        <w:rPr>
          <w:sz w:val="20"/>
          <w:szCs w:val="20"/>
        </w:rPr>
        <w:t xml:space="preserve">that </w:t>
      </w:r>
      <w:r w:rsidR="00172CE8">
        <w:rPr>
          <w:sz w:val="20"/>
          <w:szCs w:val="20"/>
        </w:rPr>
        <w:t>c</w:t>
      </w:r>
      <w:r w:rsidR="00FF50AC">
        <w:rPr>
          <w:sz w:val="20"/>
          <w:szCs w:val="20"/>
        </w:rPr>
        <w:t xml:space="preserve">ould </w:t>
      </w:r>
      <w:r w:rsidR="00A64900" w:rsidRPr="00CC405C">
        <w:rPr>
          <w:b/>
          <w:i/>
          <w:sz w:val="20"/>
          <w:szCs w:val="20"/>
        </w:rPr>
        <w:t>feel</w:t>
      </w:r>
      <w:r w:rsidR="00FF50AC">
        <w:rPr>
          <w:sz w:val="20"/>
          <w:szCs w:val="20"/>
        </w:rPr>
        <w:t xml:space="preserve"> substantial for many households, and </w:t>
      </w:r>
      <w:r w:rsidR="000B1A14">
        <w:rPr>
          <w:sz w:val="20"/>
          <w:szCs w:val="20"/>
        </w:rPr>
        <w:t xml:space="preserve">convince us that it’s </w:t>
      </w:r>
      <w:r w:rsidR="00FF50AC">
        <w:rPr>
          <w:sz w:val="20"/>
          <w:szCs w:val="20"/>
        </w:rPr>
        <w:t>worth more than a measly $160/mo. Except it’s not.</w:t>
      </w:r>
    </w:p>
    <w:p w:rsidR="00F61C4C" w:rsidRDefault="000B1A14" w:rsidP="000527EE">
      <w:pPr>
        <w:ind w:firstLine="288"/>
        <w:jc w:val="both"/>
        <w:rPr>
          <w:sz w:val="20"/>
          <w:szCs w:val="20"/>
        </w:rPr>
      </w:pPr>
      <w:r>
        <w:rPr>
          <w:sz w:val="20"/>
          <w:szCs w:val="20"/>
        </w:rPr>
        <w:t>And</w:t>
      </w:r>
      <w:r w:rsidR="00BE43C9">
        <w:rPr>
          <w:sz w:val="20"/>
          <w:szCs w:val="20"/>
        </w:rPr>
        <w:t xml:space="preserve"> as</w:t>
      </w:r>
      <w:r w:rsidR="008700A5">
        <w:rPr>
          <w:sz w:val="20"/>
          <w:szCs w:val="20"/>
        </w:rPr>
        <w:t xml:space="preserve"> the numbers get bigger, </w:t>
      </w:r>
      <w:r w:rsidR="00CC405C">
        <w:rPr>
          <w:sz w:val="20"/>
          <w:szCs w:val="20"/>
        </w:rPr>
        <w:t>m</w:t>
      </w:r>
      <w:r w:rsidR="00BE43C9">
        <w:rPr>
          <w:sz w:val="20"/>
          <w:szCs w:val="20"/>
        </w:rPr>
        <w:t>ost</w:t>
      </w:r>
      <w:r w:rsidR="00CC405C">
        <w:rPr>
          <w:sz w:val="20"/>
          <w:szCs w:val="20"/>
        </w:rPr>
        <w:t xml:space="preserve"> people lose </w:t>
      </w:r>
      <w:r w:rsidR="00BE43C9">
        <w:rPr>
          <w:sz w:val="20"/>
          <w:szCs w:val="20"/>
        </w:rPr>
        <w:t>a</w:t>
      </w:r>
      <w:r w:rsidR="00232FF8">
        <w:rPr>
          <w:sz w:val="20"/>
          <w:szCs w:val="20"/>
        </w:rPr>
        <w:t>ll</w:t>
      </w:r>
      <w:r w:rsidR="008700A5">
        <w:rPr>
          <w:sz w:val="20"/>
          <w:szCs w:val="20"/>
        </w:rPr>
        <w:t xml:space="preserve"> </w:t>
      </w:r>
      <w:r w:rsidR="00BE43C9">
        <w:rPr>
          <w:sz w:val="20"/>
          <w:szCs w:val="20"/>
        </w:rPr>
        <w:t>lump-sum</w:t>
      </w:r>
      <w:r w:rsidR="00CC405C">
        <w:rPr>
          <w:sz w:val="20"/>
          <w:szCs w:val="20"/>
        </w:rPr>
        <w:t xml:space="preserve"> fluency</w:t>
      </w:r>
      <w:r w:rsidR="008700A5">
        <w:rPr>
          <w:sz w:val="20"/>
          <w:szCs w:val="20"/>
        </w:rPr>
        <w:t>.</w:t>
      </w:r>
      <w:r w:rsidR="00991753">
        <w:rPr>
          <w:sz w:val="20"/>
          <w:szCs w:val="20"/>
        </w:rPr>
        <w:t xml:space="preserve"> </w:t>
      </w:r>
      <w:r w:rsidR="00232FF8">
        <w:rPr>
          <w:sz w:val="20"/>
          <w:szCs w:val="20"/>
        </w:rPr>
        <w:t>They</w:t>
      </w:r>
      <w:r>
        <w:rPr>
          <w:sz w:val="20"/>
          <w:szCs w:val="20"/>
        </w:rPr>
        <w:t xml:space="preserve"> know </w:t>
      </w:r>
      <w:r w:rsidR="008700A5">
        <w:rPr>
          <w:sz w:val="20"/>
          <w:szCs w:val="20"/>
        </w:rPr>
        <w:t>$1 million is a lot of mo</w:t>
      </w:r>
      <w:r w:rsidR="00655F94">
        <w:rPr>
          <w:sz w:val="20"/>
          <w:szCs w:val="20"/>
        </w:rPr>
        <w:t>ney, but so is $2 million, or $</w:t>
      </w:r>
      <w:r w:rsidR="008700A5">
        <w:rPr>
          <w:sz w:val="20"/>
          <w:szCs w:val="20"/>
        </w:rPr>
        <w:t xml:space="preserve">4 million. </w:t>
      </w:r>
      <w:r>
        <w:rPr>
          <w:sz w:val="20"/>
          <w:szCs w:val="20"/>
        </w:rPr>
        <w:t xml:space="preserve">But how it translates to monthly income, </w:t>
      </w:r>
      <w:r w:rsidR="00232FF8">
        <w:rPr>
          <w:sz w:val="20"/>
          <w:szCs w:val="20"/>
        </w:rPr>
        <w:t>they</w:t>
      </w:r>
      <w:r>
        <w:rPr>
          <w:sz w:val="20"/>
          <w:szCs w:val="20"/>
        </w:rPr>
        <w:t xml:space="preserve">’re not so sure. Consequently, the illusion of wealth tips toward monthly income. </w:t>
      </w:r>
    </w:p>
    <w:p w:rsidR="00F61C4C" w:rsidRPr="00BE1618" w:rsidRDefault="00F61C4C" w:rsidP="000527EE">
      <w:pPr>
        <w:ind w:firstLine="288"/>
        <w:jc w:val="both"/>
        <w:rPr>
          <w:sz w:val="16"/>
          <w:szCs w:val="12"/>
        </w:rPr>
      </w:pPr>
    </w:p>
    <w:p w:rsidR="00F61C4C" w:rsidRPr="00460B6B" w:rsidRDefault="00F61C4C" w:rsidP="00172CE8">
      <w:pPr>
        <w:jc w:val="both"/>
        <w:rPr>
          <w:rFonts w:ascii="Arial" w:hAnsi="Arial" w:cs="Arial"/>
          <w:b/>
          <w:color w:val="0070C0"/>
          <w:sz w:val="20"/>
          <w:szCs w:val="20"/>
        </w:rPr>
      </w:pPr>
      <w:r w:rsidRPr="00460B6B">
        <w:rPr>
          <w:rFonts w:ascii="Arial" w:hAnsi="Arial" w:cs="Arial"/>
          <w:b/>
          <w:color w:val="0070C0"/>
          <w:sz w:val="20"/>
          <w:szCs w:val="20"/>
        </w:rPr>
        <w:t xml:space="preserve">The Perils </w:t>
      </w:r>
      <w:r w:rsidR="000B1A14" w:rsidRPr="00460B6B">
        <w:rPr>
          <w:rFonts w:ascii="Arial" w:hAnsi="Arial" w:cs="Arial"/>
          <w:b/>
          <w:color w:val="0070C0"/>
          <w:sz w:val="20"/>
          <w:szCs w:val="20"/>
        </w:rPr>
        <w:t>of Inaccurate Conversions</w:t>
      </w:r>
    </w:p>
    <w:p w:rsidR="00F61C4C" w:rsidRDefault="00F4655A" w:rsidP="000527EE">
      <w:pPr>
        <w:ind w:firstLine="288"/>
        <w:jc w:val="both"/>
        <w:rPr>
          <w:sz w:val="20"/>
          <w:szCs w:val="20"/>
        </w:rPr>
      </w:pPr>
      <w:r>
        <w:rPr>
          <w:noProof/>
          <w:sz w:val="20"/>
          <w:szCs w:val="20"/>
        </w:rPr>
        <mc:AlternateContent>
          <mc:Choice Requires="wpg">
            <w:drawing>
              <wp:anchor distT="0" distB="0" distL="114300" distR="114300" simplePos="0" relativeHeight="251678720" behindDoc="0" locked="0" layoutInCell="1" allowOverlap="1">
                <wp:simplePos x="0" y="0"/>
                <wp:positionH relativeFrom="column">
                  <wp:posOffset>2105025</wp:posOffset>
                </wp:positionH>
                <wp:positionV relativeFrom="paragraph">
                  <wp:posOffset>147955</wp:posOffset>
                </wp:positionV>
                <wp:extent cx="2652395" cy="1835150"/>
                <wp:effectExtent l="19050" t="19050" r="14605" b="0"/>
                <wp:wrapSquare wrapText="bothSides"/>
                <wp:docPr id="318" name="Group 318"/>
                <wp:cNvGraphicFramePr/>
                <a:graphic xmlns:a="http://schemas.openxmlformats.org/drawingml/2006/main">
                  <a:graphicData uri="http://schemas.microsoft.com/office/word/2010/wordprocessingGroup">
                    <wpg:wgp>
                      <wpg:cNvGrpSpPr/>
                      <wpg:grpSpPr>
                        <a:xfrm>
                          <a:off x="0" y="0"/>
                          <a:ext cx="2652395" cy="1835150"/>
                          <a:chOff x="0" y="0"/>
                          <a:chExt cx="2714625" cy="1835150"/>
                        </a:xfrm>
                      </wpg:grpSpPr>
                      <wps:wsp>
                        <wps:cNvPr id="13" name="Text Box 2"/>
                        <wps:cNvSpPr txBox="1">
                          <a:spLocks noChangeArrowheads="1"/>
                        </wps:cNvSpPr>
                        <wps:spPr bwMode="auto">
                          <a:xfrm>
                            <a:off x="0" y="0"/>
                            <a:ext cx="2714625" cy="1814953"/>
                          </a:xfrm>
                          <a:prstGeom prst="rect">
                            <a:avLst/>
                          </a:prstGeom>
                          <a:solidFill>
                            <a:srgbClr val="0070C0"/>
                          </a:solidFill>
                          <a:ln w="38100">
                            <a:solidFill>
                              <a:srgbClr val="FFC000"/>
                            </a:solidFill>
                            <a:miter lim="800000"/>
                            <a:headEnd/>
                            <a:tailEnd/>
                          </a:ln>
                        </wps:spPr>
                        <wps:txbx>
                          <w:txbxContent>
                            <w:p w:rsidR="00330234" w:rsidRPr="00330234" w:rsidRDefault="00D37D31" w:rsidP="004F5B39">
                              <w:pPr>
                                <w:ind w:right="60"/>
                                <w:jc w:val="center"/>
                                <w:rPr>
                                  <w:rFonts w:ascii="Arial" w:hAnsi="Arial" w:cs="Arial"/>
                                  <w:b/>
                                  <w:sz w:val="24"/>
                                  <w:szCs w:val="20"/>
                                </w:rPr>
                              </w:pPr>
                              <w:r>
                                <w:rPr>
                                  <w:rFonts w:ascii="Arial" w:hAnsi="Arial" w:cs="Arial"/>
                                  <w:b/>
                                  <w:noProof/>
                                  <w:sz w:val="24"/>
                                  <w:szCs w:val="20"/>
                                </w:rPr>
                                <w:drawing>
                                  <wp:inline distT="0" distB="0" distL="0" distR="0">
                                    <wp:extent cx="2624328" cy="1767840"/>
                                    <wp:effectExtent l="0" t="0" r="5080" b="381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2-Fotolia_141381416_Subscription_XL.jpg"/>
                                            <pic:cNvPicPr/>
                                          </pic:nvPicPr>
                                          <pic:blipFill>
                                            <a:blip r:embed="rId14">
                                              <a:extLst>
                                                <a:ext uri="{28A0092B-C50C-407E-A947-70E740481C1C}">
                                                  <a14:useLocalDpi xmlns:a14="http://schemas.microsoft.com/office/drawing/2010/main" val="0"/>
                                                </a:ext>
                                              </a:extLst>
                                            </a:blip>
                                            <a:stretch>
                                              <a:fillRect/>
                                            </a:stretch>
                                          </pic:blipFill>
                                          <pic:spPr>
                                            <a:xfrm>
                                              <a:off x="0" y="0"/>
                                              <a:ext cx="2624328" cy="1767840"/>
                                            </a:xfrm>
                                            <a:prstGeom prst="rect">
                                              <a:avLst/>
                                            </a:prstGeom>
                                          </pic:spPr>
                                        </pic:pic>
                                      </a:graphicData>
                                    </a:graphic>
                                  </wp:inline>
                                </w:drawing>
                              </w:r>
                            </w:p>
                            <w:p w:rsidR="00330234" w:rsidRPr="00330234" w:rsidRDefault="00330234" w:rsidP="009751A7">
                              <w:pPr>
                                <w:ind w:left="90" w:right="60"/>
                                <w:jc w:val="center"/>
                                <w:rPr>
                                  <w:rFonts w:ascii="Arial" w:hAnsi="Arial" w:cs="Arial"/>
                                  <w:sz w:val="8"/>
                                  <w:szCs w:val="8"/>
                                </w:rPr>
                              </w:pPr>
                            </w:p>
                          </w:txbxContent>
                        </wps:txbx>
                        <wps:bodyPr rot="0" vert="horz" wrap="square" lIns="0" tIns="0" rIns="0" bIns="0" anchor="t" anchorCtr="0">
                          <a:noAutofit/>
                        </wps:bodyPr>
                      </wps:wsp>
                      <wps:wsp>
                        <wps:cNvPr id="18" name="Text Box 2"/>
                        <wps:cNvSpPr txBox="1">
                          <a:spLocks noChangeArrowheads="1"/>
                        </wps:cNvSpPr>
                        <wps:spPr bwMode="auto">
                          <a:xfrm>
                            <a:off x="1095375" y="28575"/>
                            <a:ext cx="1371600" cy="689139"/>
                          </a:xfrm>
                          <a:prstGeom prst="rect">
                            <a:avLst/>
                          </a:prstGeom>
                          <a:noFill/>
                          <a:ln w="9525">
                            <a:noFill/>
                            <a:miter lim="800000"/>
                            <a:headEnd/>
                            <a:tailEnd/>
                          </a:ln>
                        </wps:spPr>
                        <wps:txbx>
                          <w:txbxContent>
                            <w:p w:rsidR="00AB0AAF" w:rsidRPr="00F4655A" w:rsidRDefault="00AB0AAF" w:rsidP="00AB0AAF">
                              <w:pPr>
                                <w:spacing w:line="280" w:lineRule="exact"/>
                                <w:rPr>
                                  <w:rFonts w:ascii="Arial" w:hAnsi="Arial" w:cs="Arial"/>
                                  <w:b/>
                                  <w:color w:val="FFFFFF" w:themeColor="background1"/>
                                  <w:sz w:val="23"/>
                                  <w:szCs w:val="23"/>
                                </w:rPr>
                              </w:pPr>
                              <w:r w:rsidRPr="00F4655A">
                                <w:rPr>
                                  <w:rFonts w:ascii="Arial" w:hAnsi="Arial" w:cs="Arial"/>
                                  <w:b/>
                                  <w:color w:val="FFFFFF" w:themeColor="background1"/>
                                  <w:sz w:val="23"/>
                                  <w:szCs w:val="23"/>
                                </w:rPr>
                                <w:t xml:space="preserve">Our approach </w:t>
                              </w:r>
                            </w:p>
                            <w:p w:rsidR="00AB0AAF" w:rsidRPr="00F4655A" w:rsidRDefault="00AB0AAF" w:rsidP="00AB0AAF">
                              <w:pPr>
                                <w:spacing w:line="280" w:lineRule="exact"/>
                                <w:rPr>
                                  <w:color w:val="FFFFFF" w:themeColor="background1"/>
                                  <w:sz w:val="23"/>
                                  <w:szCs w:val="23"/>
                                </w:rPr>
                              </w:pPr>
                              <w:r w:rsidRPr="00F4655A">
                                <w:rPr>
                                  <w:rFonts w:ascii="Arial" w:hAnsi="Arial" w:cs="Arial"/>
                                  <w:b/>
                                  <w:color w:val="FFFFFF" w:themeColor="background1"/>
                                  <w:sz w:val="23"/>
                                  <w:szCs w:val="23"/>
                                </w:rPr>
                                <w:t>to</w:t>
                              </w:r>
                              <w:r w:rsidRPr="00AB0AAF">
                                <w:rPr>
                                  <w:rFonts w:ascii="Arial" w:hAnsi="Arial" w:cs="Arial"/>
                                  <w:b/>
                                  <w:color w:val="FFFFFF" w:themeColor="background1"/>
                                  <w:sz w:val="26"/>
                                  <w:szCs w:val="26"/>
                                </w:rPr>
                                <w:t xml:space="preserve"> </w:t>
                              </w:r>
                              <w:r w:rsidRPr="00F4655A">
                                <w:rPr>
                                  <w:rFonts w:ascii="Arial" w:hAnsi="Arial" w:cs="Arial"/>
                                  <w:b/>
                                  <w:color w:val="FFC000"/>
                                  <w:sz w:val="26"/>
                                  <w:szCs w:val="26"/>
                                </w:rPr>
                                <w:t>saving</w:t>
                              </w:r>
                              <w:r w:rsidRPr="00AB0AAF">
                                <w:rPr>
                                  <w:rFonts w:ascii="Arial" w:hAnsi="Arial" w:cs="Arial"/>
                                  <w:b/>
                                  <w:color w:val="FFC000"/>
                                  <w:sz w:val="28"/>
                                  <w:szCs w:val="26"/>
                                </w:rPr>
                                <w:t xml:space="preserve"> </w:t>
                              </w:r>
                              <w:r w:rsidRPr="00F4655A">
                                <w:rPr>
                                  <w:rFonts w:ascii="Arial" w:hAnsi="Arial" w:cs="Arial"/>
                                  <w:b/>
                                  <w:color w:val="FFFFFF" w:themeColor="background1"/>
                                  <w:sz w:val="23"/>
                                  <w:szCs w:val="23"/>
                                </w:rPr>
                                <w:t xml:space="preserve">is </w:t>
                              </w:r>
                              <w:r w:rsidRPr="00F4655A">
                                <w:rPr>
                                  <w:rFonts w:ascii="Arial" w:hAnsi="Arial" w:cs="Arial"/>
                                  <w:b/>
                                  <w:color w:val="FFFFFF" w:themeColor="background1"/>
                                  <w:sz w:val="23"/>
                                  <w:szCs w:val="23"/>
                                </w:rPr>
                                <w:br/>
                                <w:t xml:space="preserve">all wrong. </w:t>
                              </w:r>
                            </w:p>
                          </w:txbxContent>
                        </wps:txbx>
                        <wps:bodyPr rot="0" vert="horz" wrap="square" lIns="91440" tIns="45720" rIns="91440" bIns="45720" anchor="t" anchorCtr="0">
                          <a:noAutofit/>
                        </wps:bodyPr>
                      </wps:wsp>
                      <wps:wsp>
                        <wps:cNvPr id="17" name="Text Box 2"/>
                        <wps:cNvSpPr txBox="1">
                          <a:spLocks noChangeArrowheads="1"/>
                        </wps:cNvSpPr>
                        <wps:spPr bwMode="auto">
                          <a:xfrm>
                            <a:off x="85725" y="1181100"/>
                            <a:ext cx="2257425" cy="654050"/>
                          </a:xfrm>
                          <a:prstGeom prst="rect">
                            <a:avLst/>
                          </a:prstGeom>
                          <a:noFill/>
                          <a:ln w="9525">
                            <a:noFill/>
                            <a:miter lim="800000"/>
                            <a:headEnd/>
                            <a:tailEnd/>
                          </a:ln>
                        </wps:spPr>
                        <wps:txbx>
                          <w:txbxContent>
                            <w:p w:rsidR="00AB0AAF" w:rsidRPr="00AB0AAF" w:rsidRDefault="00AB0AAF" w:rsidP="00AB0AAF">
                              <w:pPr>
                                <w:spacing w:line="280" w:lineRule="atLeast"/>
                                <w:rPr>
                                  <w:color w:val="FFFFFF" w:themeColor="background1"/>
                                </w:rPr>
                              </w:pPr>
                              <w:r w:rsidRPr="00F4655A">
                                <w:rPr>
                                  <w:rFonts w:ascii="Arial" w:hAnsi="Arial" w:cs="Arial"/>
                                  <w:b/>
                                  <w:color w:val="FFFFFF" w:themeColor="background1"/>
                                  <w:sz w:val="23"/>
                                  <w:szCs w:val="23"/>
                                </w:rPr>
                                <w:t>We need to think about</w:t>
                              </w:r>
                              <w:r w:rsidRPr="00AB0AAF">
                                <w:rPr>
                                  <w:rFonts w:ascii="Arial" w:hAnsi="Arial" w:cs="Arial"/>
                                  <w:b/>
                                  <w:color w:val="FFFFFF" w:themeColor="background1"/>
                                  <w:sz w:val="24"/>
                                  <w:szCs w:val="20"/>
                                </w:rPr>
                                <w:t xml:space="preserve"> </w:t>
                              </w:r>
                              <w:r w:rsidRPr="00F4655A">
                                <w:rPr>
                                  <w:rFonts w:ascii="Arial" w:hAnsi="Arial" w:cs="Arial"/>
                                  <w:b/>
                                  <w:color w:val="FFC000"/>
                                  <w:sz w:val="26"/>
                                  <w:szCs w:val="26"/>
                                  <w:u w:val="single"/>
                                </w:rPr>
                                <w:t>monthly income</w:t>
                              </w:r>
                              <w:r w:rsidRPr="00F4655A">
                                <w:rPr>
                                  <w:rFonts w:ascii="Arial" w:hAnsi="Arial" w:cs="Arial"/>
                                  <w:b/>
                                  <w:color w:val="FFC000"/>
                                  <w:sz w:val="26"/>
                                  <w:szCs w:val="26"/>
                                </w:rPr>
                                <w:t>,</w:t>
                              </w:r>
                              <w:r w:rsidRPr="00AB0AAF">
                                <w:rPr>
                                  <w:rFonts w:ascii="Arial" w:hAnsi="Arial" w:cs="Arial"/>
                                  <w:b/>
                                  <w:color w:val="FFC000"/>
                                  <w:sz w:val="28"/>
                                  <w:szCs w:val="20"/>
                                </w:rPr>
                                <w:t xml:space="preserve"> </w:t>
                              </w:r>
                              <w:r w:rsidRPr="00AB0AAF">
                                <w:rPr>
                                  <w:rFonts w:ascii="Arial" w:hAnsi="Arial" w:cs="Arial"/>
                                  <w:b/>
                                  <w:color w:val="FFFFFF" w:themeColor="background1"/>
                                  <w:sz w:val="24"/>
                                  <w:szCs w:val="20"/>
                                </w:rPr>
                                <w:br/>
                              </w:r>
                              <w:r w:rsidRPr="00F4655A">
                                <w:rPr>
                                  <w:rFonts w:ascii="Arial" w:hAnsi="Arial" w:cs="Arial"/>
                                  <w:b/>
                                  <w:color w:val="FFFFFF" w:themeColor="background1"/>
                                  <w:sz w:val="23"/>
                                  <w:szCs w:val="23"/>
                                </w:rPr>
                                <w:t>not net worth.</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8" o:spid="_x0000_s1034" style="position:absolute;left:0;text-align:left;margin-left:165.75pt;margin-top:11.65pt;width:208.85pt;height:144.5pt;z-index:251678720;mso-width-relative:margin" coordsize="27146,18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">
                <v:shape id="_x0000_s1035" type="#_x0000_t202" style="position:absolute;width:27146;height:18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" fillcolor="#0070c0" strokecolor="#ffc000" strokeweight="3pt">
                  <v:textbox inset="0,0,0,0">
                    <w:txbxContent>
                      <w:p w:rsidR="00330234" w:rsidRPr="00330234" w:rsidRDefault="00D37D31" w:rsidP="004F5B39">
                        <w:pPr>
                          <w:ind w:right="60"/>
                          <w:jc w:val="center"/>
                          <w:rPr>
                            <w:rFonts w:ascii="Arial" w:hAnsi="Arial" w:cs="Arial"/>
                            <w:b/>
                            <w:sz w:val="24"/>
                            <w:szCs w:val="20"/>
                          </w:rPr>
                        </w:pPr>
                        <w:r>
                          <w:rPr>
                            <w:rFonts w:ascii="Arial" w:hAnsi="Arial" w:cs="Arial"/>
                            <w:b/>
                            <w:noProof/>
                            <w:sz w:val="24"/>
                            <w:szCs w:val="20"/>
                          </w:rPr>
                          <w:drawing>
                            <wp:inline distT="0" distB="0" distL="0" distR="0">
                              <wp:extent cx="2624328" cy="1767840"/>
                              <wp:effectExtent l="0" t="0" r="5080" b="381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2-Fotolia_141381416_Subscription_XL.jpg"/>
                                      <pic:cNvPicPr/>
                                    </pic:nvPicPr>
                                    <pic:blipFill>
                                      <a:blip r:embed="rId15">
                                        <a:extLst>
                                          <a:ext uri="{28A0092B-C50C-407E-A947-70E740481C1C}">
                                            <a14:useLocalDpi xmlns:a14="http://schemas.microsoft.com/office/drawing/2010/main" val="0"/>
                                          </a:ext>
                                        </a:extLst>
                                      </a:blip>
                                      <a:stretch>
                                        <a:fillRect/>
                                      </a:stretch>
                                    </pic:blipFill>
                                    <pic:spPr>
                                      <a:xfrm>
                                        <a:off x="0" y="0"/>
                                        <a:ext cx="2624328" cy="1767840"/>
                                      </a:xfrm>
                                      <a:prstGeom prst="rect">
                                        <a:avLst/>
                                      </a:prstGeom>
                                    </pic:spPr>
                                  </pic:pic>
                                </a:graphicData>
                              </a:graphic>
                            </wp:inline>
                          </w:drawing>
                        </w:r>
                      </w:p>
                      <w:p w:rsidR="00330234" w:rsidRPr="00330234" w:rsidRDefault="00330234" w:rsidP="009751A7">
                        <w:pPr>
                          <w:ind w:left="90" w:right="60"/>
                          <w:jc w:val="center"/>
                          <w:rPr>
                            <w:rFonts w:ascii="Arial" w:hAnsi="Arial" w:cs="Arial"/>
                            <w:sz w:val="8"/>
                            <w:szCs w:val="8"/>
                          </w:rPr>
                        </w:pPr>
                      </w:p>
                    </w:txbxContent>
                  </v:textbox>
                </v:shape>
                <v:shape id="_x0000_s1036" type="#_x0000_t202" style="position:absolute;left:10953;top:285;width:13716;height:6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AB0AAF" w:rsidRPr="00F4655A" w:rsidRDefault="00AB0AAF" w:rsidP="00AB0AAF">
                        <w:pPr>
                          <w:spacing w:line="280" w:lineRule="exact"/>
                          <w:rPr>
                            <w:rFonts w:ascii="Arial" w:hAnsi="Arial" w:cs="Arial"/>
                            <w:b/>
                            <w:color w:val="FFFFFF" w:themeColor="background1"/>
                            <w:sz w:val="23"/>
                            <w:szCs w:val="23"/>
                          </w:rPr>
                        </w:pPr>
                        <w:r w:rsidRPr="00F4655A">
                          <w:rPr>
                            <w:rFonts w:ascii="Arial" w:hAnsi="Arial" w:cs="Arial"/>
                            <w:b/>
                            <w:color w:val="FFFFFF" w:themeColor="background1"/>
                            <w:sz w:val="23"/>
                            <w:szCs w:val="23"/>
                          </w:rPr>
                          <w:t xml:space="preserve">Our approach </w:t>
                        </w:r>
                      </w:p>
                      <w:p w:rsidR="00AB0AAF" w:rsidRPr="00F4655A" w:rsidRDefault="00AB0AAF" w:rsidP="00AB0AAF">
                        <w:pPr>
                          <w:spacing w:line="280" w:lineRule="exact"/>
                          <w:rPr>
                            <w:color w:val="FFFFFF" w:themeColor="background1"/>
                            <w:sz w:val="23"/>
                            <w:szCs w:val="23"/>
                          </w:rPr>
                        </w:pPr>
                        <w:r w:rsidRPr="00F4655A">
                          <w:rPr>
                            <w:rFonts w:ascii="Arial" w:hAnsi="Arial" w:cs="Arial"/>
                            <w:b/>
                            <w:color w:val="FFFFFF" w:themeColor="background1"/>
                            <w:sz w:val="23"/>
                            <w:szCs w:val="23"/>
                          </w:rPr>
                          <w:t>to</w:t>
                        </w:r>
                        <w:r w:rsidRPr="00AB0AAF">
                          <w:rPr>
                            <w:rFonts w:ascii="Arial" w:hAnsi="Arial" w:cs="Arial"/>
                            <w:b/>
                            <w:color w:val="FFFFFF" w:themeColor="background1"/>
                            <w:sz w:val="26"/>
                            <w:szCs w:val="26"/>
                          </w:rPr>
                          <w:t xml:space="preserve"> </w:t>
                        </w:r>
                        <w:r w:rsidRPr="00F4655A">
                          <w:rPr>
                            <w:rFonts w:ascii="Arial" w:hAnsi="Arial" w:cs="Arial"/>
                            <w:b/>
                            <w:color w:val="FFC000"/>
                            <w:sz w:val="26"/>
                            <w:szCs w:val="26"/>
                          </w:rPr>
                          <w:t>saving</w:t>
                        </w:r>
                        <w:r w:rsidRPr="00AB0AAF">
                          <w:rPr>
                            <w:rFonts w:ascii="Arial" w:hAnsi="Arial" w:cs="Arial"/>
                            <w:b/>
                            <w:color w:val="FFC000"/>
                            <w:sz w:val="28"/>
                            <w:szCs w:val="26"/>
                          </w:rPr>
                          <w:t xml:space="preserve"> </w:t>
                        </w:r>
                        <w:r w:rsidRPr="00F4655A">
                          <w:rPr>
                            <w:rFonts w:ascii="Arial" w:hAnsi="Arial" w:cs="Arial"/>
                            <w:b/>
                            <w:color w:val="FFFFFF" w:themeColor="background1"/>
                            <w:sz w:val="23"/>
                            <w:szCs w:val="23"/>
                          </w:rPr>
                          <w:t xml:space="preserve">is </w:t>
                        </w:r>
                        <w:r w:rsidRPr="00F4655A">
                          <w:rPr>
                            <w:rFonts w:ascii="Arial" w:hAnsi="Arial" w:cs="Arial"/>
                            <w:b/>
                            <w:color w:val="FFFFFF" w:themeColor="background1"/>
                            <w:sz w:val="23"/>
                            <w:szCs w:val="23"/>
                          </w:rPr>
                          <w:br/>
                          <w:t xml:space="preserve">all wrong. </w:t>
                        </w:r>
                      </w:p>
                    </w:txbxContent>
                  </v:textbox>
                </v:shape>
                <v:shape id="_x0000_s1037" type="#_x0000_t202" style="position:absolute;left:857;top:11811;width:22574;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AB0AAF" w:rsidRPr="00AB0AAF" w:rsidRDefault="00AB0AAF" w:rsidP="00AB0AAF">
                        <w:pPr>
                          <w:spacing w:line="280" w:lineRule="atLeast"/>
                          <w:rPr>
                            <w:color w:val="FFFFFF" w:themeColor="background1"/>
                          </w:rPr>
                        </w:pPr>
                        <w:r w:rsidRPr="00F4655A">
                          <w:rPr>
                            <w:rFonts w:ascii="Arial" w:hAnsi="Arial" w:cs="Arial"/>
                            <w:b/>
                            <w:color w:val="FFFFFF" w:themeColor="background1"/>
                            <w:sz w:val="23"/>
                            <w:szCs w:val="23"/>
                          </w:rPr>
                          <w:t>We need to think about</w:t>
                        </w:r>
                        <w:r w:rsidRPr="00AB0AAF">
                          <w:rPr>
                            <w:rFonts w:ascii="Arial" w:hAnsi="Arial" w:cs="Arial"/>
                            <w:b/>
                            <w:color w:val="FFFFFF" w:themeColor="background1"/>
                            <w:sz w:val="24"/>
                            <w:szCs w:val="20"/>
                          </w:rPr>
                          <w:t xml:space="preserve"> </w:t>
                        </w:r>
                        <w:r w:rsidRPr="00F4655A">
                          <w:rPr>
                            <w:rFonts w:ascii="Arial" w:hAnsi="Arial" w:cs="Arial"/>
                            <w:b/>
                            <w:color w:val="FFC000"/>
                            <w:sz w:val="26"/>
                            <w:szCs w:val="26"/>
                            <w:u w:val="single"/>
                          </w:rPr>
                          <w:t>monthly income</w:t>
                        </w:r>
                        <w:r w:rsidRPr="00F4655A">
                          <w:rPr>
                            <w:rFonts w:ascii="Arial" w:hAnsi="Arial" w:cs="Arial"/>
                            <w:b/>
                            <w:color w:val="FFC000"/>
                            <w:sz w:val="26"/>
                            <w:szCs w:val="26"/>
                          </w:rPr>
                          <w:t>,</w:t>
                        </w:r>
                        <w:r w:rsidRPr="00AB0AAF">
                          <w:rPr>
                            <w:rFonts w:ascii="Arial" w:hAnsi="Arial" w:cs="Arial"/>
                            <w:b/>
                            <w:color w:val="FFC000"/>
                            <w:sz w:val="28"/>
                            <w:szCs w:val="20"/>
                          </w:rPr>
                          <w:t xml:space="preserve"> </w:t>
                        </w:r>
                        <w:r w:rsidRPr="00AB0AAF">
                          <w:rPr>
                            <w:rFonts w:ascii="Arial" w:hAnsi="Arial" w:cs="Arial"/>
                            <w:b/>
                            <w:color w:val="FFFFFF" w:themeColor="background1"/>
                            <w:sz w:val="24"/>
                            <w:szCs w:val="20"/>
                          </w:rPr>
                          <w:br/>
                        </w:r>
                        <w:r w:rsidRPr="00F4655A">
                          <w:rPr>
                            <w:rFonts w:ascii="Arial" w:hAnsi="Arial" w:cs="Arial"/>
                            <w:b/>
                            <w:color w:val="FFFFFF" w:themeColor="background1"/>
                            <w:sz w:val="23"/>
                            <w:szCs w:val="23"/>
                          </w:rPr>
                          <w:t>not net worth.</w:t>
                        </w:r>
                      </w:p>
                    </w:txbxContent>
                  </v:textbox>
                </v:shape>
                <w10:wrap type="square"/>
              </v:group>
            </w:pict>
          </mc:Fallback>
        </mc:AlternateContent>
      </w:r>
      <w:r w:rsidR="00D46F08">
        <w:rPr>
          <w:sz w:val="20"/>
          <w:szCs w:val="20"/>
        </w:rPr>
        <w:t>W</w:t>
      </w:r>
      <w:r w:rsidR="00F61C4C">
        <w:rPr>
          <w:sz w:val="20"/>
          <w:szCs w:val="20"/>
        </w:rPr>
        <w:t>hile a majority of respondents saw monthly incomes as more adequate at higher levels, some did not. And that speaks to another finding from the study: how you view lump sums-vs-monthly income</w:t>
      </w:r>
      <w:r w:rsidR="00172CE8">
        <w:rPr>
          <w:sz w:val="20"/>
          <w:szCs w:val="20"/>
        </w:rPr>
        <w:t>s</w:t>
      </w:r>
      <w:r w:rsidR="00F61C4C">
        <w:rPr>
          <w:sz w:val="20"/>
          <w:szCs w:val="20"/>
        </w:rPr>
        <w:t xml:space="preserve"> likely impacts both </w:t>
      </w:r>
      <w:r w:rsidR="00DC643F">
        <w:rPr>
          <w:sz w:val="20"/>
          <w:szCs w:val="20"/>
        </w:rPr>
        <w:t xml:space="preserve">your </w:t>
      </w:r>
      <w:r w:rsidR="00F61C4C">
        <w:rPr>
          <w:sz w:val="20"/>
          <w:szCs w:val="20"/>
        </w:rPr>
        <w:t>saving and spending.</w:t>
      </w:r>
    </w:p>
    <w:p w:rsidR="003468AE" w:rsidRDefault="00F61C4C" w:rsidP="000527EE">
      <w:pPr>
        <w:ind w:firstLine="288"/>
        <w:jc w:val="both"/>
        <w:rPr>
          <w:sz w:val="20"/>
          <w:szCs w:val="20"/>
        </w:rPr>
      </w:pPr>
      <w:r>
        <w:rPr>
          <w:sz w:val="20"/>
          <w:szCs w:val="20"/>
        </w:rPr>
        <w:t xml:space="preserve">In a March 27, 2017, Wealth Management feature produced by the </w:t>
      </w:r>
      <w:r w:rsidRPr="00CF1106">
        <w:rPr>
          <w:i/>
          <w:sz w:val="20"/>
          <w:szCs w:val="20"/>
        </w:rPr>
        <w:t>Wall Street Journal</w:t>
      </w:r>
      <w:r>
        <w:rPr>
          <w:sz w:val="20"/>
          <w:szCs w:val="20"/>
        </w:rPr>
        <w:t>, two of the researchers</w:t>
      </w:r>
      <w:r w:rsidR="006F2CCE">
        <w:rPr>
          <w:sz w:val="20"/>
          <w:szCs w:val="20"/>
        </w:rPr>
        <w:t xml:space="preserve"> involved in the Microsoft study</w:t>
      </w:r>
      <w:r>
        <w:rPr>
          <w:sz w:val="20"/>
          <w:szCs w:val="20"/>
        </w:rPr>
        <w:t xml:space="preserve"> co</w:t>
      </w:r>
      <w:r w:rsidR="003468AE">
        <w:rPr>
          <w:sz w:val="20"/>
          <w:szCs w:val="20"/>
        </w:rPr>
        <w:t xml:space="preserve">mmented on these ramifications, using a </w:t>
      </w:r>
      <w:r w:rsidR="000B1A14">
        <w:rPr>
          <w:sz w:val="20"/>
          <w:szCs w:val="20"/>
        </w:rPr>
        <w:t xml:space="preserve">retirement example of </w:t>
      </w:r>
      <w:r w:rsidR="003468AE">
        <w:rPr>
          <w:sz w:val="20"/>
          <w:szCs w:val="20"/>
        </w:rPr>
        <w:t>$1 million vs $5</w:t>
      </w:r>
      <w:r w:rsidR="00655F94">
        <w:rPr>
          <w:sz w:val="20"/>
          <w:szCs w:val="20"/>
        </w:rPr>
        <w:t>,</w:t>
      </w:r>
      <w:r w:rsidR="003468AE">
        <w:rPr>
          <w:sz w:val="20"/>
          <w:szCs w:val="20"/>
        </w:rPr>
        <w:t xml:space="preserve">000/mo., beginning at </w:t>
      </w:r>
      <w:r w:rsidR="00655F94">
        <w:rPr>
          <w:sz w:val="20"/>
          <w:szCs w:val="20"/>
        </w:rPr>
        <w:t xml:space="preserve">age </w:t>
      </w:r>
      <w:r w:rsidR="003468AE">
        <w:rPr>
          <w:sz w:val="20"/>
          <w:szCs w:val="20"/>
        </w:rPr>
        <w:t xml:space="preserve">65. (In the </w:t>
      </w:r>
      <w:r w:rsidR="000B1A14">
        <w:rPr>
          <w:sz w:val="20"/>
          <w:szCs w:val="20"/>
        </w:rPr>
        <w:t>Microsoft</w:t>
      </w:r>
      <w:r w:rsidR="00DC643F">
        <w:rPr>
          <w:sz w:val="20"/>
          <w:szCs w:val="20"/>
        </w:rPr>
        <w:t xml:space="preserve"> </w:t>
      </w:r>
      <w:r w:rsidR="003468AE">
        <w:rPr>
          <w:sz w:val="20"/>
          <w:szCs w:val="20"/>
        </w:rPr>
        <w:t xml:space="preserve">study, retirement started at 68, </w:t>
      </w:r>
      <w:r w:rsidR="000B1A14">
        <w:rPr>
          <w:sz w:val="20"/>
          <w:szCs w:val="20"/>
        </w:rPr>
        <w:t xml:space="preserve">which </w:t>
      </w:r>
      <w:r w:rsidR="003468AE">
        <w:rPr>
          <w:sz w:val="20"/>
          <w:szCs w:val="20"/>
        </w:rPr>
        <w:t>result</w:t>
      </w:r>
      <w:r w:rsidR="000B1A14">
        <w:rPr>
          <w:sz w:val="20"/>
          <w:szCs w:val="20"/>
        </w:rPr>
        <w:t>ed</w:t>
      </w:r>
      <w:r w:rsidR="003468AE">
        <w:rPr>
          <w:sz w:val="20"/>
          <w:szCs w:val="20"/>
        </w:rPr>
        <w:t xml:space="preserve"> in higher monthly income</w:t>
      </w:r>
      <w:r w:rsidR="000B1A14">
        <w:rPr>
          <w:sz w:val="20"/>
          <w:szCs w:val="20"/>
        </w:rPr>
        <w:t>s</w:t>
      </w:r>
      <w:r w:rsidR="009D0F6D">
        <w:rPr>
          <w:sz w:val="20"/>
          <w:szCs w:val="20"/>
        </w:rPr>
        <w:t xml:space="preserve"> per lump sum</w:t>
      </w:r>
      <w:r w:rsidR="003468AE">
        <w:rPr>
          <w:sz w:val="20"/>
          <w:szCs w:val="20"/>
        </w:rPr>
        <w:t>.)</w:t>
      </w:r>
    </w:p>
    <w:p w:rsidR="003468AE" w:rsidRDefault="000B1A14" w:rsidP="000527EE">
      <w:pPr>
        <w:ind w:firstLine="288"/>
        <w:jc w:val="both"/>
        <w:rPr>
          <w:sz w:val="20"/>
          <w:szCs w:val="20"/>
        </w:rPr>
      </w:pPr>
      <w:r>
        <w:rPr>
          <w:sz w:val="20"/>
          <w:szCs w:val="20"/>
        </w:rPr>
        <w:t>Shlomo Benartzi and Hal Herschfield stated that p</w:t>
      </w:r>
      <w:r w:rsidR="003468AE">
        <w:rPr>
          <w:sz w:val="20"/>
          <w:szCs w:val="20"/>
        </w:rPr>
        <w:t xml:space="preserve">eople </w:t>
      </w:r>
      <w:r w:rsidR="00DC643F">
        <w:rPr>
          <w:sz w:val="20"/>
          <w:szCs w:val="20"/>
        </w:rPr>
        <w:t xml:space="preserve">who </w:t>
      </w:r>
      <w:r>
        <w:rPr>
          <w:sz w:val="20"/>
          <w:szCs w:val="20"/>
        </w:rPr>
        <w:t>s</w:t>
      </w:r>
      <w:r w:rsidR="00172CE8">
        <w:rPr>
          <w:sz w:val="20"/>
          <w:szCs w:val="20"/>
        </w:rPr>
        <w:t>ee</w:t>
      </w:r>
      <w:r w:rsidR="003468AE">
        <w:rPr>
          <w:sz w:val="20"/>
          <w:szCs w:val="20"/>
        </w:rPr>
        <w:t xml:space="preserve"> $1 million a</w:t>
      </w:r>
      <w:r>
        <w:rPr>
          <w:sz w:val="20"/>
          <w:szCs w:val="20"/>
        </w:rPr>
        <w:t>s</w:t>
      </w:r>
      <w:r w:rsidR="003468AE">
        <w:rPr>
          <w:sz w:val="20"/>
          <w:szCs w:val="20"/>
        </w:rPr>
        <w:t xml:space="preserve"> more adequate than $5,000 a month</w:t>
      </w:r>
      <w:r w:rsidR="00DC643F">
        <w:rPr>
          <w:sz w:val="20"/>
          <w:szCs w:val="20"/>
        </w:rPr>
        <w:t xml:space="preserve"> m</w:t>
      </w:r>
      <w:r>
        <w:rPr>
          <w:sz w:val="20"/>
          <w:szCs w:val="20"/>
        </w:rPr>
        <w:t xml:space="preserve">ight over-estimate their wealth, and </w:t>
      </w:r>
      <w:r w:rsidR="003468AE">
        <w:rPr>
          <w:sz w:val="20"/>
          <w:szCs w:val="20"/>
        </w:rPr>
        <w:t>under</w:t>
      </w:r>
      <w:r w:rsidR="00DC643F">
        <w:rPr>
          <w:sz w:val="20"/>
          <w:szCs w:val="20"/>
        </w:rPr>
        <w:t>-</w:t>
      </w:r>
      <w:r w:rsidR="003468AE">
        <w:rPr>
          <w:sz w:val="20"/>
          <w:szCs w:val="20"/>
        </w:rPr>
        <w:t>save for retirement.</w:t>
      </w:r>
      <w:r w:rsidR="00DC643F">
        <w:rPr>
          <w:sz w:val="20"/>
          <w:szCs w:val="20"/>
        </w:rPr>
        <w:t xml:space="preserve"> Conversely, </w:t>
      </w:r>
      <w:r w:rsidR="003468AE">
        <w:rPr>
          <w:sz w:val="20"/>
          <w:szCs w:val="20"/>
        </w:rPr>
        <w:t xml:space="preserve">people </w:t>
      </w:r>
      <w:r w:rsidR="00DC643F">
        <w:rPr>
          <w:sz w:val="20"/>
          <w:szCs w:val="20"/>
        </w:rPr>
        <w:t xml:space="preserve">who </w:t>
      </w:r>
      <w:r w:rsidR="003468AE">
        <w:rPr>
          <w:sz w:val="20"/>
          <w:szCs w:val="20"/>
        </w:rPr>
        <w:t>f</w:t>
      </w:r>
      <w:r>
        <w:rPr>
          <w:sz w:val="20"/>
          <w:szCs w:val="20"/>
        </w:rPr>
        <w:t xml:space="preserve">avor </w:t>
      </w:r>
      <w:r w:rsidR="003468AE">
        <w:rPr>
          <w:sz w:val="20"/>
          <w:szCs w:val="20"/>
        </w:rPr>
        <w:t xml:space="preserve">$5,000 a month </w:t>
      </w:r>
      <w:r>
        <w:rPr>
          <w:sz w:val="20"/>
          <w:szCs w:val="20"/>
        </w:rPr>
        <w:t xml:space="preserve">over a </w:t>
      </w:r>
      <w:r w:rsidR="003468AE">
        <w:rPr>
          <w:sz w:val="20"/>
          <w:szCs w:val="20"/>
        </w:rPr>
        <w:t>$1 million lump sum</w:t>
      </w:r>
      <w:r w:rsidR="00DC643F">
        <w:rPr>
          <w:sz w:val="20"/>
          <w:szCs w:val="20"/>
        </w:rPr>
        <w:t xml:space="preserve"> </w:t>
      </w:r>
      <w:r>
        <w:rPr>
          <w:sz w:val="20"/>
          <w:szCs w:val="20"/>
        </w:rPr>
        <w:t xml:space="preserve">may </w:t>
      </w:r>
      <w:r w:rsidR="003468AE">
        <w:rPr>
          <w:sz w:val="20"/>
          <w:szCs w:val="20"/>
        </w:rPr>
        <w:t xml:space="preserve">suffer from an </w:t>
      </w:r>
      <w:r w:rsidR="004B1056">
        <w:rPr>
          <w:sz w:val="20"/>
          <w:szCs w:val="20"/>
        </w:rPr>
        <w:t>“</w:t>
      </w:r>
      <w:r w:rsidR="003468AE">
        <w:rPr>
          <w:sz w:val="20"/>
          <w:szCs w:val="20"/>
        </w:rPr>
        <w:t>illusion of poverty.</w:t>
      </w:r>
      <w:r w:rsidR="004B1056">
        <w:rPr>
          <w:sz w:val="20"/>
          <w:szCs w:val="20"/>
        </w:rPr>
        <w:t>”</w:t>
      </w:r>
      <w:r w:rsidR="003468AE">
        <w:rPr>
          <w:sz w:val="20"/>
          <w:szCs w:val="20"/>
        </w:rPr>
        <w:t xml:space="preserve"> Because they incorrectly assume</w:t>
      </w:r>
      <w:r w:rsidR="00887058">
        <w:rPr>
          <w:sz w:val="20"/>
          <w:szCs w:val="20"/>
        </w:rPr>
        <w:t xml:space="preserve"> that $1 million equates to less than $5,000 a month</w:t>
      </w:r>
      <w:r w:rsidR="004B1056">
        <w:rPr>
          <w:sz w:val="20"/>
          <w:szCs w:val="20"/>
        </w:rPr>
        <w:t>, they may be reluctant to spend, even when they can afford to</w:t>
      </w:r>
      <w:r w:rsidR="00887058">
        <w:rPr>
          <w:sz w:val="20"/>
          <w:szCs w:val="20"/>
        </w:rPr>
        <w:t xml:space="preserve">. </w:t>
      </w:r>
    </w:p>
    <w:p w:rsidR="006C3406" w:rsidRPr="00BE1618" w:rsidRDefault="006C3406" w:rsidP="000527EE">
      <w:pPr>
        <w:ind w:firstLine="288"/>
        <w:jc w:val="both"/>
        <w:rPr>
          <w:sz w:val="16"/>
          <w:szCs w:val="12"/>
        </w:rPr>
      </w:pPr>
      <w:r w:rsidRPr="00500705">
        <w:rPr>
          <w:sz w:val="12"/>
          <w:szCs w:val="12"/>
        </w:rPr>
        <w:t xml:space="preserve"> </w:t>
      </w:r>
    </w:p>
    <w:p w:rsidR="003468AE" w:rsidRPr="00460B6B" w:rsidRDefault="004B1056" w:rsidP="006A5A14">
      <w:pPr>
        <w:jc w:val="both"/>
        <w:rPr>
          <w:rFonts w:ascii="Arial" w:hAnsi="Arial" w:cs="Arial"/>
          <w:b/>
          <w:color w:val="0070C0"/>
          <w:sz w:val="20"/>
          <w:szCs w:val="20"/>
        </w:rPr>
      </w:pPr>
      <w:r w:rsidRPr="00460B6B">
        <w:rPr>
          <w:rFonts w:ascii="Arial" w:hAnsi="Arial" w:cs="Arial"/>
          <w:b/>
          <w:color w:val="0070C0"/>
          <w:sz w:val="20"/>
          <w:szCs w:val="20"/>
        </w:rPr>
        <w:t xml:space="preserve">Another </w:t>
      </w:r>
      <w:r w:rsidR="00772091" w:rsidRPr="00460B6B">
        <w:rPr>
          <w:rFonts w:ascii="Arial" w:hAnsi="Arial" w:cs="Arial"/>
          <w:b/>
          <w:color w:val="0070C0"/>
          <w:sz w:val="20"/>
          <w:szCs w:val="20"/>
        </w:rPr>
        <w:t xml:space="preserve">Odd </w:t>
      </w:r>
      <w:r w:rsidRPr="00460B6B">
        <w:rPr>
          <w:rFonts w:ascii="Arial" w:hAnsi="Arial" w:cs="Arial"/>
          <w:b/>
          <w:color w:val="0070C0"/>
          <w:sz w:val="20"/>
          <w:szCs w:val="20"/>
        </w:rPr>
        <w:t>Piece of the Annuity Puzzle</w:t>
      </w:r>
    </w:p>
    <w:p w:rsidR="006F2CCE" w:rsidRDefault="00232FF8" w:rsidP="009D0F6D">
      <w:pPr>
        <w:ind w:firstLine="288"/>
        <w:jc w:val="both"/>
        <w:rPr>
          <w:sz w:val="20"/>
          <w:szCs w:val="20"/>
        </w:rPr>
      </w:pPr>
      <w:r>
        <w:rPr>
          <w:sz w:val="20"/>
          <w:szCs w:val="20"/>
        </w:rPr>
        <w:t>I</w:t>
      </w:r>
      <w:r w:rsidR="006F2CCE">
        <w:rPr>
          <w:sz w:val="20"/>
          <w:szCs w:val="20"/>
        </w:rPr>
        <w:t xml:space="preserve">n the </w:t>
      </w:r>
      <w:r w:rsidR="00E51361">
        <w:rPr>
          <w:sz w:val="20"/>
          <w:szCs w:val="20"/>
        </w:rPr>
        <w:t xml:space="preserve">Microsoft </w:t>
      </w:r>
      <w:r w:rsidR="006F2CCE">
        <w:rPr>
          <w:sz w:val="20"/>
          <w:szCs w:val="20"/>
        </w:rPr>
        <w:t>study</w:t>
      </w:r>
      <w:r>
        <w:rPr>
          <w:sz w:val="20"/>
          <w:szCs w:val="20"/>
        </w:rPr>
        <w:t>, the monthly option</w:t>
      </w:r>
      <w:r w:rsidR="006F2CCE">
        <w:rPr>
          <w:sz w:val="20"/>
          <w:szCs w:val="20"/>
        </w:rPr>
        <w:t xml:space="preserve"> </w:t>
      </w:r>
      <w:r w:rsidR="00E51361">
        <w:rPr>
          <w:sz w:val="20"/>
          <w:szCs w:val="20"/>
        </w:rPr>
        <w:t>is</w:t>
      </w:r>
      <w:r w:rsidR="006F2CCE">
        <w:rPr>
          <w:sz w:val="20"/>
          <w:szCs w:val="20"/>
        </w:rPr>
        <w:t xml:space="preserve"> a lifetime income, </w:t>
      </w:r>
      <w:r w:rsidR="004B1056">
        <w:rPr>
          <w:sz w:val="20"/>
          <w:szCs w:val="20"/>
        </w:rPr>
        <w:t xml:space="preserve">i.e., </w:t>
      </w:r>
      <w:r w:rsidR="006F2CCE">
        <w:rPr>
          <w:sz w:val="20"/>
          <w:szCs w:val="20"/>
        </w:rPr>
        <w:t>an annuity</w:t>
      </w:r>
      <w:r w:rsidR="001A4C67">
        <w:rPr>
          <w:sz w:val="20"/>
          <w:szCs w:val="20"/>
        </w:rPr>
        <w:t>, which mean</w:t>
      </w:r>
      <w:r w:rsidR="00F106FC">
        <w:rPr>
          <w:sz w:val="20"/>
          <w:szCs w:val="20"/>
        </w:rPr>
        <w:t xml:space="preserve">s </w:t>
      </w:r>
      <w:r w:rsidR="001A4C67">
        <w:rPr>
          <w:sz w:val="20"/>
          <w:szCs w:val="20"/>
        </w:rPr>
        <w:t>the retiree receive</w:t>
      </w:r>
      <w:r w:rsidR="00E51361">
        <w:rPr>
          <w:sz w:val="20"/>
          <w:szCs w:val="20"/>
        </w:rPr>
        <w:t>s</w:t>
      </w:r>
      <w:r w:rsidR="001A4C67">
        <w:rPr>
          <w:sz w:val="20"/>
          <w:szCs w:val="20"/>
        </w:rPr>
        <w:t xml:space="preserve"> </w:t>
      </w:r>
      <w:r w:rsidR="00D5235C">
        <w:rPr>
          <w:sz w:val="20"/>
          <w:szCs w:val="20"/>
        </w:rPr>
        <w:t xml:space="preserve">a </w:t>
      </w:r>
      <w:r w:rsidR="00F106FC">
        <w:rPr>
          <w:sz w:val="20"/>
          <w:szCs w:val="20"/>
        </w:rPr>
        <w:t xml:space="preserve">monthly </w:t>
      </w:r>
      <w:r w:rsidR="00D5235C">
        <w:rPr>
          <w:sz w:val="20"/>
          <w:szCs w:val="20"/>
        </w:rPr>
        <w:t>check</w:t>
      </w:r>
      <w:r w:rsidR="001A4C67">
        <w:rPr>
          <w:sz w:val="20"/>
          <w:szCs w:val="20"/>
        </w:rPr>
        <w:t xml:space="preserve"> as long as they live. </w:t>
      </w:r>
      <w:r w:rsidR="00F106FC">
        <w:rPr>
          <w:sz w:val="20"/>
          <w:szCs w:val="20"/>
        </w:rPr>
        <w:t>That’s different than selecting</w:t>
      </w:r>
      <w:r w:rsidR="006F2CCE">
        <w:rPr>
          <w:sz w:val="20"/>
          <w:szCs w:val="20"/>
        </w:rPr>
        <w:t xml:space="preserve"> a lump sum</w:t>
      </w:r>
      <w:r w:rsidR="00F106FC">
        <w:rPr>
          <w:sz w:val="20"/>
          <w:szCs w:val="20"/>
        </w:rPr>
        <w:t xml:space="preserve">, where </w:t>
      </w:r>
      <w:r w:rsidR="001A4C67">
        <w:rPr>
          <w:sz w:val="20"/>
          <w:szCs w:val="20"/>
        </w:rPr>
        <w:t xml:space="preserve">there’s </w:t>
      </w:r>
      <w:r w:rsidR="00F106FC">
        <w:rPr>
          <w:sz w:val="20"/>
          <w:szCs w:val="20"/>
        </w:rPr>
        <w:t>a</w:t>
      </w:r>
      <w:r w:rsidR="001A4C67">
        <w:rPr>
          <w:sz w:val="20"/>
          <w:szCs w:val="20"/>
        </w:rPr>
        <w:t xml:space="preserve"> chance of outliving your </w:t>
      </w:r>
      <w:r w:rsidR="00F106FC">
        <w:rPr>
          <w:sz w:val="20"/>
          <w:szCs w:val="20"/>
        </w:rPr>
        <w:t>accumulation</w:t>
      </w:r>
      <w:r w:rsidR="001A4C67">
        <w:rPr>
          <w:sz w:val="20"/>
          <w:szCs w:val="20"/>
        </w:rPr>
        <w:t xml:space="preserve">. </w:t>
      </w:r>
    </w:p>
    <w:p w:rsidR="003D5C45" w:rsidRDefault="004B1056" w:rsidP="009D0F6D">
      <w:pPr>
        <w:ind w:firstLine="288"/>
        <w:jc w:val="both"/>
        <w:rPr>
          <w:sz w:val="20"/>
          <w:szCs w:val="20"/>
        </w:rPr>
      </w:pPr>
      <w:r>
        <w:rPr>
          <w:sz w:val="20"/>
          <w:szCs w:val="20"/>
        </w:rPr>
        <w:t>Th</w:t>
      </w:r>
      <w:r w:rsidR="00E51361">
        <w:rPr>
          <w:sz w:val="20"/>
          <w:szCs w:val="20"/>
        </w:rPr>
        <w:t>is prefere</w:t>
      </w:r>
      <w:r w:rsidR="00F106FC">
        <w:rPr>
          <w:sz w:val="20"/>
          <w:szCs w:val="20"/>
        </w:rPr>
        <w:t xml:space="preserve">nce for monthly income </w:t>
      </w:r>
      <w:r>
        <w:rPr>
          <w:sz w:val="20"/>
          <w:szCs w:val="20"/>
        </w:rPr>
        <w:t xml:space="preserve">is another </w:t>
      </w:r>
      <w:r w:rsidR="00F106FC">
        <w:rPr>
          <w:sz w:val="20"/>
          <w:szCs w:val="20"/>
        </w:rPr>
        <w:t xml:space="preserve">twist </w:t>
      </w:r>
      <w:r w:rsidR="0010411E">
        <w:rPr>
          <w:sz w:val="20"/>
          <w:szCs w:val="20"/>
        </w:rPr>
        <w:t>o</w:t>
      </w:r>
      <w:r w:rsidR="00F106FC">
        <w:rPr>
          <w:sz w:val="20"/>
          <w:szCs w:val="20"/>
        </w:rPr>
        <w:t xml:space="preserve">n </w:t>
      </w:r>
      <w:r>
        <w:rPr>
          <w:sz w:val="20"/>
          <w:szCs w:val="20"/>
        </w:rPr>
        <w:t xml:space="preserve">the psychology of </w:t>
      </w:r>
      <w:r w:rsidR="00232FF8">
        <w:rPr>
          <w:sz w:val="20"/>
          <w:szCs w:val="20"/>
        </w:rPr>
        <w:t xml:space="preserve">what’s called </w:t>
      </w:r>
      <w:r>
        <w:rPr>
          <w:sz w:val="20"/>
          <w:szCs w:val="20"/>
        </w:rPr>
        <w:t xml:space="preserve">the Annuity Puzzle. </w:t>
      </w:r>
      <w:r w:rsidR="006F2CCE">
        <w:rPr>
          <w:sz w:val="20"/>
          <w:szCs w:val="20"/>
        </w:rPr>
        <w:t>Since at least the mid-</w:t>
      </w:r>
      <w:r w:rsidR="00F83B88">
        <w:rPr>
          <w:sz w:val="20"/>
          <w:szCs w:val="20"/>
        </w:rPr>
        <w:t>19</w:t>
      </w:r>
      <w:r w:rsidR="006F2CCE">
        <w:rPr>
          <w:sz w:val="20"/>
          <w:szCs w:val="20"/>
        </w:rPr>
        <w:t xml:space="preserve">60s, economists have </w:t>
      </w:r>
      <w:r w:rsidR="00F106FC">
        <w:rPr>
          <w:sz w:val="20"/>
          <w:szCs w:val="20"/>
        </w:rPr>
        <w:t xml:space="preserve">produced analyses showing </w:t>
      </w:r>
      <w:r w:rsidR="006F2CCE">
        <w:rPr>
          <w:sz w:val="20"/>
          <w:szCs w:val="20"/>
        </w:rPr>
        <w:t xml:space="preserve">that retirees should convert more of their assets to annuities at retirement because the strategy eliminates the risk of running out of money while offering comparable income. Bob Seawright, in a February 2012 </w:t>
      </w:r>
      <w:r w:rsidR="006F2CCE" w:rsidRPr="00F106FC">
        <w:rPr>
          <w:i/>
          <w:sz w:val="20"/>
          <w:szCs w:val="20"/>
        </w:rPr>
        <w:t>ThinkAdvisor</w:t>
      </w:r>
      <w:r w:rsidR="006F2CCE">
        <w:rPr>
          <w:sz w:val="20"/>
          <w:szCs w:val="20"/>
        </w:rPr>
        <w:t xml:space="preserve"> article</w:t>
      </w:r>
      <w:r w:rsidR="00F106FC">
        <w:rPr>
          <w:sz w:val="20"/>
          <w:szCs w:val="20"/>
        </w:rPr>
        <w:t>,</w:t>
      </w:r>
      <w:r w:rsidR="006F2CCE">
        <w:rPr>
          <w:sz w:val="20"/>
          <w:szCs w:val="20"/>
        </w:rPr>
        <w:t xml:space="preserve"> </w:t>
      </w:r>
      <w:r w:rsidR="00F106FC">
        <w:rPr>
          <w:sz w:val="20"/>
          <w:szCs w:val="20"/>
        </w:rPr>
        <w:t xml:space="preserve">says </w:t>
      </w:r>
      <w:r w:rsidR="006F2CCE">
        <w:rPr>
          <w:sz w:val="20"/>
          <w:szCs w:val="20"/>
        </w:rPr>
        <w:t>annuities are 25-40 percent cheaper than do-it-yourself options (like drawing from a lump sum)</w:t>
      </w:r>
      <w:r w:rsidR="009C01D7">
        <w:rPr>
          <w:sz w:val="20"/>
          <w:szCs w:val="20"/>
        </w:rPr>
        <w:t>. Richard Thaler, a noted financial behaviorist</w:t>
      </w:r>
      <w:r w:rsidR="00F83B88">
        <w:rPr>
          <w:sz w:val="20"/>
          <w:szCs w:val="20"/>
        </w:rPr>
        <w:t>,</w:t>
      </w:r>
      <w:r w:rsidR="009C01D7">
        <w:rPr>
          <w:sz w:val="20"/>
          <w:szCs w:val="20"/>
        </w:rPr>
        <w:t xml:space="preserve"> </w:t>
      </w:r>
      <w:r w:rsidR="00D5235C">
        <w:rPr>
          <w:sz w:val="20"/>
          <w:szCs w:val="20"/>
        </w:rPr>
        <w:t>is another annuity advocate:</w:t>
      </w:r>
      <w:r w:rsidR="009C01D7">
        <w:rPr>
          <w:sz w:val="20"/>
          <w:szCs w:val="20"/>
        </w:rPr>
        <w:t xml:space="preserve"> “You increase consumption and eliminate risk at the same time…Who says there’s no such thing as a free lunch?”</w:t>
      </w:r>
    </w:p>
    <w:p w:rsidR="009C01D7" w:rsidRDefault="00BE1618" w:rsidP="009D0F6D">
      <w:pPr>
        <w:ind w:firstLine="288"/>
        <w:jc w:val="both"/>
        <w:rPr>
          <w:sz w:val="20"/>
          <w:szCs w:val="20"/>
        </w:rPr>
      </w:pPr>
      <w:r>
        <w:rPr>
          <w:sz w:val="20"/>
          <w:szCs w:val="20"/>
        </w:rPr>
        <w:lastRenderedPageBreak/>
        <w:br w:type="textWrapping" w:clear="all"/>
      </w:r>
    </w:p>
    <w:p w:rsidR="009C01D7" w:rsidRDefault="00232FF8" w:rsidP="009D0F6D">
      <w:pPr>
        <w:ind w:firstLine="288"/>
        <w:jc w:val="both"/>
        <w:rPr>
          <w:sz w:val="20"/>
          <w:szCs w:val="20"/>
        </w:rPr>
      </w:pPr>
      <w:r>
        <w:rPr>
          <w:sz w:val="20"/>
          <w:szCs w:val="20"/>
        </w:rPr>
        <w:t>But</w:t>
      </w:r>
      <w:r w:rsidR="00D5235C">
        <w:rPr>
          <w:sz w:val="20"/>
          <w:szCs w:val="20"/>
        </w:rPr>
        <w:t xml:space="preserve"> despite clear evidence of the value of annuities, relatively</w:t>
      </w:r>
      <w:r w:rsidR="009C01D7">
        <w:rPr>
          <w:sz w:val="20"/>
          <w:szCs w:val="20"/>
        </w:rPr>
        <w:t xml:space="preserve"> few retirees choose </w:t>
      </w:r>
      <w:r w:rsidR="00D5235C">
        <w:rPr>
          <w:sz w:val="20"/>
          <w:szCs w:val="20"/>
        </w:rPr>
        <w:t xml:space="preserve">them. </w:t>
      </w:r>
      <w:r w:rsidR="0010411E">
        <w:rPr>
          <w:sz w:val="20"/>
          <w:szCs w:val="20"/>
        </w:rPr>
        <w:t>They</w:t>
      </w:r>
      <w:r w:rsidR="006A5A14">
        <w:rPr>
          <w:sz w:val="20"/>
          <w:szCs w:val="20"/>
        </w:rPr>
        <w:t xml:space="preserve"> are reluctant to make the</w:t>
      </w:r>
      <w:r w:rsidR="00D5235C">
        <w:rPr>
          <w:sz w:val="20"/>
          <w:szCs w:val="20"/>
        </w:rPr>
        <w:t xml:space="preserve"> </w:t>
      </w:r>
      <w:r w:rsidR="009C01D7">
        <w:rPr>
          <w:sz w:val="20"/>
          <w:szCs w:val="20"/>
        </w:rPr>
        <w:t xml:space="preserve">irrevocable decision of handing a lump sum to an insurance company, then </w:t>
      </w:r>
      <w:r w:rsidR="00E51361">
        <w:rPr>
          <w:sz w:val="20"/>
          <w:szCs w:val="20"/>
        </w:rPr>
        <w:t xml:space="preserve">possibly </w:t>
      </w:r>
      <w:r w:rsidR="009C01D7">
        <w:rPr>
          <w:sz w:val="20"/>
          <w:szCs w:val="20"/>
        </w:rPr>
        <w:t>dying before life expectancy and perhaps not receiving full value from their deposit.</w:t>
      </w:r>
    </w:p>
    <w:p w:rsidR="009D0F6D" w:rsidRDefault="00232FF8" w:rsidP="009D0F6D">
      <w:pPr>
        <w:ind w:firstLine="288"/>
        <w:jc w:val="both"/>
        <w:rPr>
          <w:sz w:val="20"/>
          <w:szCs w:val="20"/>
        </w:rPr>
      </w:pPr>
      <w:r>
        <w:rPr>
          <w:sz w:val="20"/>
          <w:szCs w:val="20"/>
        </w:rPr>
        <w:t>T</w:t>
      </w:r>
      <w:r w:rsidR="00E51361">
        <w:rPr>
          <w:sz w:val="20"/>
          <w:szCs w:val="20"/>
        </w:rPr>
        <w:t xml:space="preserve">he </w:t>
      </w:r>
      <w:r w:rsidR="009C01D7">
        <w:rPr>
          <w:sz w:val="20"/>
          <w:szCs w:val="20"/>
        </w:rPr>
        <w:t xml:space="preserve">irony here is that people in the Microsoft study </w:t>
      </w:r>
      <w:r w:rsidR="009C01D7" w:rsidRPr="00E51361">
        <w:rPr>
          <w:b/>
          <w:i/>
          <w:sz w:val="20"/>
          <w:szCs w:val="20"/>
        </w:rPr>
        <w:t>preferred annuities</w:t>
      </w:r>
      <w:r w:rsidR="009C01D7">
        <w:rPr>
          <w:sz w:val="20"/>
          <w:szCs w:val="20"/>
        </w:rPr>
        <w:t xml:space="preserve"> at higher income levels – p</w:t>
      </w:r>
      <w:r w:rsidR="0010411E">
        <w:rPr>
          <w:sz w:val="20"/>
          <w:szCs w:val="20"/>
        </w:rPr>
        <w:t>e</w:t>
      </w:r>
      <w:r w:rsidR="009C01D7">
        <w:rPr>
          <w:sz w:val="20"/>
          <w:szCs w:val="20"/>
        </w:rPr>
        <w:t>r</w:t>
      </w:r>
      <w:r w:rsidR="0010411E">
        <w:rPr>
          <w:sz w:val="20"/>
          <w:szCs w:val="20"/>
        </w:rPr>
        <w:t>haps</w:t>
      </w:r>
      <w:r w:rsidR="009C01D7">
        <w:rPr>
          <w:sz w:val="20"/>
          <w:szCs w:val="20"/>
        </w:rPr>
        <w:t xml:space="preserve"> because they weren’t </w:t>
      </w:r>
      <w:r w:rsidR="00E51361">
        <w:rPr>
          <w:sz w:val="20"/>
          <w:szCs w:val="20"/>
        </w:rPr>
        <w:t>identified as</w:t>
      </w:r>
      <w:r w:rsidR="009C01D7">
        <w:rPr>
          <w:sz w:val="20"/>
          <w:szCs w:val="20"/>
        </w:rPr>
        <w:t xml:space="preserve"> annuities</w:t>
      </w:r>
      <w:r w:rsidR="00E51361">
        <w:rPr>
          <w:sz w:val="20"/>
          <w:szCs w:val="20"/>
        </w:rPr>
        <w:t xml:space="preserve">, </w:t>
      </w:r>
      <w:r w:rsidR="0010411E">
        <w:rPr>
          <w:sz w:val="20"/>
          <w:szCs w:val="20"/>
        </w:rPr>
        <w:t xml:space="preserve">but defined by their income benefit. </w:t>
      </w:r>
      <w:r w:rsidR="009C01D7">
        <w:rPr>
          <w:sz w:val="20"/>
          <w:szCs w:val="20"/>
        </w:rPr>
        <w:t xml:space="preserve">It’s another case of the </w:t>
      </w:r>
      <w:r w:rsidR="00BF6DF1">
        <w:rPr>
          <w:sz w:val="20"/>
          <w:szCs w:val="20"/>
        </w:rPr>
        <w:t xml:space="preserve">financial </w:t>
      </w:r>
      <w:r w:rsidR="009C01D7">
        <w:rPr>
          <w:sz w:val="20"/>
          <w:szCs w:val="20"/>
        </w:rPr>
        <w:t>language getting in the way of understanding the value.</w:t>
      </w:r>
    </w:p>
    <w:p w:rsidR="009C01D7" w:rsidRPr="00BE1618" w:rsidRDefault="009C01D7" w:rsidP="009D0F6D">
      <w:pPr>
        <w:ind w:firstLine="288"/>
        <w:jc w:val="both"/>
        <w:rPr>
          <w:sz w:val="16"/>
          <w:szCs w:val="12"/>
        </w:rPr>
      </w:pPr>
    </w:p>
    <w:p w:rsidR="009C01D7" w:rsidRPr="00460B6B" w:rsidRDefault="00232FF8" w:rsidP="00232FF8">
      <w:pPr>
        <w:jc w:val="both"/>
        <w:rPr>
          <w:rFonts w:ascii="Arial" w:hAnsi="Arial" w:cs="Arial"/>
          <w:b/>
          <w:color w:val="0070C0"/>
          <w:sz w:val="20"/>
          <w:szCs w:val="20"/>
        </w:rPr>
      </w:pPr>
      <w:r w:rsidRPr="00460B6B">
        <w:rPr>
          <w:rFonts w:ascii="Arial" w:hAnsi="Arial" w:cs="Arial"/>
          <w:b/>
          <w:color w:val="0070C0"/>
          <w:sz w:val="20"/>
          <w:szCs w:val="20"/>
        </w:rPr>
        <w:t>O</w:t>
      </w:r>
      <w:r w:rsidR="00D45309" w:rsidRPr="00460B6B">
        <w:rPr>
          <w:rFonts w:ascii="Arial" w:hAnsi="Arial" w:cs="Arial"/>
          <w:b/>
          <w:color w:val="0070C0"/>
          <w:sz w:val="20"/>
          <w:szCs w:val="20"/>
        </w:rPr>
        <w:t xml:space="preserve">ne </w:t>
      </w:r>
      <w:r w:rsidRPr="00460B6B">
        <w:rPr>
          <w:rFonts w:ascii="Arial" w:hAnsi="Arial" w:cs="Arial"/>
          <w:b/>
          <w:color w:val="0070C0"/>
          <w:sz w:val="20"/>
          <w:szCs w:val="20"/>
        </w:rPr>
        <w:t>L</w:t>
      </w:r>
      <w:r w:rsidR="00D45309" w:rsidRPr="00460B6B">
        <w:rPr>
          <w:rFonts w:ascii="Arial" w:hAnsi="Arial" w:cs="Arial"/>
          <w:b/>
          <w:color w:val="0070C0"/>
          <w:sz w:val="20"/>
          <w:szCs w:val="20"/>
        </w:rPr>
        <w:t xml:space="preserve">anguage for </w:t>
      </w:r>
      <w:r w:rsidRPr="00460B6B">
        <w:rPr>
          <w:rFonts w:ascii="Arial" w:hAnsi="Arial" w:cs="Arial"/>
          <w:b/>
          <w:color w:val="0070C0"/>
          <w:sz w:val="20"/>
          <w:szCs w:val="20"/>
        </w:rPr>
        <w:t>A</w:t>
      </w:r>
      <w:r w:rsidR="00D45309" w:rsidRPr="00460B6B">
        <w:rPr>
          <w:rFonts w:ascii="Arial" w:hAnsi="Arial" w:cs="Arial"/>
          <w:b/>
          <w:color w:val="0070C0"/>
          <w:sz w:val="20"/>
          <w:szCs w:val="20"/>
        </w:rPr>
        <w:t xml:space="preserve">ccumulation, </w:t>
      </w:r>
      <w:r w:rsidRPr="00460B6B">
        <w:rPr>
          <w:rFonts w:ascii="Arial" w:hAnsi="Arial" w:cs="Arial"/>
          <w:b/>
          <w:color w:val="0070C0"/>
          <w:sz w:val="20"/>
          <w:szCs w:val="20"/>
        </w:rPr>
        <w:t>A</w:t>
      </w:r>
      <w:r w:rsidR="00D45309" w:rsidRPr="00460B6B">
        <w:rPr>
          <w:rFonts w:ascii="Arial" w:hAnsi="Arial" w:cs="Arial"/>
          <w:b/>
          <w:color w:val="0070C0"/>
          <w:sz w:val="20"/>
          <w:szCs w:val="20"/>
        </w:rPr>
        <w:t>nother</w:t>
      </w:r>
      <w:r w:rsidR="00467DD5" w:rsidRPr="00460B6B">
        <w:rPr>
          <w:rFonts w:ascii="Arial" w:hAnsi="Arial" w:cs="Arial"/>
          <w:b/>
          <w:color w:val="0070C0"/>
          <w:sz w:val="20"/>
          <w:szCs w:val="20"/>
        </w:rPr>
        <w:t xml:space="preserve"> Language</w:t>
      </w:r>
      <w:r w:rsidR="00D45309" w:rsidRPr="00460B6B">
        <w:rPr>
          <w:rFonts w:ascii="Arial" w:hAnsi="Arial" w:cs="Arial"/>
          <w:b/>
          <w:color w:val="0070C0"/>
          <w:sz w:val="20"/>
          <w:szCs w:val="20"/>
        </w:rPr>
        <w:t xml:space="preserve"> for </w:t>
      </w:r>
      <w:r w:rsidRPr="00460B6B">
        <w:rPr>
          <w:rFonts w:ascii="Arial" w:hAnsi="Arial" w:cs="Arial"/>
          <w:b/>
          <w:color w:val="0070C0"/>
          <w:sz w:val="20"/>
          <w:szCs w:val="20"/>
        </w:rPr>
        <w:t>D</w:t>
      </w:r>
      <w:r w:rsidR="00D45309" w:rsidRPr="00460B6B">
        <w:rPr>
          <w:rFonts w:ascii="Arial" w:hAnsi="Arial" w:cs="Arial"/>
          <w:b/>
          <w:color w:val="0070C0"/>
          <w:sz w:val="20"/>
          <w:szCs w:val="20"/>
        </w:rPr>
        <w:t>istribution</w:t>
      </w:r>
    </w:p>
    <w:p w:rsidR="009A6BF1" w:rsidRDefault="00D45309" w:rsidP="00D45309">
      <w:pPr>
        <w:ind w:firstLine="288"/>
        <w:jc w:val="both"/>
        <w:rPr>
          <w:sz w:val="20"/>
          <w:szCs w:val="20"/>
        </w:rPr>
      </w:pPr>
      <w:r w:rsidRPr="005A61C2">
        <w:rPr>
          <w:sz w:val="20"/>
          <w:szCs w:val="20"/>
        </w:rPr>
        <w:t>Is</w:t>
      </w:r>
      <w:r>
        <w:rPr>
          <w:sz w:val="20"/>
          <w:szCs w:val="20"/>
        </w:rPr>
        <w:t xml:space="preserve"> o</w:t>
      </w:r>
      <w:r w:rsidRPr="005A61C2">
        <w:rPr>
          <w:sz w:val="20"/>
          <w:szCs w:val="20"/>
        </w:rPr>
        <w:t>ne</w:t>
      </w:r>
      <w:r>
        <w:rPr>
          <w:sz w:val="20"/>
          <w:szCs w:val="20"/>
        </w:rPr>
        <w:t xml:space="preserve"> </w:t>
      </w:r>
      <w:r w:rsidRPr="005A61C2">
        <w:rPr>
          <w:sz w:val="20"/>
          <w:szCs w:val="20"/>
        </w:rPr>
        <w:t>way</w:t>
      </w:r>
      <w:r>
        <w:rPr>
          <w:sz w:val="20"/>
          <w:szCs w:val="20"/>
        </w:rPr>
        <w:t xml:space="preserve"> </w:t>
      </w:r>
      <w:r w:rsidRPr="005A61C2">
        <w:rPr>
          <w:sz w:val="20"/>
          <w:szCs w:val="20"/>
        </w:rPr>
        <w:t>of</w:t>
      </w:r>
      <w:r>
        <w:rPr>
          <w:sz w:val="20"/>
          <w:szCs w:val="20"/>
        </w:rPr>
        <w:t xml:space="preserve"> </w:t>
      </w:r>
      <w:r w:rsidRPr="005A61C2">
        <w:rPr>
          <w:sz w:val="20"/>
          <w:szCs w:val="20"/>
        </w:rPr>
        <w:t>representing</w:t>
      </w:r>
      <w:r>
        <w:rPr>
          <w:sz w:val="20"/>
          <w:szCs w:val="20"/>
        </w:rPr>
        <w:t xml:space="preserve"> retirement </w:t>
      </w:r>
      <w:r w:rsidRPr="005A61C2">
        <w:rPr>
          <w:sz w:val="20"/>
          <w:szCs w:val="20"/>
        </w:rPr>
        <w:t>information</w:t>
      </w:r>
      <w:r>
        <w:rPr>
          <w:sz w:val="20"/>
          <w:szCs w:val="20"/>
        </w:rPr>
        <w:t xml:space="preserve"> </w:t>
      </w:r>
      <w:r w:rsidRPr="005A61C2">
        <w:rPr>
          <w:sz w:val="20"/>
          <w:szCs w:val="20"/>
        </w:rPr>
        <w:t>superior</w:t>
      </w:r>
      <w:r>
        <w:rPr>
          <w:sz w:val="20"/>
          <w:szCs w:val="20"/>
        </w:rPr>
        <w:t xml:space="preserve"> </w:t>
      </w:r>
      <w:r w:rsidRPr="005A61C2">
        <w:rPr>
          <w:sz w:val="20"/>
          <w:szCs w:val="20"/>
        </w:rPr>
        <w:t>to</w:t>
      </w:r>
      <w:r>
        <w:rPr>
          <w:sz w:val="20"/>
          <w:szCs w:val="20"/>
        </w:rPr>
        <w:t xml:space="preserve"> </w:t>
      </w:r>
      <w:r w:rsidRPr="005A61C2">
        <w:rPr>
          <w:sz w:val="20"/>
          <w:szCs w:val="20"/>
        </w:rPr>
        <w:t>the</w:t>
      </w:r>
      <w:r>
        <w:rPr>
          <w:sz w:val="20"/>
          <w:szCs w:val="20"/>
        </w:rPr>
        <w:t xml:space="preserve"> </w:t>
      </w:r>
      <w:r w:rsidRPr="005A61C2">
        <w:rPr>
          <w:sz w:val="20"/>
          <w:szCs w:val="20"/>
        </w:rPr>
        <w:t xml:space="preserve">other? </w:t>
      </w:r>
      <w:r>
        <w:rPr>
          <w:sz w:val="20"/>
          <w:szCs w:val="20"/>
        </w:rPr>
        <w:t>From experts, there is a distinct bias toward framing retirement in terms of monthly income.</w:t>
      </w:r>
      <w:r w:rsidR="009A6BF1">
        <w:rPr>
          <w:sz w:val="20"/>
          <w:szCs w:val="20"/>
        </w:rPr>
        <w:t xml:space="preserve"> </w:t>
      </w:r>
      <w:r>
        <w:rPr>
          <w:sz w:val="20"/>
          <w:szCs w:val="20"/>
        </w:rPr>
        <w:t xml:space="preserve">In </w:t>
      </w:r>
      <w:r w:rsidRPr="007F13BF">
        <w:rPr>
          <w:sz w:val="20"/>
          <w:szCs w:val="20"/>
        </w:rPr>
        <w:t>“The Crisis in Retirement Planning</w:t>
      </w:r>
      <w:r>
        <w:rPr>
          <w:sz w:val="20"/>
          <w:szCs w:val="20"/>
        </w:rPr>
        <w:t>,</w:t>
      </w:r>
      <w:r w:rsidRPr="007F13BF">
        <w:rPr>
          <w:sz w:val="20"/>
          <w:szCs w:val="20"/>
        </w:rPr>
        <w:t xml:space="preserve">” a July-August 2014 </w:t>
      </w:r>
      <w:r w:rsidRPr="007F13BF">
        <w:rPr>
          <w:i/>
          <w:sz w:val="20"/>
          <w:szCs w:val="20"/>
        </w:rPr>
        <w:t>Harvard Business Review</w:t>
      </w:r>
      <w:r w:rsidRPr="007F13BF">
        <w:rPr>
          <w:sz w:val="20"/>
          <w:szCs w:val="20"/>
        </w:rPr>
        <w:t xml:space="preserve"> article</w:t>
      </w:r>
      <w:r>
        <w:rPr>
          <w:sz w:val="20"/>
          <w:szCs w:val="20"/>
        </w:rPr>
        <w:t>, Robert Merton puts it succinctly:</w:t>
      </w:r>
    </w:p>
    <w:p w:rsidR="00D45309" w:rsidRPr="009A6BF1" w:rsidRDefault="00D45309" w:rsidP="00D45309">
      <w:pPr>
        <w:ind w:firstLine="288"/>
        <w:jc w:val="both"/>
        <w:rPr>
          <w:sz w:val="12"/>
          <w:szCs w:val="12"/>
        </w:rPr>
      </w:pPr>
      <w:r w:rsidRPr="009A6BF1">
        <w:rPr>
          <w:sz w:val="12"/>
          <w:szCs w:val="12"/>
        </w:rPr>
        <w:t xml:space="preserve"> </w:t>
      </w:r>
    </w:p>
    <w:p w:rsidR="008F7EF4" w:rsidRPr="007F13BF" w:rsidRDefault="008F7EF4" w:rsidP="008F7EF4">
      <w:pPr>
        <w:ind w:firstLine="288"/>
        <w:jc w:val="both"/>
        <w:rPr>
          <w:b/>
          <w:sz w:val="20"/>
          <w:szCs w:val="20"/>
        </w:rPr>
      </w:pPr>
      <w:r w:rsidRPr="007F13BF">
        <w:rPr>
          <w:b/>
          <w:sz w:val="20"/>
          <w:szCs w:val="20"/>
        </w:rPr>
        <w:t>“Our approach to saving is all wrong: We need to think about monthly income, not net worth.”</w:t>
      </w:r>
    </w:p>
    <w:p w:rsidR="00D45309" w:rsidRPr="009A6BF1" w:rsidRDefault="00D45309" w:rsidP="00D45309">
      <w:pPr>
        <w:ind w:firstLine="288"/>
        <w:jc w:val="both"/>
        <w:rPr>
          <w:sz w:val="12"/>
          <w:szCs w:val="12"/>
        </w:rPr>
      </w:pPr>
    </w:p>
    <w:p w:rsidR="00D45309" w:rsidRDefault="008F7EF4" w:rsidP="00D45309">
      <w:pPr>
        <w:ind w:firstLine="288"/>
        <w:jc w:val="both"/>
        <w:rPr>
          <w:sz w:val="20"/>
          <w:szCs w:val="20"/>
        </w:rPr>
      </w:pPr>
      <w:r>
        <w:rPr>
          <w:sz w:val="20"/>
          <w:szCs w:val="20"/>
        </w:rPr>
        <w:t xml:space="preserve">The Microsoft study </w:t>
      </w:r>
      <w:r w:rsidR="003D6F0A">
        <w:rPr>
          <w:sz w:val="20"/>
          <w:szCs w:val="20"/>
        </w:rPr>
        <w:t xml:space="preserve">is </w:t>
      </w:r>
      <w:r w:rsidR="00EE763F">
        <w:rPr>
          <w:sz w:val="20"/>
          <w:szCs w:val="20"/>
        </w:rPr>
        <w:t xml:space="preserve">a </w:t>
      </w:r>
      <w:r w:rsidR="003D6F0A">
        <w:rPr>
          <w:sz w:val="20"/>
          <w:szCs w:val="20"/>
        </w:rPr>
        <w:t xml:space="preserve">little less strident, but </w:t>
      </w:r>
      <w:r w:rsidR="00232FF8">
        <w:rPr>
          <w:sz w:val="20"/>
          <w:szCs w:val="20"/>
        </w:rPr>
        <w:t>agrees</w:t>
      </w:r>
      <w:r>
        <w:rPr>
          <w:sz w:val="20"/>
          <w:szCs w:val="20"/>
        </w:rPr>
        <w:t>: “W</w:t>
      </w:r>
      <w:r w:rsidRPr="005A61C2">
        <w:rPr>
          <w:sz w:val="20"/>
          <w:szCs w:val="20"/>
        </w:rPr>
        <w:t>e speculate that perceptions of wealth as an annuity</w:t>
      </w:r>
      <w:r>
        <w:rPr>
          <w:sz w:val="20"/>
          <w:szCs w:val="20"/>
        </w:rPr>
        <w:t xml:space="preserve"> </w:t>
      </w:r>
      <w:r w:rsidRPr="005A61C2">
        <w:rPr>
          <w:sz w:val="20"/>
          <w:szCs w:val="20"/>
        </w:rPr>
        <w:t>are more likely to lead to satisfactory choices because it is</w:t>
      </w:r>
      <w:r>
        <w:rPr>
          <w:sz w:val="20"/>
          <w:szCs w:val="20"/>
        </w:rPr>
        <w:t xml:space="preserve"> </w:t>
      </w:r>
      <w:r w:rsidRPr="005A61C2">
        <w:rPr>
          <w:sz w:val="20"/>
          <w:szCs w:val="20"/>
        </w:rPr>
        <w:t>easier to estimate a month’</w:t>
      </w:r>
      <w:r>
        <w:rPr>
          <w:sz w:val="20"/>
          <w:szCs w:val="20"/>
        </w:rPr>
        <w:t xml:space="preserve">s </w:t>
      </w:r>
      <w:r w:rsidRPr="005A61C2">
        <w:rPr>
          <w:sz w:val="20"/>
          <w:szCs w:val="20"/>
        </w:rPr>
        <w:t>expenses than to estimate</w:t>
      </w:r>
      <w:r>
        <w:rPr>
          <w:sz w:val="20"/>
          <w:szCs w:val="20"/>
        </w:rPr>
        <w:t xml:space="preserve"> </w:t>
      </w:r>
      <w:r w:rsidRPr="005A61C2">
        <w:rPr>
          <w:sz w:val="20"/>
          <w:szCs w:val="20"/>
        </w:rPr>
        <w:t>expenses over all of retirement</w:t>
      </w:r>
      <w:r w:rsidR="003D6F0A">
        <w:rPr>
          <w:sz w:val="20"/>
          <w:szCs w:val="20"/>
        </w:rPr>
        <w:t>.”</w:t>
      </w:r>
    </w:p>
    <w:p w:rsidR="009A6BF1" w:rsidRDefault="008F7EF4" w:rsidP="009D0F6D">
      <w:pPr>
        <w:ind w:firstLine="288"/>
        <w:jc w:val="both"/>
        <w:rPr>
          <w:sz w:val="20"/>
          <w:szCs w:val="20"/>
        </w:rPr>
      </w:pPr>
      <w:r>
        <w:rPr>
          <w:sz w:val="20"/>
          <w:szCs w:val="20"/>
        </w:rPr>
        <w:t>That said, r</w:t>
      </w:r>
      <w:r w:rsidR="00D45309">
        <w:rPr>
          <w:sz w:val="20"/>
          <w:szCs w:val="20"/>
        </w:rPr>
        <w:t>etirement planning today consists of two distinct phases, accumulation and distribution</w:t>
      </w:r>
      <w:r>
        <w:rPr>
          <w:sz w:val="20"/>
          <w:szCs w:val="20"/>
        </w:rPr>
        <w:t xml:space="preserve">, with prevalent </w:t>
      </w:r>
      <w:r w:rsidR="00D45309">
        <w:rPr>
          <w:sz w:val="20"/>
          <w:szCs w:val="20"/>
        </w:rPr>
        <w:t>measurement language</w:t>
      </w:r>
      <w:r>
        <w:rPr>
          <w:sz w:val="20"/>
          <w:szCs w:val="20"/>
        </w:rPr>
        <w:t>s</w:t>
      </w:r>
      <w:r w:rsidR="009A6BF1">
        <w:rPr>
          <w:sz w:val="20"/>
          <w:szCs w:val="20"/>
        </w:rPr>
        <w:t xml:space="preserve"> for each phase</w:t>
      </w:r>
      <w:r w:rsidR="00D45309">
        <w:rPr>
          <w:sz w:val="20"/>
          <w:szCs w:val="20"/>
        </w:rPr>
        <w:t xml:space="preserve">. </w:t>
      </w:r>
      <w:r w:rsidR="009A6BF1">
        <w:rPr>
          <w:sz w:val="20"/>
          <w:szCs w:val="20"/>
        </w:rPr>
        <w:t xml:space="preserve">Accumulations are typically presented as lump sums. This </w:t>
      </w:r>
      <w:r w:rsidR="00742C05">
        <w:rPr>
          <w:sz w:val="20"/>
          <w:szCs w:val="20"/>
        </w:rPr>
        <w:t>is</w:t>
      </w:r>
      <w:r w:rsidR="009A6BF1">
        <w:rPr>
          <w:sz w:val="20"/>
          <w:szCs w:val="20"/>
        </w:rPr>
        <w:t xml:space="preserve"> arguably the most accurate </w:t>
      </w:r>
      <w:r w:rsidR="00742C05">
        <w:rPr>
          <w:sz w:val="20"/>
          <w:szCs w:val="20"/>
        </w:rPr>
        <w:t>format</w:t>
      </w:r>
      <w:r w:rsidR="009A6BF1">
        <w:rPr>
          <w:sz w:val="20"/>
          <w:szCs w:val="20"/>
        </w:rPr>
        <w:t xml:space="preserve">, because the lump sum will not become income until retirement. When retirement begins, </w:t>
      </w:r>
      <w:r w:rsidR="008250C9">
        <w:rPr>
          <w:sz w:val="20"/>
          <w:szCs w:val="20"/>
        </w:rPr>
        <w:t xml:space="preserve">and </w:t>
      </w:r>
      <w:r w:rsidR="009A6BF1">
        <w:rPr>
          <w:sz w:val="20"/>
          <w:szCs w:val="20"/>
        </w:rPr>
        <w:t xml:space="preserve">how accumulations will be affected during the time between now and </w:t>
      </w:r>
      <w:r w:rsidR="008250C9" w:rsidRPr="008250C9">
        <w:rPr>
          <w:sz w:val="20"/>
          <w:szCs w:val="20"/>
        </w:rPr>
        <w:t>then</w:t>
      </w:r>
      <w:r w:rsidR="009A6BF1" w:rsidRPr="008250C9">
        <w:rPr>
          <w:sz w:val="20"/>
          <w:szCs w:val="20"/>
        </w:rPr>
        <w:t xml:space="preserve"> </w:t>
      </w:r>
      <w:r w:rsidR="009A6BF1">
        <w:rPr>
          <w:sz w:val="20"/>
          <w:szCs w:val="20"/>
        </w:rPr>
        <w:t>(by investment losses, extra deposits, early withdrawals) is impossible to predict.</w:t>
      </w:r>
    </w:p>
    <w:p w:rsidR="008F7EF4" w:rsidRDefault="009A6BF1" w:rsidP="009D0F6D">
      <w:pPr>
        <w:ind w:firstLine="288"/>
        <w:jc w:val="both"/>
        <w:rPr>
          <w:sz w:val="20"/>
          <w:szCs w:val="20"/>
        </w:rPr>
      </w:pPr>
      <w:r>
        <w:rPr>
          <w:sz w:val="20"/>
          <w:szCs w:val="20"/>
        </w:rPr>
        <w:t xml:space="preserve">But since retirement planning is the process of providing regular income from accumulated assets, it is essential to have the ability to translate lump sums to projected income. </w:t>
      </w:r>
      <w:r w:rsidR="008F7EF4">
        <w:rPr>
          <w:sz w:val="20"/>
          <w:szCs w:val="20"/>
        </w:rPr>
        <w:t xml:space="preserve">Individuals need fluency in both formats. </w:t>
      </w:r>
    </w:p>
    <w:p w:rsidR="00F61C4C" w:rsidRDefault="003D6F0A" w:rsidP="00A31BB2">
      <w:pPr>
        <w:ind w:firstLine="288"/>
        <w:jc w:val="both"/>
        <w:rPr>
          <w:sz w:val="20"/>
          <w:szCs w:val="20"/>
        </w:rPr>
      </w:pPr>
      <w:r>
        <w:rPr>
          <w:sz w:val="20"/>
          <w:szCs w:val="20"/>
        </w:rPr>
        <w:t xml:space="preserve">The Microsoft study offers a simple rule of thumb for converting lump-sum accumulations into monthly income: </w:t>
      </w:r>
      <w:r w:rsidRPr="00742C05">
        <w:rPr>
          <w:b/>
          <w:sz w:val="20"/>
          <w:szCs w:val="20"/>
        </w:rPr>
        <w:t>1/200</w:t>
      </w:r>
      <w:r w:rsidR="00A31BB2">
        <w:rPr>
          <w:sz w:val="20"/>
          <w:szCs w:val="20"/>
        </w:rPr>
        <w:t xml:space="preserve">. Assuming they begin at 65, monthly annuity payments </w:t>
      </w:r>
      <w:r w:rsidR="0024240C">
        <w:rPr>
          <w:sz w:val="20"/>
          <w:szCs w:val="20"/>
        </w:rPr>
        <w:t xml:space="preserve">are </w:t>
      </w:r>
      <w:r w:rsidR="00A31BB2">
        <w:rPr>
          <w:sz w:val="20"/>
          <w:szCs w:val="20"/>
        </w:rPr>
        <w:t>roughly</w:t>
      </w:r>
      <w:r w:rsidR="0024240C">
        <w:rPr>
          <w:sz w:val="20"/>
          <w:szCs w:val="20"/>
        </w:rPr>
        <w:t xml:space="preserve"> 1/200</w:t>
      </w:r>
      <w:r w:rsidR="0024240C" w:rsidRPr="001125A2">
        <w:rPr>
          <w:sz w:val="20"/>
          <w:szCs w:val="20"/>
          <w:vertAlign w:val="superscript"/>
        </w:rPr>
        <w:t>th</w:t>
      </w:r>
      <w:r w:rsidR="0024240C">
        <w:rPr>
          <w:sz w:val="20"/>
          <w:szCs w:val="20"/>
        </w:rPr>
        <w:t xml:space="preserve"> of </w:t>
      </w:r>
      <w:r w:rsidR="009A6BF1">
        <w:rPr>
          <w:sz w:val="20"/>
          <w:szCs w:val="20"/>
        </w:rPr>
        <w:t>a</w:t>
      </w:r>
      <w:r w:rsidR="0024240C">
        <w:rPr>
          <w:sz w:val="20"/>
          <w:szCs w:val="20"/>
        </w:rPr>
        <w:t xml:space="preserve"> corresponding lump sum</w:t>
      </w:r>
      <w:r w:rsidR="00A31BB2">
        <w:rPr>
          <w:sz w:val="20"/>
          <w:szCs w:val="20"/>
        </w:rPr>
        <w:t>. Thus</w:t>
      </w:r>
      <w:r w:rsidR="00742C05">
        <w:rPr>
          <w:sz w:val="20"/>
          <w:szCs w:val="20"/>
        </w:rPr>
        <w:t>,</w:t>
      </w:r>
      <w:r w:rsidR="00A31BB2">
        <w:rPr>
          <w:sz w:val="20"/>
          <w:szCs w:val="20"/>
        </w:rPr>
        <w:t xml:space="preserve"> a $100,000 lump sum yields $500 of lifetime monthly income. Or, to flip it, $1,000 of monthly retirement income requires a $2 million lump sum. The actual numbers will vary, depending on a multitude of factors, but pre-retirement, this rule of thumb offers a simple way to </w:t>
      </w:r>
      <w:r w:rsidR="009A6BF1">
        <w:rPr>
          <w:sz w:val="20"/>
          <w:szCs w:val="20"/>
        </w:rPr>
        <w:t>convert</w:t>
      </w:r>
      <w:r w:rsidR="00A31BB2">
        <w:rPr>
          <w:sz w:val="20"/>
          <w:szCs w:val="20"/>
        </w:rPr>
        <w:t xml:space="preserve"> the numbers </w:t>
      </w:r>
      <w:r w:rsidR="009A6BF1">
        <w:rPr>
          <w:sz w:val="20"/>
          <w:szCs w:val="20"/>
        </w:rPr>
        <w:t>and assess your progress.</w:t>
      </w:r>
      <w:r w:rsidR="00A31BB2">
        <w:rPr>
          <w:sz w:val="20"/>
          <w:szCs w:val="20"/>
        </w:rPr>
        <w:t xml:space="preserve">  </w:t>
      </w:r>
    </w:p>
    <w:p w:rsidR="00460B6B" w:rsidRDefault="00BE1618" w:rsidP="00460B6B">
      <w:pPr>
        <w:ind w:firstLine="288"/>
        <w:jc w:val="both"/>
        <w:rPr>
          <w:sz w:val="12"/>
          <w:szCs w:val="12"/>
        </w:rPr>
      </w:pPr>
      <w:r>
        <w:rPr>
          <w:noProof/>
          <w:sz w:val="20"/>
          <w:szCs w:val="20"/>
        </w:rPr>
        <mc:AlternateContent>
          <mc:Choice Requires="wpg">
            <w:drawing>
              <wp:anchor distT="0" distB="0" distL="114300" distR="114300" simplePos="0" relativeHeight="251687936" behindDoc="0" locked="0" layoutInCell="1" allowOverlap="1">
                <wp:simplePos x="0" y="0"/>
                <wp:positionH relativeFrom="column">
                  <wp:posOffset>19050</wp:posOffset>
                </wp:positionH>
                <wp:positionV relativeFrom="paragraph">
                  <wp:posOffset>184150</wp:posOffset>
                </wp:positionV>
                <wp:extent cx="3257550" cy="647700"/>
                <wp:effectExtent l="19050" t="57150" r="19050" b="19050"/>
                <wp:wrapSquare wrapText="bothSides"/>
                <wp:docPr id="33" name="Group 33"/>
                <wp:cNvGraphicFramePr/>
                <a:graphic xmlns:a="http://schemas.openxmlformats.org/drawingml/2006/main">
                  <a:graphicData uri="http://schemas.microsoft.com/office/word/2010/wordprocessingGroup">
                    <wpg:wgp>
                      <wpg:cNvGrpSpPr/>
                      <wpg:grpSpPr>
                        <a:xfrm>
                          <a:off x="0" y="0"/>
                          <a:ext cx="3257550" cy="647700"/>
                          <a:chOff x="0" y="0"/>
                          <a:chExt cx="3257550" cy="647700"/>
                        </a:xfrm>
                      </wpg:grpSpPr>
                      <wps:wsp>
                        <wps:cNvPr id="25" name="Speech Bubble: Rectangle with Corners Rounded 25"/>
                        <wps:cNvSpPr/>
                        <wps:spPr>
                          <a:xfrm>
                            <a:off x="0" y="0"/>
                            <a:ext cx="3257550" cy="647700"/>
                          </a:xfrm>
                          <a:custGeom>
                            <a:avLst/>
                            <a:gdLst>
                              <a:gd name="connsiteX0" fmla="*/ 0 w 3257550"/>
                              <a:gd name="connsiteY0" fmla="*/ 96839 h 581025"/>
                              <a:gd name="connsiteX1" fmla="*/ 96839 w 3257550"/>
                              <a:gd name="connsiteY1" fmla="*/ 0 h 581025"/>
                              <a:gd name="connsiteX2" fmla="*/ 542925 w 3257550"/>
                              <a:gd name="connsiteY2" fmla="*/ 0 h 581025"/>
                              <a:gd name="connsiteX3" fmla="*/ 435795 w 3257550"/>
                              <a:gd name="connsiteY3" fmla="*/ -308373 h 581025"/>
                              <a:gd name="connsiteX4" fmla="*/ 1357313 w 3257550"/>
                              <a:gd name="connsiteY4" fmla="*/ 0 h 581025"/>
                              <a:gd name="connsiteX5" fmla="*/ 3160711 w 3257550"/>
                              <a:gd name="connsiteY5" fmla="*/ 0 h 581025"/>
                              <a:gd name="connsiteX6" fmla="*/ 3257550 w 3257550"/>
                              <a:gd name="connsiteY6" fmla="*/ 96839 h 581025"/>
                              <a:gd name="connsiteX7" fmla="*/ 3257550 w 3257550"/>
                              <a:gd name="connsiteY7" fmla="*/ 96838 h 581025"/>
                              <a:gd name="connsiteX8" fmla="*/ 3257550 w 3257550"/>
                              <a:gd name="connsiteY8" fmla="*/ 96838 h 581025"/>
                              <a:gd name="connsiteX9" fmla="*/ 3257550 w 3257550"/>
                              <a:gd name="connsiteY9" fmla="*/ 242094 h 581025"/>
                              <a:gd name="connsiteX10" fmla="*/ 3257550 w 3257550"/>
                              <a:gd name="connsiteY10" fmla="*/ 484186 h 581025"/>
                              <a:gd name="connsiteX11" fmla="*/ 3160711 w 3257550"/>
                              <a:gd name="connsiteY11" fmla="*/ 581025 h 581025"/>
                              <a:gd name="connsiteX12" fmla="*/ 1357313 w 3257550"/>
                              <a:gd name="connsiteY12" fmla="*/ 581025 h 581025"/>
                              <a:gd name="connsiteX13" fmla="*/ 542925 w 3257550"/>
                              <a:gd name="connsiteY13" fmla="*/ 581025 h 581025"/>
                              <a:gd name="connsiteX14" fmla="*/ 542925 w 3257550"/>
                              <a:gd name="connsiteY14" fmla="*/ 581025 h 581025"/>
                              <a:gd name="connsiteX15" fmla="*/ 96839 w 3257550"/>
                              <a:gd name="connsiteY15" fmla="*/ 581025 h 581025"/>
                              <a:gd name="connsiteX16" fmla="*/ 0 w 3257550"/>
                              <a:gd name="connsiteY16" fmla="*/ 484186 h 581025"/>
                              <a:gd name="connsiteX17" fmla="*/ 0 w 3257550"/>
                              <a:gd name="connsiteY17" fmla="*/ 242094 h 581025"/>
                              <a:gd name="connsiteX18" fmla="*/ 0 w 3257550"/>
                              <a:gd name="connsiteY18" fmla="*/ 96838 h 581025"/>
                              <a:gd name="connsiteX19" fmla="*/ 0 w 3257550"/>
                              <a:gd name="connsiteY19" fmla="*/ 96838 h 581025"/>
                              <a:gd name="connsiteX20" fmla="*/ 0 w 3257550"/>
                              <a:gd name="connsiteY20" fmla="*/ 96839 h 581025"/>
                              <a:gd name="connsiteX0" fmla="*/ 0 w 3257550"/>
                              <a:gd name="connsiteY0" fmla="*/ 405212 h 889398"/>
                              <a:gd name="connsiteX1" fmla="*/ 96839 w 3257550"/>
                              <a:gd name="connsiteY1" fmla="*/ 308373 h 889398"/>
                              <a:gd name="connsiteX2" fmla="*/ 838200 w 3257550"/>
                              <a:gd name="connsiteY2" fmla="*/ 317898 h 889398"/>
                              <a:gd name="connsiteX3" fmla="*/ 435795 w 3257550"/>
                              <a:gd name="connsiteY3" fmla="*/ 0 h 889398"/>
                              <a:gd name="connsiteX4" fmla="*/ 1357313 w 3257550"/>
                              <a:gd name="connsiteY4" fmla="*/ 308373 h 889398"/>
                              <a:gd name="connsiteX5" fmla="*/ 3160711 w 3257550"/>
                              <a:gd name="connsiteY5" fmla="*/ 308373 h 889398"/>
                              <a:gd name="connsiteX6" fmla="*/ 3257550 w 3257550"/>
                              <a:gd name="connsiteY6" fmla="*/ 405212 h 889398"/>
                              <a:gd name="connsiteX7" fmla="*/ 3257550 w 3257550"/>
                              <a:gd name="connsiteY7" fmla="*/ 405211 h 889398"/>
                              <a:gd name="connsiteX8" fmla="*/ 3257550 w 3257550"/>
                              <a:gd name="connsiteY8" fmla="*/ 405211 h 889398"/>
                              <a:gd name="connsiteX9" fmla="*/ 3257550 w 3257550"/>
                              <a:gd name="connsiteY9" fmla="*/ 550467 h 889398"/>
                              <a:gd name="connsiteX10" fmla="*/ 3257550 w 3257550"/>
                              <a:gd name="connsiteY10" fmla="*/ 792559 h 889398"/>
                              <a:gd name="connsiteX11" fmla="*/ 3160711 w 3257550"/>
                              <a:gd name="connsiteY11" fmla="*/ 889398 h 889398"/>
                              <a:gd name="connsiteX12" fmla="*/ 1357313 w 3257550"/>
                              <a:gd name="connsiteY12" fmla="*/ 889398 h 889398"/>
                              <a:gd name="connsiteX13" fmla="*/ 542925 w 3257550"/>
                              <a:gd name="connsiteY13" fmla="*/ 889398 h 889398"/>
                              <a:gd name="connsiteX14" fmla="*/ 542925 w 3257550"/>
                              <a:gd name="connsiteY14" fmla="*/ 889398 h 889398"/>
                              <a:gd name="connsiteX15" fmla="*/ 96839 w 3257550"/>
                              <a:gd name="connsiteY15" fmla="*/ 889398 h 889398"/>
                              <a:gd name="connsiteX16" fmla="*/ 0 w 3257550"/>
                              <a:gd name="connsiteY16" fmla="*/ 792559 h 889398"/>
                              <a:gd name="connsiteX17" fmla="*/ 0 w 3257550"/>
                              <a:gd name="connsiteY17" fmla="*/ 550467 h 889398"/>
                              <a:gd name="connsiteX18" fmla="*/ 0 w 3257550"/>
                              <a:gd name="connsiteY18" fmla="*/ 405211 h 889398"/>
                              <a:gd name="connsiteX19" fmla="*/ 0 w 3257550"/>
                              <a:gd name="connsiteY19" fmla="*/ 405211 h 889398"/>
                              <a:gd name="connsiteX20" fmla="*/ 0 w 3257550"/>
                              <a:gd name="connsiteY20" fmla="*/ 405212 h 889398"/>
                              <a:gd name="connsiteX0" fmla="*/ 0 w 3257550"/>
                              <a:gd name="connsiteY0" fmla="*/ 458883 h 943069"/>
                              <a:gd name="connsiteX1" fmla="*/ 96839 w 3257550"/>
                              <a:gd name="connsiteY1" fmla="*/ 362044 h 943069"/>
                              <a:gd name="connsiteX2" fmla="*/ 838200 w 3257550"/>
                              <a:gd name="connsiteY2" fmla="*/ 371569 h 943069"/>
                              <a:gd name="connsiteX3" fmla="*/ 2188395 w 3257550"/>
                              <a:gd name="connsiteY3" fmla="*/ 0 h 943069"/>
                              <a:gd name="connsiteX4" fmla="*/ 1357313 w 3257550"/>
                              <a:gd name="connsiteY4" fmla="*/ 362044 h 943069"/>
                              <a:gd name="connsiteX5" fmla="*/ 3160711 w 3257550"/>
                              <a:gd name="connsiteY5" fmla="*/ 362044 h 943069"/>
                              <a:gd name="connsiteX6" fmla="*/ 3257550 w 3257550"/>
                              <a:gd name="connsiteY6" fmla="*/ 458883 h 943069"/>
                              <a:gd name="connsiteX7" fmla="*/ 3257550 w 3257550"/>
                              <a:gd name="connsiteY7" fmla="*/ 458882 h 943069"/>
                              <a:gd name="connsiteX8" fmla="*/ 3257550 w 3257550"/>
                              <a:gd name="connsiteY8" fmla="*/ 458882 h 943069"/>
                              <a:gd name="connsiteX9" fmla="*/ 3257550 w 3257550"/>
                              <a:gd name="connsiteY9" fmla="*/ 604138 h 943069"/>
                              <a:gd name="connsiteX10" fmla="*/ 3257550 w 3257550"/>
                              <a:gd name="connsiteY10" fmla="*/ 846230 h 943069"/>
                              <a:gd name="connsiteX11" fmla="*/ 3160711 w 3257550"/>
                              <a:gd name="connsiteY11" fmla="*/ 943069 h 943069"/>
                              <a:gd name="connsiteX12" fmla="*/ 1357313 w 3257550"/>
                              <a:gd name="connsiteY12" fmla="*/ 943069 h 943069"/>
                              <a:gd name="connsiteX13" fmla="*/ 542925 w 3257550"/>
                              <a:gd name="connsiteY13" fmla="*/ 943069 h 943069"/>
                              <a:gd name="connsiteX14" fmla="*/ 542925 w 3257550"/>
                              <a:gd name="connsiteY14" fmla="*/ 943069 h 943069"/>
                              <a:gd name="connsiteX15" fmla="*/ 96839 w 3257550"/>
                              <a:gd name="connsiteY15" fmla="*/ 943069 h 943069"/>
                              <a:gd name="connsiteX16" fmla="*/ 0 w 3257550"/>
                              <a:gd name="connsiteY16" fmla="*/ 846230 h 943069"/>
                              <a:gd name="connsiteX17" fmla="*/ 0 w 3257550"/>
                              <a:gd name="connsiteY17" fmla="*/ 604138 h 943069"/>
                              <a:gd name="connsiteX18" fmla="*/ 0 w 3257550"/>
                              <a:gd name="connsiteY18" fmla="*/ 458882 h 943069"/>
                              <a:gd name="connsiteX19" fmla="*/ 0 w 3257550"/>
                              <a:gd name="connsiteY19" fmla="*/ 458882 h 943069"/>
                              <a:gd name="connsiteX20" fmla="*/ 0 w 3257550"/>
                              <a:gd name="connsiteY20" fmla="*/ 458883 h 943069"/>
                              <a:gd name="connsiteX0" fmla="*/ 0 w 3257550"/>
                              <a:gd name="connsiteY0" fmla="*/ 351542 h 835728"/>
                              <a:gd name="connsiteX1" fmla="*/ 96839 w 3257550"/>
                              <a:gd name="connsiteY1" fmla="*/ 254703 h 835728"/>
                              <a:gd name="connsiteX2" fmla="*/ 838200 w 3257550"/>
                              <a:gd name="connsiteY2" fmla="*/ 264228 h 835728"/>
                              <a:gd name="connsiteX3" fmla="*/ 2226495 w 3257550"/>
                              <a:gd name="connsiteY3" fmla="*/ 0 h 835728"/>
                              <a:gd name="connsiteX4" fmla="*/ 1357313 w 3257550"/>
                              <a:gd name="connsiteY4" fmla="*/ 254703 h 835728"/>
                              <a:gd name="connsiteX5" fmla="*/ 3160711 w 3257550"/>
                              <a:gd name="connsiteY5" fmla="*/ 254703 h 835728"/>
                              <a:gd name="connsiteX6" fmla="*/ 3257550 w 3257550"/>
                              <a:gd name="connsiteY6" fmla="*/ 351542 h 835728"/>
                              <a:gd name="connsiteX7" fmla="*/ 3257550 w 3257550"/>
                              <a:gd name="connsiteY7" fmla="*/ 351541 h 835728"/>
                              <a:gd name="connsiteX8" fmla="*/ 3257550 w 3257550"/>
                              <a:gd name="connsiteY8" fmla="*/ 351541 h 835728"/>
                              <a:gd name="connsiteX9" fmla="*/ 3257550 w 3257550"/>
                              <a:gd name="connsiteY9" fmla="*/ 496797 h 835728"/>
                              <a:gd name="connsiteX10" fmla="*/ 3257550 w 3257550"/>
                              <a:gd name="connsiteY10" fmla="*/ 738889 h 835728"/>
                              <a:gd name="connsiteX11" fmla="*/ 3160711 w 3257550"/>
                              <a:gd name="connsiteY11" fmla="*/ 835728 h 835728"/>
                              <a:gd name="connsiteX12" fmla="*/ 1357313 w 3257550"/>
                              <a:gd name="connsiteY12" fmla="*/ 835728 h 835728"/>
                              <a:gd name="connsiteX13" fmla="*/ 542925 w 3257550"/>
                              <a:gd name="connsiteY13" fmla="*/ 835728 h 835728"/>
                              <a:gd name="connsiteX14" fmla="*/ 542925 w 3257550"/>
                              <a:gd name="connsiteY14" fmla="*/ 835728 h 835728"/>
                              <a:gd name="connsiteX15" fmla="*/ 96839 w 3257550"/>
                              <a:gd name="connsiteY15" fmla="*/ 835728 h 835728"/>
                              <a:gd name="connsiteX16" fmla="*/ 0 w 3257550"/>
                              <a:gd name="connsiteY16" fmla="*/ 738889 h 835728"/>
                              <a:gd name="connsiteX17" fmla="*/ 0 w 3257550"/>
                              <a:gd name="connsiteY17" fmla="*/ 496797 h 835728"/>
                              <a:gd name="connsiteX18" fmla="*/ 0 w 3257550"/>
                              <a:gd name="connsiteY18" fmla="*/ 351541 h 835728"/>
                              <a:gd name="connsiteX19" fmla="*/ 0 w 3257550"/>
                              <a:gd name="connsiteY19" fmla="*/ 351541 h 835728"/>
                              <a:gd name="connsiteX20" fmla="*/ 0 w 3257550"/>
                              <a:gd name="connsiteY20" fmla="*/ 351542 h 835728"/>
                              <a:gd name="connsiteX0" fmla="*/ 0 w 3257550"/>
                              <a:gd name="connsiteY0" fmla="*/ 274870 h 759056"/>
                              <a:gd name="connsiteX1" fmla="*/ 96839 w 3257550"/>
                              <a:gd name="connsiteY1" fmla="*/ 178031 h 759056"/>
                              <a:gd name="connsiteX2" fmla="*/ 838200 w 3257550"/>
                              <a:gd name="connsiteY2" fmla="*/ 187556 h 759056"/>
                              <a:gd name="connsiteX3" fmla="*/ 1874070 w 3257550"/>
                              <a:gd name="connsiteY3" fmla="*/ 0 h 759056"/>
                              <a:gd name="connsiteX4" fmla="*/ 1357313 w 3257550"/>
                              <a:gd name="connsiteY4" fmla="*/ 178031 h 759056"/>
                              <a:gd name="connsiteX5" fmla="*/ 3160711 w 3257550"/>
                              <a:gd name="connsiteY5" fmla="*/ 178031 h 759056"/>
                              <a:gd name="connsiteX6" fmla="*/ 3257550 w 3257550"/>
                              <a:gd name="connsiteY6" fmla="*/ 274870 h 759056"/>
                              <a:gd name="connsiteX7" fmla="*/ 3257550 w 3257550"/>
                              <a:gd name="connsiteY7" fmla="*/ 274869 h 759056"/>
                              <a:gd name="connsiteX8" fmla="*/ 3257550 w 3257550"/>
                              <a:gd name="connsiteY8" fmla="*/ 274869 h 759056"/>
                              <a:gd name="connsiteX9" fmla="*/ 3257550 w 3257550"/>
                              <a:gd name="connsiteY9" fmla="*/ 420125 h 759056"/>
                              <a:gd name="connsiteX10" fmla="*/ 3257550 w 3257550"/>
                              <a:gd name="connsiteY10" fmla="*/ 662217 h 759056"/>
                              <a:gd name="connsiteX11" fmla="*/ 3160711 w 3257550"/>
                              <a:gd name="connsiteY11" fmla="*/ 759056 h 759056"/>
                              <a:gd name="connsiteX12" fmla="*/ 1357313 w 3257550"/>
                              <a:gd name="connsiteY12" fmla="*/ 759056 h 759056"/>
                              <a:gd name="connsiteX13" fmla="*/ 542925 w 3257550"/>
                              <a:gd name="connsiteY13" fmla="*/ 759056 h 759056"/>
                              <a:gd name="connsiteX14" fmla="*/ 542925 w 3257550"/>
                              <a:gd name="connsiteY14" fmla="*/ 759056 h 759056"/>
                              <a:gd name="connsiteX15" fmla="*/ 96839 w 3257550"/>
                              <a:gd name="connsiteY15" fmla="*/ 759056 h 759056"/>
                              <a:gd name="connsiteX16" fmla="*/ 0 w 3257550"/>
                              <a:gd name="connsiteY16" fmla="*/ 662217 h 759056"/>
                              <a:gd name="connsiteX17" fmla="*/ 0 w 3257550"/>
                              <a:gd name="connsiteY17" fmla="*/ 420125 h 759056"/>
                              <a:gd name="connsiteX18" fmla="*/ 0 w 3257550"/>
                              <a:gd name="connsiteY18" fmla="*/ 274869 h 759056"/>
                              <a:gd name="connsiteX19" fmla="*/ 0 w 3257550"/>
                              <a:gd name="connsiteY19" fmla="*/ 274869 h 759056"/>
                              <a:gd name="connsiteX20" fmla="*/ 0 w 3257550"/>
                              <a:gd name="connsiteY20" fmla="*/ 274870 h 759056"/>
                              <a:gd name="connsiteX0" fmla="*/ 0 w 3257550"/>
                              <a:gd name="connsiteY0" fmla="*/ 219329 h 703515"/>
                              <a:gd name="connsiteX1" fmla="*/ 96839 w 3257550"/>
                              <a:gd name="connsiteY1" fmla="*/ 122490 h 703515"/>
                              <a:gd name="connsiteX2" fmla="*/ 838200 w 3257550"/>
                              <a:gd name="connsiteY2" fmla="*/ 132015 h 703515"/>
                              <a:gd name="connsiteX3" fmla="*/ 1597845 w 3257550"/>
                              <a:gd name="connsiteY3" fmla="*/ 0 h 703515"/>
                              <a:gd name="connsiteX4" fmla="*/ 1357313 w 3257550"/>
                              <a:gd name="connsiteY4" fmla="*/ 122490 h 703515"/>
                              <a:gd name="connsiteX5" fmla="*/ 3160711 w 3257550"/>
                              <a:gd name="connsiteY5" fmla="*/ 122490 h 703515"/>
                              <a:gd name="connsiteX6" fmla="*/ 3257550 w 3257550"/>
                              <a:gd name="connsiteY6" fmla="*/ 219329 h 703515"/>
                              <a:gd name="connsiteX7" fmla="*/ 3257550 w 3257550"/>
                              <a:gd name="connsiteY7" fmla="*/ 219328 h 703515"/>
                              <a:gd name="connsiteX8" fmla="*/ 3257550 w 3257550"/>
                              <a:gd name="connsiteY8" fmla="*/ 219328 h 703515"/>
                              <a:gd name="connsiteX9" fmla="*/ 3257550 w 3257550"/>
                              <a:gd name="connsiteY9" fmla="*/ 364584 h 703515"/>
                              <a:gd name="connsiteX10" fmla="*/ 3257550 w 3257550"/>
                              <a:gd name="connsiteY10" fmla="*/ 606676 h 703515"/>
                              <a:gd name="connsiteX11" fmla="*/ 3160711 w 3257550"/>
                              <a:gd name="connsiteY11" fmla="*/ 703515 h 703515"/>
                              <a:gd name="connsiteX12" fmla="*/ 1357313 w 3257550"/>
                              <a:gd name="connsiteY12" fmla="*/ 703515 h 703515"/>
                              <a:gd name="connsiteX13" fmla="*/ 542925 w 3257550"/>
                              <a:gd name="connsiteY13" fmla="*/ 703515 h 703515"/>
                              <a:gd name="connsiteX14" fmla="*/ 542925 w 3257550"/>
                              <a:gd name="connsiteY14" fmla="*/ 703515 h 703515"/>
                              <a:gd name="connsiteX15" fmla="*/ 96839 w 3257550"/>
                              <a:gd name="connsiteY15" fmla="*/ 703515 h 703515"/>
                              <a:gd name="connsiteX16" fmla="*/ 0 w 3257550"/>
                              <a:gd name="connsiteY16" fmla="*/ 606676 h 703515"/>
                              <a:gd name="connsiteX17" fmla="*/ 0 w 3257550"/>
                              <a:gd name="connsiteY17" fmla="*/ 364584 h 703515"/>
                              <a:gd name="connsiteX18" fmla="*/ 0 w 3257550"/>
                              <a:gd name="connsiteY18" fmla="*/ 219328 h 703515"/>
                              <a:gd name="connsiteX19" fmla="*/ 0 w 3257550"/>
                              <a:gd name="connsiteY19" fmla="*/ 219328 h 703515"/>
                              <a:gd name="connsiteX20" fmla="*/ 0 w 3257550"/>
                              <a:gd name="connsiteY20" fmla="*/ 219329 h 703515"/>
                              <a:gd name="connsiteX0" fmla="*/ 0 w 3257550"/>
                              <a:gd name="connsiteY0" fmla="*/ 98991 h 583177"/>
                              <a:gd name="connsiteX1" fmla="*/ 96839 w 3257550"/>
                              <a:gd name="connsiteY1" fmla="*/ 2152 h 583177"/>
                              <a:gd name="connsiteX2" fmla="*/ 838200 w 3257550"/>
                              <a:gd name="connsiteY2" fmla="*/ 11677 h 583177"/>
                              <a:gd name="connsiteX3" fmla="*/ 1359720 w 3257550"/>
                              <a:gd name="connsiteY3" fmla="*/ 0 h 583177"/>
                              <a:gd name="connsiteX4" fmla="*/ 1357313 w 3257550"/>
                              <a:gd name="connsiteY4" fmla="*/ 2152 h 583177"/>
                              <a:gd name="connsiteX5" fmla="*/ 3160711 w 3257550"/>
                              <a:gd name="connsiteY5" fmla="*/ 2152 h 583177"/>
                              <a:gd name="connsiteX6" fmla="*/ 3257550 w 3257550"/>
                              <a:gd name="connsiteY6" fmla="*/ 98991 h 583177"/>
                              <a:gd name="connsiteX7" fmla="*/ 3257550 w 3257550"/>
                              <a:gd name="connsiteY7" fmla="*/ 98990 h 583177"/>
                              <a:gd name="connsiteX8" fmla="*/ 3257550 w 3257550"/>
                              <a:gd name="connsiteY8" fmla="*/ 98990 h 583177"/>
                              <a:gd name="connsiteX9" fmla="*/ 3257550 w 3257550"/>
                              <a:gd name="connsiteY9" fmla="*/ 244246 h 583177"/>
                              <a:gd name="connsiteX10" fmla="*/ 3257550 w 3257550"/>
                              <a:gd name="connsiteY10" fmla="*/ 486338 h 583177"/>
                              <a:gd name="connsiteX11" fmla="*/ 3160711 w 3257550"/>
                              <a:gd name="connsiteY11" fmla="*/ 583177 h 583177"/>
                              <a:gd name="connsiteX12" fmla="*/ 1357313 w 3257550"/>
                              <a:gd name="connsiteY12" fmla="*/ 583177 h 583177"/>
                              <a:gd name="connsiteX13" fmla="*/ 542925 w 3257550"/>
                              <a:gd name="connsiteY13" fmla="*/ 583177 h 583177"/>
                              <a:gd name="connsiteX14" fmla="*/ 542925 w 3257550"/>
                              <a:gd name="connsiteY14" fmla="*/ 583177 h 583177"/>
                              <a:gd name="connsiteX15" fmla="*/ 96839 w 3257550"/>
                              <a:gd name="connsiteY15" fmla="*/ 583177 h 583177"/>
                              <a:gd name="connsiteX16" fmla="*/ 0 w 3257550"/>
                              <a:gd name="connsiteY16" fmla="*/ 486338 h 583177"/>
                              <a:gd name="connsiteX17" fmla="*/ 0 w 3257550"/>
                              <a:gd name="connsiteY17" fmla="*/ 244246 h 583177"/>
                              <a:gd name="connsiteX18" fmla="*/ 0 w 3257550"/>
                              <a:gd name="connsiteY18" fmla="*/ 98990 h 583177"/>
                              <a:gd name="connsiteX19" fmla="*/ 0 w 3257550"/>
                              <a:gd name="connsiteY19" fmla="*/ 98990 h 583177"/>
                              <a:gd name="connsiteX20" fmla="*/ 0 w 3257550"/>
                              <a:gd name="connsiteY20" fmla="*/ 98991 h 583177"/>
                              <a:gd name="connsiteX0" fmla="*/ 0 w 3257550"/>
                              <a:gd name="connsiteY0" fmla="*/ 98991 h 583177"/>
                              <a:gd name="connsiteX1" fmla="*/ 96839 w 3257550"/>
                              <a:gd name="connsiteY1" fmla="*/ 2152 h 583177"/>
                              <a:gd name="connsiteX2" fmla="*/ 1359720 w 3257550"/>
                              <a:gd name="connsiteY2" fmla="*/ 0 h 583177"/>
                              <a:gd name="connsiteX3" fmla="*/ 1357313 w 3257550"/>
                              <a:gd name="connsiteY3" fmla="*/ 2152 h 583177"/>
                              <a:gd name="connsiteX4" fmla="*/ 3160711 w 3257550"/>
                              <a:gd name="connsiteY4" fmla="*/ 2152 h 583177"/>
                              <a:gd name="connsiteX5" fmla="*/ 3257550 w 3257550"/>
                              <a:gd name="connsiteY5" fmla="*/ 98991 h 583177"/>
                              <a:gd name="connsiteX6" fmla="*/ 3257550 w 3257550"/>
                              <a:gd name="connsiteY6" fmla="*/ 98990 h 583177"/>
                              <a:gd name="connsiteX7" fmla="*/ 3257550 w 3257550"/>
                              <a:gd name="connsiteY7" fmla="*/ 98990 h 583177"/>
                              <a:gd name="connsiteX8" fmla="*/ 3257550 w 3257550"/>
                              <a:gd name="connsiteY8" fmla="*/ 244246 h 583177"/>
                              <a:gd name="connsiteX9" fmla="*/ 3257550 w 3257550"/>
                              <a:gd name="connsiteY9" fmla="*/ 486338 h 583177"/>
                              <a:gd name="connsiteX10" fmla="*/ 3160711 w 3257550"/>
                              <a:gd name="connsiteY10" fmla="*/ 583177 h 583177"/>
                              <a:gd name="connsiteX11" fmla="*/ 1357313 w 3257550"/>
                              <a:gd name="connsiteY11" fmla="*/ 583177 h 583177"/>
                              <a:gd name="connsiteX12" fmla="*/ 542925 w 3257550"/>
                              <a:gd name="connsiteY12" fmla="*/ 583177 h 583177"/>
                              <a:gd name="connsiteX13" fmla="*/ 542925 w 3257550"/>
                              <a:gd name="connsiteY13" fmla="*/ 583177 h 583177"/>
                              <a:gd name="connsiteX14" fmla="*/ 96839 w 3257550"/>
                              <a:gd name="connsiteY14" fmla="*/ 583177 h 583177"/>
                              <a:gd name="connsiteX15" fmla="*/ 0 w 3257550"/>
                              <a:gd name="connsiteY15" fmla="*/ 486338 h 583177"/>
                              <a:gd name="connsiteX16" fmla="*/ 0 w 3257550"/>
                              <a:gd name="connsiteY16" fmla="*/ 244246 h 583177"/>
                              <a:gd name="connsiteX17" fmla="*/ 0 w 3257550"/>
                              <a:gd name="connsiteY17" fmla="*/ 98990 h 583177"/>
                              <a:gd name="connsiteX18" fmla="*/ 0 w 3257550"/>
                              <a:gd name="connsiteY18" fmla="*/ 98990 h 583177"/>
                              <a:gd name="connsiteX19" fmla="*/ 0 w 3257550"/>
                              <a:gd name="connsiteY19" fmla="*/ 98991 h 583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257550" h="583177">
                                <a:moveTo>
                                  <a:pt x="0" y="98991"/>
                                </a:moveTo>
                                <a:cubicBezTo>
                                  <a:pt x="0" y="45508"/>
                                  <a:pt x="43356" y="2152"/>
                                  <a:pt x="96839" y="2152"/>
                                </a:cubicBezTo>
                                <a:lnTo>
                                  <a:pt x="1359720" y="0"/>
                                </a:lnTo>
                                <a:lnTo>
                                  <a:pt x="1357313" y="2152"/>
                                </a:lnTo>
                                <a:lnTo>
                                  <a:pt x="3160711" y="2152"/>
                                </a:lnTo>
                                <a:cubicBezTo>
                                  <a:pt x="3214194" y="2152"/>
                                  <a:pt x="3257550" y="45508"/>
                                  <a:pt x="3257550" y="98991"/>
                                </a:cubicBezTo>
                                <a:lnTo>
                                  <a:pt x="3257550" y="98990"/>
                                </a:lnTo>
                                <a:lnTo>
                                  <a:pt x="3257550" y="98990"/>
                                </a:lnTo>
                                <a:lnTo>
                                  <a:pt x="3257550" y="244246"/>
                                </a:lnTo>
                                <a:lnTo>
                                  <a:pt x="3257550" y="486338"/>
                                </a:lnTo>
                                <a:cubicBezTo>
                                  <a:pt x="3257550" y="539821"/>
                                  <a:pt x="3214194" y="583177"/>
                                  <a:pt x="3160711" y="583177"/>
                                </a:cubicBezTo>
                                <a:lnTo>
                                  <a:pt x="1357313" y="583177"/>
                                </a:lnTo>
                                <a:lnTo>
                                  <a:pt x="542925" y="583177"/>
                                </a:lnTo>
                                <a:lnTo>
                                  <a:pt x="542925" y="583177"/>
                                </a:lnTo>
                                <a:lnTo>
                                  <a:pt x="96839" y="583177"/>
                                </a:lnTo>
                                <a:cubicBezTo>
                                  <a:pt x="43356" y="583177"/>
                                  <a:pt x="0" y="539821"/>
                                  <a:pt x="0" y="486338"/>
                                </a:cubicBezTo>
                                <a:lnTo>
                                  <a:pt x="0" y="244246"/>
                                </a:lnTo>
                                <a:lnTo>
                                  <a:pt x="0" y="98990"/>
                                </a:lnTo>
                                <a:lnTo>
                                  <a:pt x="0" y="98990"/>
                                </a:lnTo>
                                <a:lnTo>
                                  <a:pt x="0" y="98991"/>
                                </a:lnTo>
                                <a:close/>
                              </a:path>
                            </a:pathLst>
                          </a:custGeom>
                          <a:solidFill>
                            <a:srgbClr val="064BBA"/>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23C4" w:rsidRDefault="004223C4" w:rsidP="004223C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161925" y="76200"/>
                            <a:ext cx="2834640" cy="552450"/>
                          </a:xfrm>
                          <a:prstGeom prst="rect">
                            <a:avLst/>
                          </a:prstGeom>
                          <a:noFill/>
                          <a:ln w="9525">
                            <a:noFill/>
                            <a:miter lim="800000"/>
                            <a:headEnd/>
                            <a:tailEnd/>
                          </a:ln>
                        </wps:spPr>
                        <wps:txbx>
                          <w:txbxContent>
                            <w:p w:rsidR="004223C4" w:rsidRPr="004223C4" w:rsidRDefault="004223C4" w:rsidP="004223C4">
                              <w:pPr>
                                <w:jc w:val="center"/>
                                <w:rPr>
                                  <w:rFonts w:ascii="Arial" w:hAnsi="Arial" w:cs="Arial"/>
                                  <w:b/>
                                  <w:color w:val="FFFFFF" w:themeColor="background1"/>
                                  <w:sz w:val="24"/>
                                  <w:szCs w:val="20"/>
                                  <w14:shadow w14:blurRad="50800" w14:dist="38100" w14:dir="2700000" w14:sx="100000" w14:sy="100000" w14:kx="0" w14:ky="0" w14:algn="tl">
                                    <w14:srgbClr w14:val="000000">
                                      <w14:alpha w14:val="12000"/>
                                    </w14:srgbClr>
                                  </w14:shadow>
                                </w:rPr>
                              </w:pPr>
                              <w:r w:rsidRPr="004223C4">
                                <w:rPr>
                                  <w:rFonts w:ascii="Arial" w:hAnsi="Arial" w:cs="Arial"/>
                                  <w:b/>
                                  <w:color w:val="FFFFFF" w:themeColor="background1"/>
                                  <w:sz w:val="24"/>
                                  <w:szCs w:val="20"/>
                                  <w14:shadow w14:blurRad="50800" w14:dist="38100" w14:dir="2700000" w14:sx="100000" w14:sy="100000" w14:kx="0" w14:ky="0" w14:algn="tl">
                                    <w14:srgbClr w14:val="000000">
                                      <w14:alpha w14:val="12000"/>
                                    </w14:srgbClr>
                                  </w14:shadow>
                                </w:rPr>
                                <w:t>What Language Are You Using</w:t>
                              </w:r>
                              <w:r w:rsidRPr="004223C4">
                                <w:rPr>
                                  <w:rFonts w:ascii="Arial" w:hAnsi="Arial" w:cs="Arial"/>
                                  <w:b/>
                                  <w:color w:val="FFFFFF" w:themeColor="background1"/>
                                  <w:sz w:val="24"/>
                                  <w:szCs w:val="20"/>
                                  <w14:shadow w14:blurRad="50800" w14:dist="38100" w14:dir="2700000" w14:sx="100000" w14:sy="100000" w14:kx="0" w14:ky="0" w14:algn="tl">
                                    <w14:srgbClr w14:val="000000">
                                      <w14:alpha w14:val="12000"/>
                                    </w14:srgbClr>
                                  </w14:shadow>
                                </w:rPr>
                                <w:br/>
                                <w:t xml:space="preserve">for Your Retirement Plans?  </w:t>
                              </w:r>
                              <w:r w:rsidRPr="004223C4">
                                <w:rPr>
                                  <w:rFonts w:ascii="Arial" w:hAnsi="Arial" w:cs="Arial"/>
                                  <w:color w:val="FFFFFF" w:themeColor="background1"/>
                                  <w:sz w:val="24"/>
                                  <w:szCs w:val="20"/>
                                  <w14:shadow w14:blurRad="50800" w14:dist="38100" w14:dir="2700000" w14:sx="100000" w14:sy="100000" w14:kx="0" w14:ky="0" w14:algn="tl">
                                    <w14:srgbClr w14:val="000000">
                                      <w14:alpha w14:val="12000"/>
                                    </w14:srgbClr>
                                  </w14:shadow>
                                </w:rPr>
                                <w:sym w:font="Wingdings" w:char="F076"/>
                              </w:r>
                            </w:p>
                            <w:p w:rsidR="004223C4" w:rsidRDefault="004223C4"/>
                          </w:txbxContent>
                        </wps:txbx>
                        <wps:bodyPr rot="0" vert="horz" wrap="square" lIns="91440" tIns="45720" rIns="91440" bIns="45720" anchor="t" anchorCtr="0">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3" o:spid="_x0000_s1038" style="position:absolute;left:0;text-align:left;margin-left:1.5pt;margin-top:14.5pt;width:256.5pt;height:51pt;z-index:251687936" coordsize="32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">
                <v:shape id="Speech Bubble: Rectangle with Corners Rounded 25" o:spid="_x0000_s1039" style="position:absolute;width:32575;height:6477;visibility:visible;mso-wrap-style:square;v-text-anchor:middle" coordsize="3257550,5831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" adj="-11796480,,5400" path="m,98991c,45508,43356,2152,96839,2152l1359720,r-2407,2152l3160711,2152v53483,,96839,43356,96839,96839l3257550,98990r,l3257550,244246r,242092c3257550,539821,3214194,583177,3160711,583177r-1803398,l542925,583177r,l96839,583177c43356,583177,,539821,,486338l,244246,,98990r,l,98991xe" fillcolor="#064bba" strokecolor="#ffc000" strokeweight="3pt">
                  <v:stroke joinstyle="miter"/>
                  <v:formulas/>
                  <v:path arrowok="t" o:connecttype="custom" o:connectlocs="0,109943;96839,2390;1359720,0;1357313,2390;3160711,2390;3257550,109943;3257550,109942;3257550,109942;3257550,271270;3257550,540147;3160711,647700;1357313,647700;542925,647700;542925,647700;96839,647700;0,540147;0,271270;0,109942;0,109942;0,109943" o:connectangles="0,0,0,0,0,0,0,0,0,0,0,0,0,0,0,0,0,0,0,0" textboxrect="0,0,3257550,583177"/>
                  <v:textbox>
                    <w:txbxContent>
                      <w:p w:rsidR="004223C4" w:rsidRDefault="004223C4" w:rsidP="004223C4"/>
                    </w:txbxContent>
                  </v:textbox>
                </v:shape>
                <v:shape id="_x0000_s1040" type="#_x0000_t202" style="position:absolute;left:1619;top:762;width:28346;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4223C4" w:rsidRPr="004223C4" w:rsidRDefault="004223C4" w:rsidP="004223C4">
                        <w:pPr>
                          <w:jc w:val="center"/>
                          <w:rPr>
                            <w:rFonts w:ascii="Arial" w:hAnsi="Arial" w:cs="Arial"/>
                            <w:b/>
                            <w:color w:val="FFFFFF" w:themeColor="background1"/>
                            <w:sz w:val="24"/>
                            <w:szCs w:val="20"/>
                            <w14:shadow w14:blurRad="50800" w14:dist="38100" w14:dir="2700000" w14:sx="100000" w14:sy="100000" w14:kx="0" w14:ky="0" w14:algn="tl">
                              <w14:srgbClr w14:val="000000">
                                <w14:alpha w14:val="12000"/>
                              </w14:srgbClr>
                            </w14:shadow>
                          </w:rPr>
                        </w:pPr>
                        <w:r w:rsidRPr="004223C4">
                          <w:rPr>
                            <w:rFonts w:ascii="Arial" w:hAnsi="Arial" w:cs="Arial"/>
                            <w:b/>
                            <w:color w:val="FFFFFF" w:themeColor="background1"/>
                            <w:sz w:val="24"/>
                            <w:szCs w:val="20"/>
                            <w14:shadow w14:blurRad="50800" w14:dist="38100" w14:dir="2700000" w14:sx="100000" w14:sy="100000" w14:kx="0" w14:ky="0" w14:algn="tl">
                              <w14:srgbClr w14:val="000000">
                                <w14:alpha w14:val="12000"/>
                              </w14:srgbClr>
                            </w14:shadow>
                          </w:rPr>
                          <w:t>What Language Are You Using</w:t>
                        </w:r>
                        <w:r w:rsidRPr="004223C4">
                          <w:rPr>
                            <w:rFonts w:ascii="Arial" w:hAnsi="Arial" w:cs="Arial"/>
                            <w:b/>
                            <w:color w:val="FFFFFF" w:themeColor="background1"/>
                            <w:sz w:val="24"/>
                            <w:szCs w:val="20"/>
                            <w14:shadow w14:blurRad="50800" w14:dist="38100" w14:dir="2700000" w14:sx="100000" w14:sy="100000" w14:kx="0" w14:ky="0" w14:algn="tl">
                              <w14:srgbClr w14:val="000000">
                                <w14:alpha w14:val="12000"/>
                              </w14:srgbClr>
                            </w14:shadow>
                          </w:rPr>
                          <w:br/>
                          <w:t xml:space="preserve">for Your Retirement Plans?  </w:t>
                        </w:r>
                        <w:r w:rsidRPr="004223C4">
                          <w:rPr>
                            <w:rFonts w:ascii="Arial" w:hAnsi="Arial" w:cs="Arial"/>
                            <w:color w:val="FFFFFF" w:themeColor="background1"/>
                            <w:sz w:val="24"/>
                            <w:szCs w:val="20"/>
                            <w14:shadow w14:blurRad="50800" w14:dist="38100" w14:dir="2700000" w14:sx="100000" w14:sy="100000" w14:kx="0" w14:ky="0" w14:algn="tl">
                              <w14:srgbClr w14:val="000000">
                                <w14:alpha w14:val="12000"/>
                              </w14:srgbClr>
                            </w14:shadow>
                          </w:rPr>
                          <w:sym w:font="Wingdings" w:char="F076"/>
                        </w:r>
                      </w:p>
                      <w:p w:rsidR="004223C4" w:rsidRDefault="004223C4"/>
                    </w:txbxContent>
                  </v:textbox>
                </v:shape>
                <w10:wrap type="square"/>
              </v:group>
            </w:pict>
          </mc:Fallback>
        </mc:AlternateContent>
      </w:r>
    </w:p>
    <w:p w:rsidR="00BE1618" w:rsidRDefault="00BE1618" w:rsidP="00460B6B">
      <w:pPr>
        <w:ind w:firstLine="288"/>
        <w:jc w:val="both"/>
        <w:rPr>
          <w:sz w:val="12"/>
          <w:szCs w:val="12"/>
        </w:rPr>
      </w:pPr>
    </w:p>
    <w:p w:rsidR="00BE1618" w:rsidRPr="00BE1618" w:rsidRDefault="00BE1618" w:rsidP="00BE1618">
      <w:pPr>
        <w:rPr>
          <w:rFonts w:ascii="Arial Narrow" w:hAnsi="Arial Narrow" w:cs="Arial"/>
          <w:sz w:val="2"/>
          <w:szCs w:val="14"/>
        </w:rPr>
      </w:pPr>
    </w:p>
    <w:p w:rsidR="00BE1618" w:rsidRDefault="00BE1618" w:rsidP="006F651A">
      <w:pPr>
        <w:spacing w:line="120" w:lineRule="exact"/>
        <w:rPr>
          <w:rFonts w:ascii="Arial Narrow" w:hAnsi="Arial Narrow" w:cs="Arial"/>
          <w:sz w:val="14"/>
          <w:szCs w:val="14"/>
        </w:rPr>
      </w:pPr>
    </w:p>
    <w:p w:rsidR="006F651A" w:rsidRPr="00013D71" w:rsidRDefault="006F651A" w:rsidP="006F651A">
      <w:pPr>
        <w:spacing w:line="120" w:lineRule="exact"/>
        <w:rPr>
          <w:rFonts w:ascii="Arial Narrow" w:hAnsi="Arial Narrow" w:cs="Arial"/>
          <w:sz w:val="14"/>
          <w:szCs w:val="14"/>
        </w:rPr>
      </w:pPr>
      <w:proofErr w:type="gramStart"/>
      <w:r w:rsidRPr="00CC7900">
        <w:rPr>
          <w:rFonts w:ascii="Arial Narrow" w:hAnsi="Arial Narrow" w:cs="Arial"/>
          <w:sz w:val="14"/>
          <w:szCs w:val="14"/>
        </w:rPr>
        <w:t xml:space="preserve">1 </w:t>
      </w:r>
      <w:r>
        <w:rPr>
          <w:rFonts w:ascii="Arial Narrow" w:hAnsi="Arial Narrow" w:cs="Arial"/>
          <w:sz w:val="14"/>
          <w:szCs w:val="14"/>
        </w:rPr>
        <w:t xml:space="preserve"> </w:t>
      </w:r>
      <w:r w:rsidRPr="000E53D3">
        <w:rPr>
          <w:rFonts w:ascii="Arial Narrow" w:hAnsi="Arial Narrow" w:cs="Arial"/>
          <w:sz w:val="14"/>
          <w:szCs w:val="14"/>
        </w:rPr>
        <w:t>This</w:t>
      </w:r>
      <w:proofErr w:type="gramEnd"/>
      <w:r w:rsidRPr="000E53D3">
        <w:rPr>
          <w:rFonts w:ascii="Arial Narrow" w:hAnsi="Arial Narrow" w:cs="Arial"/>
          <w:sz w:val="14"/>
          <w:szCs w:val="14"/>
        </w:rPr>
        <w:t xml:space="preserve"> Material is Intended For General Public Use. By providing this material, we are not undertaking to provide investment advice for any specific individual or situation, or to otherwise act in a fiduciary </w:t>
      </w:r>
      <w:r w:rsidRPr="000E53D3">
        <w:rPr>
          <w:rFonts w:ascii="Arial Narrow" w:hAnsi="Arial Narrow" w:cs="Arial"/>
          <w:sz w:val="14"/>
          <w:szCs w:val="14"/>
        </w:rPr>
        <w:lastRenderedPageBreak/>
        <w:t>capacity. Please contact a financial professional for guidance and information specific to your individual situation.</w:t>
      </w:r>
      <w:r w:rsidRPr="00013D71">
        <w:rPr>
          <w:rFonts w:ascii="Arial Narrow" w:hAnsi="Arial Narrow" w:cs="Arial"/>
          <w:sz w:val="14"/>
          <w:szCs w:val="14"/>
        </w:rPr>
        <w:t xml:space="preserve">  </w:t>
      </w:r>
    </w:p>
    <w:p w:rsidR="00B76BB5" w:rsidRDefault="00B76BB5">
      <w:pPr>
        <w:rPr>
          <w:sz w:val="20"/>
          <w:szCs w:val="20"/>
        </w:rPr>
      </w:pPr>
    </w:p>
    <w:p w:rsidR="00BE1618" w:rsidRDefault="00BE1618" w:rsidP="002051FD">
      <w:pPr>
        <w:ind w:firstLine="288"/>
        <w:jc w:val="both"/>
        <w:rPr>
          <w:b/>
          <w:color w:val="009999"/>
          <w:sz w:val="16"/>
          <w:szCs w:val="32"/>
        </w:rPr>
      </w:pPr>
      <w:r>
        <w:rPr>
          <w:noProof/>
          <w:sz w:val="20"/>
          <w:szCs w:val="20"/>
        </w:rPr>
        <mc:AlternateContent>
          <mc:Choice Requires="wpg">
            <w:drawing>
              <wp:anchor distT="0" distB="0" distL="114300" distR="114300" simplePos="0" relativeHeight="251659264" behindDoc="0" locked="0" layoutInCell="1" allowOverlap="1">
                <wp:simplePos x="0" y="0"/>
                <wp:positionH relativeFrom="margin">
                  <wp:posOffset>19050</wp:posOffset>
                </wp:positionH>
                <wp:positionV relativeFrom="paragraph">
                  <wp:posOffset>130810</wp:posOffset>
                </wp:positionV>
                <wp:extent cx="3362325" cy="2152650"/>
                <wp:effectExtent l="19050" t="19050" r="47625" b="38100"/>
                <wp:wrapSquare wrapText="bothSides"/>
                <wp:docPr id="37" name="Group 37"/>
                <wp:cNvGraphicFramePr/>
                <a:graphic xmlns:a="http://schemas.openxmlformats.org/drawingml/2006/main">
                  <a:graphicData uri="http://schemas.microsoft.com/office/word/2010/wordprocessingGroup">
                    <wpg:wgp>
                      <wpg:cNvGrpSpPr/>
                      <wpg:grpSpPr>
                        <a:xfrm>
                          <a:off x="0" y="0"/>
                          <a:ext cx="3362325" cy="2152650"/>
                          <a:chOff x="0" y="-39616"/>
                          <a:chExt cx="3362325" cy="2238375"/>
                        </a:xfrm>
                      </wpg:grpSpPr>
                      <wps:wsp>
                        <wps:cNvPr id="12" name="Text Box 2"/>
                        <wps:cNvSpPr txBox="1">
                          <a:spLocks noChangeArrowheads="1"/>
                        </wps:cNvSpPr>
                        <wps:spPr bwMode="auto">
                          <a:xfrm>
                            <a:off x="0" y="-39616"/>
                            <a:ext cx="3362325" cy="2238375"/>
                          </a:xfrm>
                          <a:prstGeom prst="rect">
                            <a:avLst/>
                          </a:prstGeom>
                          <a:solidFill>
                            <a:schemeClr val="tx1">
                              <a:lumMod val="50000"/>
                              <a:lumOff val="50000"/>
                            </a:schemeClr>
                          </a:solidFill>
                          <a:ln w="57150">
                            <a:solidFill>
                              <a:srgbClr val="009999"/>
                            </a:solidFill>
                            <a:miter lim="800000"/>
                            <a:headEnd/>
                            <a:tailEnd/>
                          </a:ln>
                        </wps:spPr>
                        <wps:txbx>
                          <w:txbxContent>
                            <w:p w:rsidR="00B40732" w:rsidRPr="00D83336" w:rsidRDefault="00B40732" w:rsidP="00B40732">
                              <w:pPr>
                                <w:jc w:val="center"/>
                                <w:rPr>
                                  <w:sz w:val="10"/>
                                </w:rPr>
                              </w:pPr>
                            </w:p>
                            <w:p w:rsidR="00330234" w:rsidRDefault="00B40732" w:rsidP="00B40732">
                              <w:pPr>
                                <w:jc w:val="center"/>
                              </w:pPr>
                              <w:r>
                                <w:rPr>
                                  <w:noProof/>
                                </w:rPr>
                                <w:drawing>
                                  <wp:inline distT="0" distB="0" distL="0" distR="0">
                                    <wp:extent cx="3072130" cy="1952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Fotolia_116592653_Subscription_XXL.jpg"/>
                                            <pic:cNvPicPr/>
                                          </pic:nvPicPr>
                                          <pic:blipFill rotWithShape="1">
                                            <a:blip r:embed="rId16">
                                              <a:extLst>
                                                <a:ext uri="{28A0092B-C50C-407E-A947-70E740481C1C}">
                                                  <a14:useLocalDpi xmlns:a14="http://schemas.microsoft.com/office/drawing/2010/main" val="0"/>
                                                </a:ext>
                                              </a:extLst>
                                            </a:blip>
                                            <a:srcRect b="13297"/>
                                            <a:stretch/>
                                          </pic:blipFill>
                                          <pic:spPr bwMode="auto">
                                            <a:xfrm>
                                              <a:off x="0" y="0"/>
                                              <a:ext cx="3072384" cy="19527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wps:wsp>
                        <wps:cNvPr id="14" name="Text Box 2"/>
                        <wps:cNvSpPr txBox="1">
                          <a:spLocks noChangeArrowheads="1"/>
                        </wps:cNvSpPr>
                        <wps:spPr bwMode="auto">
                          <a:xfrm>
                            <a:off x="180975" y="533400"/>
                            <a:ext cx="1481372" cy="699582"/>
                          </a:xfrm>
                          <a:prstGeom prst="rect">
                            <a:avLst/>
                          </a:prstGeom>
                          <a:solidFill>
                            <a:srgbClr val="009999"/>
                          </a:solidFill>
                          <a:ln w="9525">
                            <a:noFill/>
                            <a:miter lim="800000"/>
                            <a:headEnd/>
                            <a:tailEnd/>
                          </a:ln>
                        </wps:spPr>
                        <wps:txbx>
                          <w:txbxContent>
                            <w:p w:rsidR="0076330F" w:rsidRPr="00B228B1" w:rsidRDefault="0076330F" w:rsidP="0076330F">
                              <w:pPr>
                                <w:rPr>
                                  <w:rFonts w:ascii="Arial" w:hAnsi="Arial" w:cs="Arial"/>
                                  <w:b/>
                                  <w:color w:val="FFFFFF" w:themeColor="background1"/>
                                  <w:sz w:val="32"/>
                                  <w:szCs w:val="28"/>
                                  <w14:shadow w14:blurRad="50800" w14:dist="38100" w14:dir="2700000" w14:sx="100000" w14:sy="100000" w14:kx="0" w14:ky="0" w14:algn="tl">
                                    <w14:srgbClr w14:val="000000">
                                      <w14:alpha w14:val="10000"/>
                                    </w14:srgbClr>
                                  </w14:shadow>
                                </w:rPr>
                              </w:pPr>
                              <w:r w:rsidRPr="00B228B1">
                                <w:rPr>
                                  <w:rFonts w:ascii="Arial" w:hAnsi="Arial" w:cs="Arial"/>
                                  <w:b/>
                                  <w:color w:val="FFFFFF" w:themeColor="background1"/>
                                  <w:sz w:val="32"/>
                                  <w:szCs w:val="28"/>
                                  <w14:shadow w14:blurRad="50800" w14:dist="38100" w14:dir="2700000" w14:sx="100000" w14:sy="100000" w14:kx="0" w14:ky="0" w14:algn="tl">
                                    <w14:srgbClr w14:val="000000">
                                      <w14:alpha w14:val="10000"/>
                                    </w14:srgbClr>
                                  </w14:shadow>
                                </w:rPr>
                                <w:t xml:space="preserve">For Owners, </w:t>
                              </w:r>
                              <w:r w:rsidRPr="00B228B1">
                                <w:rPr>
                                  <w:rFonts w:ascii="Arial" w:hAnsi="Arial" w:cs="Arial"/>
                                  <w:b/>
                                  <w:color w:val="FFFFFF" w:themeColor="background1"/>
                                  <w:sz w:val="32"/>
                                  <w:szCs w:val="28"/>
                                  <w14:shadow w14:blurRad="50800" w14:dist="38100" w14:dir="2700000" w14:sx="100000" w14:sy="100000" w14:kx="0" w14:ky="0" w14:algn="tl">
                                    <w14:srgbClr w14:val="000000">
                                      <w14:alpha w14:val="10000"/>
                                    </w14:srgbClr>
                                  </w14:shadow>
                                </w:rPr>
                                <w:br/>
                                <w:t>It’s Different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7" o:spid="_x0000_s1041" style="position:absolute;left:0;text-align:left;margin-left:1.5pt;margin-top:10.3pt;width:264.75pt;height:169.5pt;z-index:251659264;mso-position-horizontal-relative:margin;mso-height-relative:margin" coordorigin=",-396" coordsize="33623,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">
                <v:shape id="_x0000_s1042" type="#_x0000_t202" style="position:absolute;top:-396;width:33623;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" fillcolor="gray [1629]" strokecolor="#099" strokeweight="4.5pt">
                  <v:textbox inset="0,0,0,0">
                    <w:txbxContent>
                      <w:p w:rsidR="00B40732" w:rsidRPr="00D83336" w:rsidRDefault="00B40732" w:rsidP="00B40732">
                        <w:pPr>
                          <w:jc w:val="center"/>
                          <w:rPr>
                            <w:sz w:val="10"/>
                          </w:rPr>
                        </w:pPr>
                      </w:p>
                      <w:p w:rsidR="00330234" w:rsidRDefault="00B40732" w:rsidP="00B40732">
                        <w:pPr>
                          <w:jc w:val="center"/>
                        </w:pPr>
                        <w:r>
                          <w:rPr>
                            <w:noProof/>
                          </w:rPr>
                          <w:drawing>
                            <wp:inline distT="0" distB="0" distL="0" distR="0">
                              <wp:extent cx="3072130" cy="1952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Fotolia_116592653_Subscription_XXL.jpg"/>
                                      <pic:cNvPicPr/>
                                    </pic:nvPicPr>
                                    <pic:blipFill rotWithShape="1">
                                      <a:blip r:embed="rId17">
                                        <a:extLst>
                                          <a:ext uri="{28A0092B-C50C-407E-A947-70E740481C1C}">
                                            <a14:useLocalDpi xmlns:a14="http://schemas.microsoft.com/office/drawing/2010/main" val="0"/>
                                          </a:ext>
                                        </a:extLst>
                                      </a:blip>
                                      <a:srcRect b="13297"/>
                                      <a:stretch/>
                                    </pic:blipFill>
                                    <pic:spPr bwMode="auto">
                                      <a:xfrm>
                                        <a:off x="0" y="0"/>
                                        <a:ext cx="3072384" cy="195278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_x0000_s1043" type="#_x0000_t202" style="position:absolute;left:1809;top:5334;width:14814;height:6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" fillcolor="#099" stroked="f">
                  <v:textbox>
                    <w:txbxContent>
                      <w:p w:rsidR="0076330F" w:rsidRPr="00B228B1" w:rsidRDefault="0076330F" w:rsidP="0076330F">
                        <w:pPr>
                          <w:rPr>
                            <w:rFonts w:ascii="Arial" w:hAnsi="Arial" w:cs="Arial"/>
                            <w:b/>
                            <w:color w:val="FFFFFF" w:themeColor="background1"/>
                            <w:sz w:val="32"/>
                            <w:szCs w:val="28"/>
                            <w14:shadow w14:blurRad="50800" w14:dist="38100" w14:dir="2700000" w14:sx="100000" w14:sy="100000" w14:kx="0" w14:ky="0" w14:algn="tl">
                              <w14:srgbClr w14:val="000000">
                                <w14:alpha w14:val="10000"/>
                              </w14:srgbClr>
                            </w14:shadow>
                          </w:rPr>
                        </w:pPr>
                        <w:r w:rsidRPr="00B228B1">
                          <w:rPr>
                            <w:rFonts w:ascii="Arial" w:hAnsi="Arial" w:cs="Arial"/>
                            <w:b/>
                            <w:color w:val="FFFFFF" w:themeColor="background1"/>
                            <w:sz w:val="32"/>
                            <w:szCs w:val="28"/>
                            <w14:shadow w14:blurRad="50800" w14:dist="38100" w14:dir="2700000" w14:sx="100000" w14:sy="100000" w14:kx="0" w14:ky="0" w14:algn="tl">
                              <w14:srgbClr w14:val="000000">
                                <w14:alpha w14:val="10000"/>
                              </w14:srgbClr>
                            </w14:shadow>
                          </w:rPr>
                          <w:t xml:space="preserve">For Owners, </w:t>
                        </w:r>
                        <w:r w:rsidRPr="00B228B1">
                          <w:rPr>
                            <w:rFonts w:ascii="Arial" w:hAnsi="Arial" w:cs="Arial"/>
                            <w:b/>
                            <w:color w:val="FFFFFF" w:themeColor="background1"/>
                            <w:sz w:val="32"/>
                            <w:szCs w:val="28"/>
                            <w14:shadow w14:blurRad="50800" w14:dist="38100" w14:dir="2700000" w14:sx="100000" w14:sy="100000" w14:kx="0" w14:ky="0" w14:algn="tl">
                              <w14:srgbClr w14:val="000000">
                                <w14:alpha w14:val="10000"/>
                              </w14:srgbClr>
                            </w14:shadow>
                          </w:rPr>
                          <w:br/>
                          <w:t>It’s Different</w:t>
                        </w:r>
                      </w:p>
                    </w:txbxContent>
                  </v:textbox>
                </v:shape>
                <w10:wrap type="square" anchorx="margin"/>
              </v:group>
            </w:pict>
          </mc:Fallback>
        </mc:AlternateContent>
      </w:r>
    </w:p>
    <w:p w:rsidR="00032076" w:rsidRDefault="006C2897" w:rsidP="002051FD">
      <w:pPr>
        <w:ind w:firstLine="288"/>
        <w:jc w:val="both"/>
        <w:rPr>
          <w:sz w:val="20"/>
          <w:szCs w:val="20"/>
        </w:rPr>
      </w:pPr>
      <w:r w:rsidRPr="009C4936">
        <w:rPr>
          <w:b/>
          <w:color w:val="009999"/>
          <w:sz w:val="32"/>
          <w:szCs w:val="32"/>
        </w:rPr>
        <w:t>I</w:t>
      </w:r>
      <w:r>
        <w:rPr>
          <w:sz w:val="20"/>
          <w:szCs w:val="20"/>
        </w:rPr>
        <w:t xml:space="preserve">f you were asked to </w:t>
      </w:r>
      <w:r w:rsidR="00032076">
        <w:rPr>
          <w:sz w:val="20"/>
          <w:szCs w:val="20"/>
        </w:rPr>
        <w:t xml:space="preserve">list the </w:t>
      </w:r>
      <w:r w:rsidR="00E3058E">
        <w:rPr>
          <w:sz w:val="20"/>
          <w:szCs w:val="20"/>
        </w:rPr>
        <w:t>fundamental</w:t>
      </w:r>
      <w:r w:rsidR="00032076">
        <w:rPr>
          <w:sz w:val="20"/>
          <w:szCs w:val="20"/>
        </w:rPr>
        <w:t xml:space="preserve">s of </w:t>
      </w:r>
      <w:r>
        <w:rPr>
          <w:sz w:val="20"/>
          <w:szCs w:val="20"/>
        </w:rPr>
        <w:t xml:space="preserve">personal finance, you </w:t>
      </w:r>
      <w:r w:rsidR="00773942">
        <w:rPr>
          <w:sz w:val="20"/>
          <w:szCs w:val="20"/>
        </w:rPr>
        <w:t>might include the following</w:t>
      </w:r>
      <w:r w:rsidR="002733C8">
        <w:rPr>
          <w:sz w:val="20"/>
          <w:szCs w:val="20"/>
        </w:rPr>
        <w:t>:</w:t>
      </w:r>
    </w:p>
    <w:p w:rsidR="002733C8" w:rsidRPr="000E028F" w:rsidRDefault="002733C8" w:rsidP="002051FD">
      <w:pPr>
        <w:ind w:firstLine="288"/>
        <w:jc w:val="both"/>
        <w:rPr>
          <w:sz w:val="12"/>
          <w:szCs w:val="12"/>
        </w:rPr>
      </w:pPr>
    </w:p>
    <w:p w:rsidR="00032076" w:rsidRPr="00C74605" w:rsidRDefault="006C2897" w:rsidP="00C74605">
      <w:pPr>
        <w:pStyle w:val="ListParagraph"/>
        <w:numPr>
          <w:ilvl w:val="0"/>
          <w:numId w:val="8"/>
        </w:numPr>
        <w:jc w:val="both"/>
        <w:rPr>
          <w:sz w:val="20"/>
          <w:szCs w:val="20"/>
        </w:rPr>
      </w:pPr>
      <w:r w:rsidRPr="00C74605">
        <w:rPr>
          <w:sz w:val="20"/>
          <w:szCs w:val="20"/>
        </w:rPr>
        <w:t xml:space="preserve">live within your means, </w:t>
      </w:r>
    </w:p>
    <w:p w:rsidR="00032076" w:rsidRPr="00C74605" w:rsidRDefault="006C2897" w:rsidP="00C74605">
      <w:pPr>
        <w:pStyle w:val="ListParagraph"/>
        <w:numPr>
          <w:ilvl w:val="0"/>
          <w:numId w:val="8"/>
        </w:numPr>
        <w:jc w:val="both"/>
        <w:rPr>
          <w:sz w:val="20"/>
          <w:szCs w:val="20"/>
        </w:rPr>
      </w:pPr>
      <w:r w:rsidRPr="00C74605">
        <w:rPr>
          <w:sz w:val="20"/>
          <w:szCs w:val="20"/>
        </w:rPr>
        <w:t xml:space="preserve">control debt, </w:t>
      </w:r>
    </w:p>
    <w:p w:rsidR="00032076" w:rsidRPr="00C74605" w:rsidRDefault="006C2897" w:rsidP="00C74605">
      <w:pPr>
        <w:pStyle w:val="ListParagraph"/>
        <w:numPr>
          <w:ilvl w:val="0"/>
          <w:numId w:val="8"/>
        </w:numPr>
        <w:jc w:val="both"/>
        <w:rPr>
          <w:sz w:val="20"/>
          <w:szCs w:val="20"/>
        </w:rPr>
      </w:pPr>
      <w:r w:rsidRPr="00C74605">
        <w:rPr>
          <w:sz w:val="20"/>
          <w:szCs w:val="20"/>
        </w:rPr>
        <w:t>manage risk</w:t>
      </w:r>
      <w:r w:rsidR="00773942" w:rsidRPr="00C74605">
        <w:rPr>
          <w:sz w:val="20"/>
          <w:szCs w:val="20"/>
        </w:rPr>
        <w:t>s</w:t>
      </w:r>
      <w:r w:rsidRPr="00C74605">
        <w:rPr>
          <w:sz w:val="20"/>
          <w:szCs w:val="20"/>
        </w:rPr>
        <w:t xml:space="preserve">, and </w:t>
      </w:r>
    </w:p>
    <w:p w:rsidR="006C2897" w:rsidRPr="00C74605" w:rsidRDefault="006C2897" w:rsidP="00C74605">
      <w:pPr>
        <w:pStyle w:val="ListParagraph"/>
        <w:numPr>
          <w:ilvl w:val="0"/>
          <w:numId w:val="8"/>
        </w:numPr>
        <w:jc w:val="both"/>
        <w:rPr>
          <w:sz w:val="20"/>
          <w:szCs w:val="20"/>
        </w:rPr>
      </w:pPr>
      <w:r w:rsidRPr="00C74605">
        <w:rPr>
          <w:sz w:val="20"/>
          <w:szCs w:val="20"/>
        </w:rPr>
        <w:t xml:space="preserve">save for the future. </w:t>
      </w:r>
    </w:p>
    <w:p w:rsidR="006C2897" w:rsidRPr="000E028F" w:rsidRDefault="006C2897" w:rsidP="002051FD">
      <w:pPr>
        <w:ind w:firstLine="288"/>
        <w:jc w:val="both"/>
        <w:rPr>
          <w:sz w:val="12"/>
          <w:szCs w:val="12"/>
        </w:rPr>
      </w:pPr>
    </w:p>
    <w:p w:rsidR="00260A10" w:rsidRDefault="00032076" w:rsidP="00032076">
      <w:pPr>
        <w:tabs>
          <w:tab w:val="left" w:pos="3960"/>
        </w:tabs>
        <w:ind w:firstLine="288"/>
        <w:jc w:val="both"/>
        <w:rPr>
          <w:sz w:val="20"/>
          <w:szCs w:val="20"/>
        </w:rPr>
      </w:pPr>
      <w:r w:rsidRPr="005A711F">
        <w:rPr>
          <w:sz w:val="20"/>
          <w:szCs w:val="20"/>
        </w:rPr>
        <w:t>T</w:t>
      </w:r>
      <w:r>
        <w:rPr>
          <w:sz w:val="20"/>
          <w:szCs w:val="20"/>
        </w:rPr>
        <w:t>h</w:t>
      </w:r>
      <w:r w:rsidR="009C627D">
        <w:rPr>
          <w:sz w:val="20"/>
          <w:szCs w:val="20"/>
        </w:rPr>
        <w:t>e</w:t>
      </w:r>
      <w:r>
        <w:rPr>
          <w:sz w:val="20"/>
          <w:szCs w:val="20"/>
        </w:rPr>
        <w:t>se are fairly universal actions; they apply to everyone’s personal finances. But execution of these basic</w:t>
      </w:r>
      <w:r w:rsidR="00E3058E">
        <w:rPr>
          <w:sz w:val="20"/>
          <w:szCs w:val="20"/>
        </w:rPr>
        <w:t>s</w:t>
      </w:r>
      <w:r>
        <w:rPr>
          <w:sz w:val="20"/>
          <w:szCs w:val="20"/>
        </w:rPr>
        <w:t xml:space="preserve"> can vary significantly – in priority, timing and proportion – depending on the source of your income</w:t>
      </w:r>
      <w:r w:rsidR="009C627D">
        <w:rPr>
          <w:sz w:val="20"/>
          <w:szCs w:val="20"/>
        </w:rPr>
        <w:t xml:space="preserve">, and </w:t>
      </w:r>
      <w:r w:rsidR="00E3058E">
        <w:rPr>
          <w:sz w:val="20"/>
          <w:szCs w:val="20"/>
        </w:rPr>
        <w:t xml:space="preserve">your </w:t>
      </w:r>
      <w:r w:rsidR="009C627D">
        <w:rPr>
          <w:sz w:val="20"/>
          <w:szCs w:val="20"/>
        </w:rPr>
        <w:t>status as an employee or owner</w:t>
      </w:r>
      <w:r>
        <w:rPr>
          <w:sz w:val="20"/>
          <w:szCs w:val="20"/>
        </w:rPr>
        <w:t xml:space="preserve">. </w:t>
      </w:r>
    </w:p>
    <w:p w:rsidR="00C5741F" w:rsidRDefault="00032076" w:rsidP="00032076">
      <w:pPr>
        <w:tabs>
          <w:tab w:val="left" w:pos="3960"/>
        </w:tabs>
        <w:ind w:firstLine="288"/>
        <w:jc w:val="both"/>
        <w:rPr>
          <w:sz w:val="20"/>
          <w:szCs w:val="20"/>
        </w:rPr>
      </w:pPr>
      <w:r>
        <w:rPr>
          <w:sz w:val="20"/>
          <w:szCs w:val="20"/>
        </w:rPr>
        <w:t xml:space="preserve">Much of the </w:t>
      </w:r>
      <w:r w:rsidR="00E3058E">
        <w:rPr>
          <w:sz w:val="20"/>
          <w:szCs w:val="20"/>
        </w:rPr>
        <w:t>generic advice</w:t>
      </w:r>
      <w:r>
        <w:rPr>
          <w:sz w:val="20"/>
          <w:szCs w:val="20"/>
        </w:rPr>
        <w:t xml:space="preserve"> </w:t>
      </w:r>
      <w:r w:rsidR="000F13A2">
        <w:rPr>
          <w:sz w:val="20"/>
          <w:szCs w:val="20"/>
        </w:rPr>
        <w:t xml:space="preserve">in </w:t>
      </w:r>
      <w:r>
        <w:rPr>
          <w:sz w:val="20"/>
          <w:szCs w:val="20"/>
        </w:rPr>
        <w:t>personal finance</w:t>
      </w:r>
      <w:r w:rsidR="000F13A2">
        <w:rPr>
          <w:sz w:val="20"/>
          <w:szCs w:val="20"/>
        </w:rPr>
        <w:t xml:space="preserve"> </w:t>
      </w:r>
      <w:r w:rsidR="00E3058E">
        <w:rPr>
          <w:sz w:val="20"/>
          <w:szCs w:val="20"/>
        </w:rPr>
        <w:t>is</w:t>
      </w:r>
      <w:r>
        <w:rPr>
          <w:sz w:val="20"/>
          <w:szCs w:val="20"/>
        </w:rPr>
        <w:t xml:space="preserve"> </w:t>
      </w:r>
      <w:r w:rsidR="000F13A2">
        <w:rPr>
          <w:sz w:val="20"/>
          <w:szCs w:val="20"/>
        </w:rPr>
        <w:t>intended</w:t>
      </w:r>
      <w:r w:rsidR="00CE01F0">
        <w:rPr>
          <w:sz w:val="20"/>
          <w:szCs w:val="20"/>
        </w:rPr>
        <w:t xml:space="preserve"> for employees, </w:t>
      </w:r>
      <w:r w:rsidR="00260A10">
        <w:rPr>
          <w:sz w:val="20"/>
          <w:szCs w:val="20"/>
        </w:rPr>
        <w:t xml:space="preserve">i.e., </w:t>
      </w:r>
      <w:r w:rsidR="00CE01F0">
        <w:rPr>
          <w:sz w:val="20"/>
          <w:szCs w:val="20"/>
        </w:rPr>
        <w:t>people with regular paycheck</w:t>
      </w:r>
      <w:r w:rsidR="00260A10">
        <w:rPr>
          <w:sz w:val="20"/>
          <w:szCs w:val="20"/>
        </w:rPr>
        <w:t xml:space="preserve">s, </w:t>
      </w:r>
      <w:r w:rsidR="00E3058E">
        <w:rPr>
          <w:sz w:val="20"/>
          <w:szCs w:val="20"/>
        </w:rPr>
        <w:t>simply</w:t>
      </w:r>
      <w:r>
        <w:rPr>
          <w:sz w:val="20"/>
          <w:szCs w:val="20"/>
        </w:rPr>
        <w:t xml:space="preserve"> because they represent </w:t>
      </w:r>
      <w:r w:rsidR="00E3058E">
        <w:rPr>
          <w:sz w:val="20"/>
          <w:szCs w:val="20"/>
        </w:rPr>
        <w:t>the</w:t>
      </w:r>
      <w:r>
        <w:rPr>
          <w:sz w:val="20"/>
          <w:szCs w:val="20"/>
        </w:rPr>
        <w:t xml:space="preserve"> majority</w:t>
      </w:r>
      <w:r w:rsidR="00260A10">
        <w:rPr>
          <w:sz w:val="20"/>
          <w:szCs w:val="20"/>
        </w:rPr>
        <w:t xml:space="preserve"> of economic households.</w:t>
      </w:r>
      <w:r w:rsidR="009C627D">
        <w:rPr>
          <w:sz w:val="20"/>
          <w:szCs w:val="20"/>
        </w:rPr>
        <w:t xml:space="preserve"> In th</w:t>
      </w:r>
      <w:r w:rsidR="00E3058E">
        <w:rPr>
          <w:sz w:val="20"/>
          <w:szCs w:val="20"/>
        </w:rPr>
        <w:t>e employee</w:t>
      </w:r>
      <w:r w:rsidR="009C627D">
        <w:rPr>
          <w:sz w:val="20"/>
          <w:szCs w:val="20"/>
        </w:rPr>
        <w:t xml:space="preserve"> paradigm, </w:t>
      </w:r>
      <w:r w:rsidR="00E3058E">
        <w:rPr>
          <w:sz w:val="20"/>
          <w:szCs w:val="20"/>
        </w:rPr>
        <w:t>wealth management</w:t>
      </w:r>
      <w:r w:rsidR="009C627D">
        <w:rPr>
          <w:sz w:val="20"/>
          <w:szCs w:val="20"/>
        </w:rPr>
        <w:t xml:space="preserve"> </w:t>
      </w:r>
      <w:r w:rsidR="00E3058E">
        <w:rPr>
          <w:sz w:val="20"/>
          <w:szCs w:val="20"/>
        </w:rPr>
        <w:t>consists of</w:t>
      </w:r>
      <w:r w:rsidR="009C627D">
        <w:rPr>
          <w:sz w:val="20"/>
          <w:szCs w:val="20"/>
        </w:rPr>
        <w:t xml:space="preserve"> allocating income on a monthly basis</w:t>
      </w:r>
      <w:r w:rsidR="00E3058E">
        <w:rPr>
          <w:sz w:val="20"/>
          <w:szCs w:val="20"/>
        </w:rPr>
        <w:t xml:space="preserve"> (</w:t>
      </w:r>
      <w:r w:rsidR="009C627D">
        <w:rPr>
          <w:sz w:val="20"/>
          <w:szCs w:val="20"/>
        </w:rPr>
        <w:t xml:space="preserve">often </w:t>
      </w:r>
      <w:r w:rsidR="00E3058E">
        <w:rPr>
          <w:sz w:val="20"/>
          <w:szCs w:val="20"/>
        </w:rPr>
        <w:t>using</w:t>
      </w:r>
      <w:r w:rsidR="009C627D">
        <w:rPr>
          <w:sz w:val="20"/>
          <w:szCs w:val="20"/>
        </w:rPr>
        <w:t xml:space="preserve"> automatic withdrawals</w:t>
      </w:r>
      <w:r w:rsidR="00E3058E">
        <w:rPr>
          <w:sz w:val="20"/>
          <w:szCs w:val="20"/>
        </w:rPr>
        <w:t>)</w:t>
      </w:r>
      <w:r w:rsidR="009C627D">
        <w:rPr>
          <w:sz w:val="20"/>
          <w:szCs w:val="20"/>
        </w:rPr>
        <w:t xml:space="preserve"> to build savings, pay for insurance, or fund retirement.</w:t>
      </w:r>
      <w:r w:rsidR="00C5741F">
        <w:rPr>
          <w:sz w:val="20"/>
          <w:szCs w:val="20"/>
        </w:rPr>
        <w:t xml:space="preserve"> </w:t>
      </w:r>
      <w:r w:rsidR="000F13A2">
        <w:rPr>
          <w:sz w:val="20"/>
          <w:szCs w:val="20"/>
        </w:rPr>
        <w:t xml:space="preserve">For employees, the only intersection between </w:t>
      </w:r>
      <w:r w:rsidR="00E3058E">
        <w:rPr>
          <w:sz w:val="20"/>
          <w:szCs w:val="20"/>
        </w:rPr>
        <w:t xml:space="preserve">their </w:t>
      </w:r>
      <w:r w:rsidR="000F13A2">
        <w:rPr>
          <w:sz w:val="20"/>
          <w:szCs w:val="20"/>
        </w:rPr>
        <w:t>work and personal financ</w:t>
      </w:r>
      <w:r w:rsidR="002733C8">
        <w:rPr>
          <w:sz w:val="20"/>
          <w:szCs w:val="20"/>
        </w:rPr>
        <w:t>es</w:t>
      </w:r>
      <w:r w:rsidR="000F13A2">
        <w:rPr>
          <w:sz w:val="20"/>
          <w:szCs w:val="20"/>
        </w:rPr>
        <w:t xml:space="preserve"> is the income they earn</w:t>
      </w:r>
      <w:r w:rsidR="00C5741F">
        <w:rPr>
          <w:sz w:val="20"/>
          <w:szCs w:val="20"/>
        </w:rPr>
        <w:t>; when they get a paycheck, that money immediately becomes part of their personal finances.</w:t>
      </w:r>
    </w:p>
    <w:p w:rsidR="005565B0" w:rsidRDefault="009C627D" w:rsidP="005565B0">
      <w:pPr>
        <w:tabs>
          <w:tab w:val="left" w:pos="3960"/>
        </w:tabs>
        <w:ind w:firstLine="288"/>
        <w:jc w:val="both"/>
        <w:rPr>
          <w:sz w:val="20"/>
          <w:szCs w:val="20"/>
        </w:rPr>
      </w:pPr>
      <w:r>
        <w:rPr>
          <w:sz w:val="20"/>
          <w:szCs w:val="20"/>
        </w:rPr>
        <w:t>In contrast, t</w:t>
      </w:r>
      <w:r w:rsidR="00260A10">
        <w:rPr>
          <w:sz w:val="20"/>
          <w:szCs w:val="20"/>
        </w:rPr>
        <w:t>h</w:t>
      </w:r>
      <w:r>
        <w:rPr>
          <w:sz w:val="20"/>
          <w:szCs w:val="20"/>
        </w:rPr>
        <w:t xml:space="preserve">e </w:t>
      </w:r>
      <w:r w:rsidR="00C5741F">
        <w:rPr>
          <w:sz w:val="20"/>
          <w:szCs w:val="20"/>
        </w:rPr>
        <w:t>distinction</w:t>
      </w:r>
      <w:r w:rsidR="00773942">
        <w:rPr>
          <w:sz w:val="20"/>
          <w:szCs w:val="20"/>
        </w:rPr>
        <w:t xml:space="preserve"> </w:t>
      </w:r>
      <w:r w:rsidR="00405194">
        <w:rPr>
          <w:sz w:val="20"/>
          <w:szCs w:val="20"/>
        </w:rPr>
        <w:t xml:space="preserve">between work and personal finance </w:t>
      </w:r>
      <w:r w:rsidR="00773942">
        <w:rPr>
          <w:sz w:val="20"/>
          <w:szCs w:val="20"/>
        </w:rPr>
        <w:t>for</w:t>
      </w:r>
      <w:r>
        <w:rPr>
          <w:sz w:val="20"/>
          <w:szCs w:val="20"/>
        </w:rPr>
        <w:t xml:space="preserve"> </w:t>
      </w:r>
      <w:r w:rsidR="00260A10">
        <w:rPr>
          <w:sz w:val="20"/>
          <w:szCs w:val="20"/>
        </w:rPr>
        <w:t>self-employed entrepreneurs and small business owners</w:t>
      </w:r>
      <w:r>
        <w:rPr>
          <w:sz w:val="20"/>
          <w:szCs w:val="20"/>
        </w:rPr>
        <w:t xml:space="preserve"> </w:t>
      </w:r>
      <w:r w:rsidR="00C5741F">
        <w:rPr>
          <w:sz w:val="20"/>
          <w:szCs w:val="20"/>
        </w:rPr>
        <w:t>is fluid</w:t>
      </w:r>
      <w:r w:rsidR="00EB18D7">
        <w:rPr>
          <w:sz w:val="20"/>
          <w:szCs w:val="20"/>
        </w:rPr>
        <w:t xml:space="preserve">; what’s “business” and what’s “personal” often changes. </w:t>
      </w:r>
      <w:r w:rsidR="005565B0">
        <w:rPr>
          <w:sz w:val="20"/>
          <w:szCs w:val="20"/>
        </w:rPr>
        <w:t>And while the l</w:t>
      </w:r>
      <w:r w:rsidR="00773942">
        <w:rPr>
          <w:sz w:val="20"/>
          <w:szCs w:val="20"/>
        </w:rPr>
        <w:t>ifetime</w:t>
      </w:r>
      <w:r w:rsidR="005565B0">
        <w:rPr>
          <w:sz w:val="20"/>
          <w:szCs w:val="20"/>
        </w:rPr>
        <w:t xml:space="preserve"> </w:t>
      </w:r>
      <w:r w:rsidR="00EB18D7">
        <w:rPr>
          <w:sz w:val="20"/>
          <w:szCs w:val="20"/>
        </w:rPr>
        <w:t xml:space="preserve">earnings </w:t>
      </w:r>
      <w:r w:rsidR="00773942">
        <w:rPr>
          <w:sz w:val="20"/>
          <w:szCs w:val="20"/>
        </w:rPr>
        <w:t xml:space="preserve">from </w:t>
      </w:r>
      <w:r w:rsidR="00EB18D7">
        <w:rPr>
          <w:sz w:val="20"/>
          <w:szCs w:val="20"/>
        </w:rPr>
        <w:t>a successful business</w:t>
      </w:r>
      <w:r w:rsidR="00773942">
        <w:rPr>
          <w:sz w:val="20"/>
          <w:szCs w:val="20"/>
        </w:rPr>
        <w:t xml:space="preserve"> may exceed a typical employee’s wages, </w:t>
      </w:r>
      <w:r w:rsidR="00EC2868">
        <w:rPr>
          <w:sz w:val="20"/>
          <w:szCs w:val="20"/>
        </w:rPr>
        <w:t>this income</w:t>
      </w:r>
      <w:r w:rsidR="005565B0">
        <w:rPr>
          <w:sz w:val="20"/>
          <w:szCs w:val="20"/>
        </w:rPr>
        <w:t xml:space="preserve"> will fluctuate, and </w:t>
      </w:r>
      <w:r w:rsidR="00773942">
        <w:rPr>
          <w:sz w:val="20"/>
          <w:szCs w:val="20"/>
        </w:rPr>
        <w:t xml:space="preserve">perhaps </w:t>
      </w:r>
      <w:r w:rsidR="00CE056E">
        <w:rPr>
          <w:sz w:val="20"/>
          <w:szCs w:val="20"/>
        </w:rPr>
        <w:t xml:space="preserve">include </w:t>
      </w:r>
      <w:r w:rsidR="00EC2868">
        <w:rPr>
          <w:sz w:val="20"/>
          <w:szCs w:val="20"/>
        </w:rPr>
        <w:t>times</w:t>
      </w:r>
      <w:r w:rsidR="005565B0">
        <w:rPr>
          <w:sz w:val="20"/>
          <w:szCs w:val="20"/>
        </w:rPr>
        <w:t xml:space="preserve"> </w:t>
      </w:r>
      <w:r w:rsidR="00CE056E">
        <w:rPr>
          <w:sz w:val="20"/>
          <w:szCs w:val="20"/>
        </w:rPr>
        <w:t xml:space="preserve">where </w:t>
      </w:r>
      <w:r w:rsidR="00405194">
        <w:rPr>
          <w:sz w:val="20"/>
          <w:szCs w:val="20"/>
        </w:rPr>
        <w:t>the</w:t>
      </w:r>
      <w:r w:rsidR="00EB18D7">
        <w:rPr>
          <w:sz w:val="20"/>
          <w:szCs w:val="20"/>
        </w:rPr>
        <w:t xml:space="preserve">re isn’t enough to </w:t>
      </w:r>
      <w:r w:rsidR="005565B0">
        <w:rPr>
          <w:sz w:val="20"/>
          <w:szCs w:val="20"/>
        </w:rPr>
        <w:t xml:space="preserve">meet current expenses. These factors mean entrepreneurs and small business owners can’t </w:t>
      </w:r>
      <w:r w:rsidR="00CE056E">
        <w:rPr>
          <w:sz w:val="20"/>
          <w:szCs w:val="20"/>
        </w:rPr>
        <w:t>“</w:t>
      </w:r>
      <w:r w:rsidR="005565B0">
        <w:rPr>
          <w:sz w:val="20"/>
          <w:szCs w:val="20"/>
        </w:rPr>
        <w:t>do</w:t>
      </w:r>
      <w:r w:rsidR="00CE056E">
        <w:rPr>
          <w:sz w:val="20"/>
          <w:szCs w:val="20"/>
        </w:rPr>
        <w:t>”</w:t>
      </w:r>
      <w:r w:rsidR="005565B0">
        <w:rPr>
          <w:sz w:val="20"/>
          <w:szCs w:val="20"/>
        </w:rPr>
        <w:t xml:space="preserve"> personal finance like employees.</w:t>
      </w:r>
    </w:p>
    <w:p w:rsidR="00032076" w:rsidRPr="00EB18D7" w:rsidRDefault="00260A10" w:rsidP="00032076">
      <w:pPr>
        <w:tabs>
          <w:tab w:val="left" w:pos="3960"/>
        </w:tabs>
        <w:ind w:firstLine="288"/>
        <w:jc w:val="both"/>
        <w:rPr>
          <w:sz w:val="12"/>
          <w:szCs w:val="12"/>
        </w:rPr>
      </w:pPr>
      <w:r w:rsidRPr="00EB18D7">
        <w:rPr>
          <w:sz w:val="12"/>
          <w:szCs w:val="12"/>
        </w:rPr>
        <w:t xml:space="preserve"> </w:t>
      </w:r>
      <w:r w:rsidR="00032076" w:rsidRPr="00EB18D7">
        <w:rPr>
          <w:sz w:val="12"/>
          <w:szCs w:val="12"/>
        </w:rPr>
        <w:t xml:space="preserve"> </w:t>
      </w:r>
    </w:p>
    <w:p w:rsidR="006842B1" w:rsidRPr="009C4936" w:rsidRDefault="006842B1" w:rsidP="00134324">
      <w:pPr>
        <w:jc w:val="both"/>
        <w:rPr>
          <w:rFonts w:ascii="Arial" w:hAnsi="Arial" w:cs="Arial"/>
          <w:b/>
          <w:color w:val="009999"/>
          <w:sz w:val="20"/>
          <w:szCs w:val="20"/>
        </w:rPr>
      </w:pPr>
      <w:r w:rsidRPr="009C4936">
        <w:rPr>
          <w:rFonts w:ascii="Arial" w:hAnsi="Arial" w:cs="Arial"/>
          <w:b/>
          <w:color w:val="009999"/>
          <w:sz w:val="20"/>
          <w:szCs w:val="20"/>
        </w:rPr>
        <w:t>A Different Mindset</w:t>
      </w:r>
    </w:p>
    <w:p w:rsidR="00E54A48" w:rsidRDefault="00EC2868" w:rsidP="002051FD">
      <w:pPr>
        <w:ind w:firstLine="288"/>
        <w:jc w:val="both"/>
        <w:rPr>
          <w:sz w:val="20"/>
          <w:szCs w:val="20"/>
        </w:rPr>
      </w:pPr>
      <w:r>
        <w:rPr>
          <w:sz w:val="20"/>
          <w:szCs w:val="20"/>
        </w:rPr>
        <w:t>Every time</w:t>
      </w:r>
      <w:r w:rsidR="00E54A48">
        <w:rPr>
          <w:sz w:val="20"/>
          <w:szCs w:val="20"/>
        </w:rPr>
        <w:t xml:space="preserve"> an entrepreneur or small business owner </w:t>
      </w:r>
      <w:r w:rsidR="00EB18D7">
        <w:rPr>
          <w:sz w:val="20"/>
          <w:szCs w:val="20"/>
        </w:rPr>
        <w:t>realizes</w:t>
      </w:r>
      <w:r w:rsidR="00E54A48">
        <w:rPr>
          <w:sz w:val="20"/>
          <w:szCs w:val="20"/>
        </w:rPr>
        <w:t xml:space="preserve"> a profit, they have a decision: </w:t>
      </w:r>
      <w:r>
        <w:rPr>
          <w:sz w:val="20"/>
          <w:szCs w:val="20"/>
        </w:rPr>
        <w:t xml:space="preserve">to </w:t>
      </w:r>
      <w:r w:rsidR="00BC4D2A">
        <w:rPr>
          <w:sz w:val="20"/>
          <w:szCs w:val="20"/>
        </w:rPr>
        <w:t xml:space="preserve">move the money </w:t>
      </w:r>
      <w:r w:rsidR="00E54A48">
        <w:rPr>
          <w:sz w:val="20"/>
          <w:szCs w:val="20"/>
        </w:rPr>
        <w:t>to their personal finances</w:t>
      </w:r>
      <w:r w:rsidR="00EB18D7">
        <w:rPr>
          <w:sz w:val="20"/>
          <w:szCs w:val="20"/>
        </w:rPr>
        <w:t>,</w:t>
      </w:r>
      <w:r w:rsidR="00E54A48">
        <w:rPr>
          <w:sz w:val="20"/>
          <w:szCs w:val="20"/>
        </w:rPr>
        <w:t xml:space="preserve"> or re-invest it in their business, with the </w:t>
      </w:r>
      <w:r w:rsidR="00EB18D7">
        <w:rPr>
          <w:sz w:val="20"/>
          <w:szCs w:val="20"/>
        </w:rPr>
        <w:t>hope</w:t>
      </w:r>
      <w:r w:rsidR="00E54A48">
        <w:rPr>
          <w:sz w:val="20"/>
          <w:szCs w:val="20"/>
        </w:rPr>
        <w:t xml:space="preserve"> of increasing profits and equity. </w:t>
      </w:r>
    </w:p>
    <w:p w:rsidR="00E54A48" w:rsidRDefault="005A5DD8" w:rsidP="002051FD">
      <w:pPr>
        <w:ind w:firstLine="288"/>
        <w:jc w:val="both"/>
        <w:rPr>
          <w:sz w:val="20"/>
          <w:szCs w:val="20"/>
        </w:rPr>
      </w:pPr>
      <w:r>
        <w:rPr>
          <w:sz w:val="20"/>
          <w:szCs w:val="20"/>
        </w:rPr>
        <w:t xml:space="preserve">This </w:t>
      </w:r>
      <w:r w:rsidR="00EB18D7">
        <w:rPr>
          <w:sz w:val="20"/>
          <w:szCs w:val="20"/>
        </w:rPr>
        <w:t xml:space="preserve">ever-present question of whether </w:t>
      </w:r>
      <w:r w:rsidR="00EC2868">
        <w:rPr>
          <w:sz w:val="20"/>
          <w:szCs w:val="20"/>
        </w:rPr>
        <w:t xml:space="preserve">to </w:t>
      </w:r>
      <w:r w:rsidR="00EB18D7">
        <w:rPr>
          <w:sz w:val="20"/>
          <w:szCs w:val="20"/>
        </w:rPr>
        <w:t>re-invest profits impacts</w:t>
      </w:r>
      <w:r>
        <w:rPr>
          <w:sz w:val="20"/>
          <w:szCs w:val="20"/>
        </w:rPr>
        <w:t xml:space="preserve"> long-term </w:t>
      </w:r>
      <w:r w:rsidR="00EB18D7">
        <w:rPr>
          <w:sz w:val="20"/>
          <w:szCs w:val="20"/>
        </w:rPr>
        <w:t>planning</w:t>
      </w:r>
      <w:r>
        <w:rPr>
          <w:sz w:val="20"/>
          <w:szCs w:val="20"/>
        </w:rPr>
        <w:t xml:space="preserve"> as well. </w:t>
      </w:r>
      <w:r w:rsidR="00EB18D7">
        <w:rPr>
          <w:sz w:val="20"/>
          <w:szCs w:val="20"/>
        </w:rPr>
        <w:t>Where e</w:t>
      </w:r>
      <w:r>
        <w:rPr>
          <w:sz w:val="20"/>
          <w:szCs w:val="20"/>
        </w:rPr>
        <w:t xml:space="preserve">mployees are focused on saving enough to fund a </w:t>
      </w:r>
      <w:r w:rsidR="00EC2868">
        <w:rPr>
          <w:sz w:val="20"/>
          <w:szCs w:val="20"/>
        </w:rPr>
        <w:t xml:space="preserve">future </w:t>
      </w:r>
      <w:r>
        <w:rPr>
          <w:sz w:val="20"/>
          <w:szCs w:val="20"/>
        </w:rPr>
        <w:t xml:space="preserve">retirement, an entrepreneur or business owner </w:t>
      </w:r>
      <w:r w:rsidR="00EB18D7">
        <w:rPr>
          <w:sz w:val="20"/>
          <w:szCs w:val="20"/>
        </w:rPr>
        <w:t xml:space="preserve">knows </w:t>
      </w:r>
      <w:r w:rsidR="00BB17FF">
        <w:rPr>
          <w:sz w:val="20"/>
          <w:szCs w:val="20"/>
        </w:rPr>
        <w:t xml:space="preserve">a </w:t>
      </w:r>
      <w:r>
        <w:rPr>
          <w:sz w:val="20"/>
          <w:szCs w:val="20"/>
        </w:rPr>
        <w:t>prosperous</w:t>
      </w:r>
      <w:r w:rsidR="00BB17FF">
        <w:rPr>
          <w:sz w:val="20"/>
          <w:szCs w:val="20"/>
        </w:rPr>
        <w:t xml:space="preserve"> company</w:t>
      </w:r>
      <w:r w:rsidR="00EB18D7">
        <w:rPr>
          <w:sz w:val="20"/>
          <w:szCs w:val="20"/>
        </w:rPr>
        <w:t xml:space="preserve"> is </w:t>
      </w:r>
      <w:r w:rsidR="00742C05">
        <w:rPr>
          <w:sz w:val="20"/>
          <w:szCs w:val="20"/>
        </w:rPr>
        <w:t xml:space="preserve">also a </w:t>
      </w:r>
      <w:r w:rsidR="00EB18D7">
        <w:rPr>
          <w:sz w:val="20"/>
          <w:szCs w:val="20"/>
        </w:rPr>
        <w:t>potential</w:t>
      </w:r>
      <w:r w:rsidR="00EC2868">
        <w:rPr>
          <w:sz w:val="20"/>
          <w:szCs w:val="20"/>
        </w:rPr>
        <w:t xml:space="preserve"> </w:t>
      </w:r>
      <w:r w:rsidR="00EB18D7">
        <w:rPr>
          <w:sz w:val="20"/>
          <w:szCs w:val="20"/>
        </w:rPr>
        <w:t xml:space="preserve">retirement </w:t>
      </w:r>
      <w:r w:rsidR="00742C05">
        <w:rPr>
          <w:sz w:val="20"/>
          <w:szCs w:val="20"/>
        </w:rPr>
        <w:t>asset</w:t>
      </w:r>
      <w:r w:rsidR="00EB18D7">
        <w:rPr>
          <w:sz w:val="20"/>
          <w:szCs w:val="20"/>
        </w:rPr>
        <w:t xml:space="preserve">. </w:t>
      </w:r>
      <w:r w:rsidR="00742C05">
        <w:rPr>
          <w:sz w:val="20"/>
          <w:szCs w:val="20"/>
        </w:rPr>
        <w:t>An owner</w:t>
      </w:r>
      <w:r>
        <w:rPr>
          <w:sz w:val="20"/>
          <w:szCs w:val="20"/>
        </w:rPr>
        <w:t xml:space="preserve"> can sell t</w:t>
      </w:r>
      <w:r w:rsidR="00BB17FF">
        <w:rPr>
          <w:sz w:val="20"/>
          <w:szCs w:val="20"/>
        </w:rPr>
        <w:t>he business</w:t>
      </w:r>
      <w:r>
        <w:rPr>
          <w:sz w:val="20"/>
          <w:szCs w:val="20"/>
        </w:rPr>
        <w:t xml:space="preserve">, and use the proceeds </w:t>
      </w:r>
      <w:r w:rsidR="00EC2868">
        <w:rPr>
          <w:sz w:val="20"/>
          <w:szCs w:val="20"/>
        </w:rPr>
        <w:t>for</w:t>
      </w:r>
      <w:r>
        <w:rPr>
          <w:sz w:val="20"/>
          <w:szCs w:val="20"/>
        </w:rPr>
        <w:t xml:space="preserve"> retire</w:t>
      </w:r>
      <w:r w:rsidR="00EC2868">
        <w:rPr>
          <w:sz w:val="20"/>
          <w:szCs w:val="20"/>
        </w:rPr>
        <w:t>ment</w:t>
      </w:r>
      <w:r>
        <w:rPr>
          <w:sz w:val="20"/>
          <w:szCs w:val="20"/>
        </w:rPr>
        <w:t>.</w:t>
      </w:r>
      <w:r w:rsidR="00EC2868">
        <w:rPr>
          <w:sz w:val="20"/>
          <w:szCs w:val="20"/>
        </w:rPr>
        <w:t xml:space="preserve"> Or </w:t>
      </w:r>
      <w:r w:rsidR="00C830BD">
        <w:rPr>
          <w:sz w:val="20"/>
          <w:szCs w:val="20"/>
        </w:rPr>
        <w:t>he/she</w:t>
      </w:r>
      <w:r w:rsidR="00EC2868">
        <w:rPr>
          <w:sz w:val="20"/>
          <w:szCs w:val="20"/>
        </w:rPr>
        <w:t xml:space="preserve"> can</w:t>
      </w:r>
      <w:r>
        <w:rPr>
          <w:sz w:val="20"/>
          <w:szCs w:val="20"/>
        </w:rPr>
        <w:t xml:space="preserve"> hire </w:t>
      </w:r>
      <w:r>
        <w:rPr>
          <w:sz w:val="20"/>
          <w:szCs w:val="20"/>
        </w:rPr>
        <w:lastRenderedPageBreak/>
        <w:t>management</w:t>
      </w:r>
      <w:r w:rsidR="00EC2868">
        <w:rPr>
          <w:sz w:val="20"/>
          <w:szCs w:val="20"/>
        </w:rPr>
        <w:t>,</w:t>
      </w:r>
      <w:r>
        <w:rPr>
          <w:sz w:val="20"/>
          <w:szCs w:val="20"/>
        </w:rPr>
        <w:t xml:space="preserve"> and “retire </w:t>
      </w:r>
      <w:r w:rsidRPr="00742C05">
        <w:rPr>
          <w:b/>
          <w:i/>
          <w:sz w:val="20"/>
          <w:szCs w:val="20"/>
        </w:rPr>
        <w:t xml:space="preserve">in </w:t>
      </w:r>
      <w:r w:rsidRPr="00742C05">
        <w:rPr>
          <w:sz w:val="20"/>
          <w:szCs w:val="20"/>
        </w:rPr>
        <w:t xml:space="preserve">the </w:t>
      </w:r>
      <w:r>
        <w:rPr>
          <w:sz w:val="20"/>
          <w:szCs w:val="20"/>
        </w:rPr>
        <w:t xml:space="preserve">business,” </w:t>
      </w:r>
      <w:r w:rsidR="00EC2868">
        <w:rPr>
          <w:sz w:val="20"/>
          <w:szCs w:val="20"/>
        </w:rPr>
        <w:t xml:space="preserve">continuing to </w:t>
      </w:r>
      <w:r>
        <w:rPr>
          <w:sz w:val="20"/>
          <w:szCs w:val="20"/>
        </w:rPr>
        <w:t>collect the profits</w:t>
      </w:r>
      <w:r w:rsidR="00BB17FF">
        <w:rPr>
          <w:sz w:val="20"/>
          <w:szCs w:val="20"/>
        </w:rPr>
        <w:t>, while</w:t>
      </w:r>
      <w:r>
        <w:rPr>
          <w:sz w:val="20"/>
          <w:szCs w:val="20"/>
        </w:rPr>
        <w:t xml:space="preserve"> keeping many of the tax advantages that come with ownership. </w:t>
      </w:r>
    </w:p>
    <w:p w:rsidR="00BB17FF" w:rsidRDefault="00EC2868" w:rsidP="002051FD">
      <w:pPr>
        <w:ind w:firstLine="288"/>
        <w:jc w:val="both"/>
        <w:rPr>
          <w:sz w:val="20"/>
          <w:szCs w:val="20"/>
        </w:rPr>
      </w:pPr>
      <w:r>
        <w:rPr>
          <w:sz w:val="20"/>
          <w:szCs w:val="20"/>
        </w:rPr>
        <w:t>This</w:t>
      </w:r>
      <w:r w:rsidR="00BB17FF">
        <w:rPr>
          <w:sz w:val="20"/>
          <w:szCs w:val="20"/>
        </w:rPr>
        <w:t xml:space="preserve"> business-centric perspective</w:t>
      </w:r>
      <w:r>
        <w:rPr>
          <w:sz w:val="20"/>
          <w:szCs w:val="20"/>
        </w:rPr>
        <w:t xml:space="preserve"> doesn’t always mesh with personal financial programs that attempt to project a steady progression of accumulation leading to retirement. </w:t>
      </w:r>
      <w:r w:rsidR="00BB17FF">
        <w:rPr>
          <w:sz w:val="20"/>
          <w:szCs w:val="20"/>
        </w:rPr>
        <w:t>As Garrett Gunderson, founder of</w:t>
      </w:r>
      <w:r w:rsidR="00E01AE1">
        <w:rPr>
          <w:sz w:val="20"/>
          <w:szCs w:val="20"/>
        </w:rPr>
        <w:t xml:space="preserve"> a</w:t>
      </w:r>
      <w:r w:rsidR="00BB17FF">
        <w:rPr>
          <w:sz w:val="20"/>
          <w:szCs w:val="20"/>
        </w:rPr>
        <w:t xml:space="preserve"> consulting firm that works exclusively with businesses, puts it: </w:t>
      </w:r>
    </w:p>
    <w:p w:rsidR="00C73EC3" w:rsidRPr="00B228B1" w:rsidRDefault="00C73EC3" w:rsidP="002051FD">
      <w:pPr>
        <w:ind w:firstLine="288"/>
        <w:jc w:val="both"/>
        <w:rPr>
          <w:color w:val="009999"/>
          <w:sz w:val="8"/>
          <w:szCs w:val="8"/>
        </w:rPr>
      </w:pPr>
    </w:p>
    <w:p w:rsidR="00BB17FF" w:rsidRPr="00B228B1" w:rsidRDefault="00BB17FF" w:rsidP="00C73EC3">
      <w:pPr>
        <w:ind w:firstLine="288"/>
        <w:jc w:val="both"/>
        <w:rPr>
          <w:color w:val="009999"/>
          <w:sz w:val="20"/>
          <w:szCs w:val="20"/>
        </w:rPr>
      </w:pPr>
      <w:r w:rsidRPr="00B228B1">
        <w:rPr>
          <w:color w:val="009999"/>
          <w:sz w:val="20"/>
          <w:szCs w:val="20"/>
        </w:rPr>
        <w:t>(F)inancial planners look at where your finances will be when you hit age 65, whether that’s in 10, 20, 30 years or more. Entrepreneurs, by contrast, focus on cash flow over the next few weeks, months and a handful of years at most.</w:t>
      </w:r>
    </w:p>
    <w:p w:rsidR="00BB17FF" w:rsidRPr="00B228B1" w:rsidRDefault="00BB17FF" w:rsidP="002051FD">
      <w:pPr>
        <w:ind w:firstLine="288"/>
        <w:jc w:val="both"/>
        <w:rPr>
          <w:color w:val="009999"/>
          <w:sz w:val="12"/>
          <w:szCs w:val="12"/>
        </w:rPr>
      </w:pPr>
    </w:p>
    <w:p w:rsidR="00367DA5" w:rsidRDefault="00EC2868" w:rsidP="002051FD">
      <w:pPr>
        <w:ind w:firstLine="288"/>
        <w:jc w:val="both"/>
        <w:rPr>
          <w:sz w:val="20"/>
          <w:szCs w:val="20"/>
        </w:rPr>
      </w:pPr>
      <w:r>
        <w:rPr>
          <w:sz w:val="20"/>
          <w:szCs w:val="20"/>
        </w:rPr>
        <w:t>Gunderson offers a</w:t>
      </w:r>
      <w:r w:rsidR="00BB17FF">
        <w:rPr>
          <w:sz w:val="20"/>
          <w:szCs w:val="20"/>
        </w:rPr>
        <w:t xml:space="preserve">nother </w:t>
      </w:r>
      <w:r w:rsidR="00367DA5">
        <w:rPr>
          <w:sz w:val="20"/>
          <w:szCs w:val="20"/>
        </w:rPr>
        <w:t>interesting</w:t>
      </w:r>
      <w:r w:rsidR="006842B1">
        <w:rPr>
          <w:sz w:val="20"/>
          <w:szCs w:val="20"/>
        </w:rPr>
        <w:t>, perhaps counter-intuitive</w:t>
      </w:r>
      <w:r w:rsidR="00367DA5">
        <w:rPr>
          <w:sz w:val="20"/>
          <w:szCs w:val="20"/>
        </w:rPr>
        <w:t xml:space="preserve"> observation</w:t>
      </w:r>
      <w:r>
        <w:rPr>
          <w:sz w:val="20"/>
          <w:szCs w:val="20"/>
        </w:rPr>
        <w:t xml:space="preserve"> about </w:t>
      </w:r>
      <w:r w:rsidR="00367DA5">
        <w:rPr>
          <w:sz w:val="20"/>
          <w:szCs w:val="20"/>
        </w:rPr>
        <w:t>entrepreneurs and small business owners</w:t>
      </w:r>
      <w:r>
        <w:rPr>
          <w:sz w:val="20"/>
          <w:szCs w:val="20"/>
        </w:rPr>
        <w:t>: they</w:t>
      </w:r>
      <w:r w:rsidR="00367DA5">
        <w:rPr>
          <w:sz w:val="20"/>
          <w:szCs w:val="20"/>
        </w:rPr>
        <w:t xml:space="preserve"> may be </w:t>
      </w:r>
      <w:r w:rsidR="00367DA5" w:rsidRPr="00405194">
        <w:rPr>
          <w:b/>
          <w:i/>
          <w:sz w:val="20"/>
          <w:szCs w:val="20"/>
        </w:rPr>
        <w:t>more risk-averse</w:t>
      </w:r>
      <w:r w:rsidR="00367DA5">
        <w:rPr>
          <w:sz w:val="20"/>
          <w:szCs w:val="20"/>
        </w:rPr>
        <w:t xml:space="preserve"> </w:t>
      </w:r>
      <w:r w:rsidR="006842B1">
        <w:rPr>
          <w:sz w:val="20"/>
          <w:szCs w:val="20"/>
        </w:rPr>
        <w:t xml:space="preserve">in </w:t>
      </w:r>
      <w:r w:rsidR="00367DA5">
        <w:rPr>
          <w:sz w:val="20"/>
          <w:szCs w:val="20"/>
        </w:rPr>
        <w:t>their personal finances than employee</w:t>
      </w:r>
      <w:r w:rsidR="006842B1">
        <w:rPr>
          <w:sz w:val="20"/>
          <w:szCs w:val="20"/>
        </w:rPr>
        <w:t>s</w:t>
      </w:r>
      <w:r w:rsidR="00BB17FF">
        <w:rPr>
          <w:sz w:val="20"/>
          <w:szCs w:val="20"/>
        </w:rPr>
        <w:t>:</w:t>
      </w:r>
    </w:p>
    <w:p w:rsidR="00367DA5" w:rsidRPr="00C73EC3" w:rsidRDefault="00367DA5" w:rsidP="002051FD">
      <w:pPr>
        <w:ind w:firstLine="288"/>
        <w:jc w:val="both"/>
        <w:rPr>
          <w:sz w:val="8"/>
          <w:szCs w:val="12"/>
        </w:rPr>
      </w:pPr>
    </w:p>
    <w:p w:rsidR="002051FD" w:rsidRPr="00B228B1" w:rsidRDefault="00367DA5" w:rsidP="00C73EC3">
      <w:pPr>
        <w:ind w:firstLine="288"/>
        <w:jc w:val="both"/>
        <w:rPr>
          <w:color w:val="009999"/>
          <w:sz w:val="20"/>
          <w:szCs w:val="20"/>
        </w:rPr>
      </w:pPr>
      <w:r w:rsidRPr="00B228B1">
        <w:rPr>
          <w:color w:val="009999"/>
          <w:sz w:val="20"/>
          <w:szCs w:val="20"/>
        </w:rPr>
        <w:t>(</w:t>
      </w:r>
      <w:r w:rsidR="00405194" w:rsidRPr="00B228B1">
        <w:rPr>
          <w:color w:val="009999"/>
          <w:sz w:val="20"/>
          <w:szCs w:val="20"/>
        </w:rPr>
        <w:t>E</w:t>
      </w:r>
      <w:r w:rsidRPr="00B228B1">
        <w:rPr>
          <w:color w:val="009999"/>
          <w:sz w:val="20"/>
          <w:szCs w:val="20"/>
        </w:rPr>
        <w:t>)</w:t>
      </w:r>
      <w:r w:rsidR="002051FD" w:rsidRPr="00B228B1">
        <w:rPr>
          <w:color w:val="009999"/>
          <w:sz w:val="20"/>
          <w:szCs w:val="20"/>
        </w:rPr>
        <w:t>ntrepreneurs wonder why anyone would take the risk of putting money into the stock of companies you don’t know, understand or control. It is difficult enough to keep up with everything going on in the boardroom of one company, let alone a diversified portfolio with hundreds of companies.   </w:t>
      </w:r>
    </w:p>
    <w:p w:rsidR="00367DA5" w:rsidRPr="00B228B1" w:rsidRDefault="00367DA5" w:rsidP="00C73EC3">
      <w:pPr>
        <w:ind w:firstLine="288"/>
        <w:jc w:val="both"/>
        <w:rPr>
          <w:color w:val="009999"/>
          <w:sz w:val="20"/>
          <w:szCs w:val="20"/>
        </w:rPr>
      </w:pPr>
    </w:p>
    <w:p w:rsidR="002051FD" w:rsidRPr="009C4936" w:rsidRDefault="006842B1" w:rsidP="00EC2868">
      <w:pPr>
        <w:jc w:val="both"/>
        <w:rPr>
          <w:rFonts w:ascii="Arial" w:hAnsi="Arial" w:cs="Arial"/>
          <w:b/>
          <w:color w:val="009999"/>
          <w:sz w:val="20"/>
          <w:szCs w:val="20"/>
        </w:rPr>
      </w:pPr>
      <w:r w:rsidRPr="009C4936">
        <w:rPr>
          <w:rFonts w:ascii="Arial" w:hAnsi="Arial" w:cs="Arial"/>
          <w:b/>
          <w:color w:val="009999"/>
          <w:sz w:val="20"/>
          <w:szCs w:val="20"/>
        </w:rPr>
        <w:t xml:space="preserve">Different </w:t>
      </w:r>
      <w:r w:rsidR="00DE5F4D" w:rsidRPr="009C4936">
        <w:rPr>
          <w:rFonts w:ascii="Arial" w:hAnsi="Arial" w:cs="Arial"/>
          <w:b/>
          <w:color w:val="009999"/>
          <w:sz w:val="20"/>
          <w:szCs w:val="20"/>
        </w:rPr>
        <w:t>Priorities</w:t>
      </w:r>
      <w:r w:rsidRPr="009C4936">
        <w:rPr>
          <w:rFonts w:ascii="Arial" w:hAnsi="Arial" w:cs="Arial"/>
          <w:b/>
          <w:color w:val="009999"/>
          <w:sz w:val="20"/>
          <w:szCs w:val="20"/>
        </w:rPr>
        <w:t xml:space="preserve">, Different </w:t>
      </w:r>
      <w:r w:rsidR="00DE5F4D" w:rsidRPr="009C4936">
        <w:rPr>
          <w:rFonts w:ascii="Arial" w:hAnsi="Arial" w:cs="Arial"/>
          <w:b/>
          <w:color w:val="009999"/>
          <w:sz w:val="20"/>
          <w:szCs w:val="20"/>
        </w:rPr>
        <w:t>Strategies</w:t>
      </w:r>
    </w:p>
    <w:p w:rsidR="00405194" w:rsidRDefault="00BB17FF" w:rsidP="002051FD">
      <w:pPr>
        <w:ind w:firstLine="288"/>
        <w:jc w:val="both"/>
        <w:rPr>
          <w:sz w:val="20"/>
          <w:szCs w:val="20"/>
        </w:rPr>
      </w:pPr>
      <w:r>
        <w:rPr>
          <w:sz w:val="20"/>
          <w:szCs w:val="20"/>
        </w:rPr>
        <w:t>A sampling of co</w:t>
      </w:r>
      <w:r w:rsidR="00405194">
        <w:rPr>
          <w:sz w:val="20"/>
          <w:szCs w:val="20"/>
        </w:rPr>
        <w:t>mmentary from consultants who work extensively with entrepreneurs and small business owners suggest</w:t>
      </w:r>
      <w:r w:rsidR="00C830BD">
        <w:rPr>
          <w:sz w:val="20"/>
          <w:szCs w:val="20"/>
        </w:rPr>
        <w:t>s</w:t>
      </w:r>
      <w:r w:rsidR="00405194">
        <w:rPr>
          <w:sz w:val="20"/>
          <w:szCs w:val="20"/>
        </w:rPr>
        <w:t xml:space="preserve"> </w:t>
      </w:r>
      <w:r>
        <w:rPr>
          <w:sz w:val="20"/>
          <w:szCs w:val="20"/>
        </w:rPr>
        <w:t xml:space="preserve">three areas where </w:t>
      </w:r>
      <w:r w:rsidR="00405194">
        <w:rPr>
          <w:sz w:val="20"/>
          <w:szCs w:val="20"/>
        </w:rPr>
        <w:t>personal finance has to be done differently.</w:t>
      </w:r>
    </w:p>
    <w:p w:rsidR="00BB17FF" w:rsidRPr="00742C05" w:rsidRDefault="00BB17FF" w:rsidP="002051FD">
      <w:pPr>
        <w:ind w:firstLine="288"/>
        <w:jc w:val="both"/>
        <w:rPr>
          <w:sz w:val="12"/>
          <w:szCs w:val="12"/>
        </w:rPr>
      </w:pPr>
    </w:p>
    <w:p w:rsidR="00841300" w:rsidRDefault="008E0AB4" w:rsidP="00453ECB">
      <w:pPr>
        <w:ind w:firstLine="288"/>
        <w:jc w:val="both"/>
        <w:rPr>
          <w:sz w:val="20"/>
          <w:szCs w:val="20"/>
        </w:rPr>
      </w:pPr>
      <w:r w:rsidRPr="008E0AB4">
        <w:rPr>
          <w:b/>
          <w:sz w:val="20"/>
          <w:szCs w:val="20"/>
        </w:rPr>
        <w:t xml:space="preserve">Get </w:t>
      </w:r>
      <w:r w:rsidR="00BB17FF" w:rsidRPr="008E0AB4">
        <w:rPr>
          <w:b/>
          <w:sz w:val="20"/>
          <w:szCs w:val="20"/>
        </w:rPr>
        <w:t>Risk Management</w:t>
      </w:r>
      <w:r w:rsidRPr="008E0AB4">
        <w:rPr>
          <w:b/>
          <w:sz w:val="20"/>
          <w:szCs w:val="20"/>
        </w:rPr>
        <w:t xml:space="preserve"> Right – For Business and Personal</w:t>
      </w:r>
      <w:r>
        <w:rPr>
          <w:b/>
          <w:sz w:val="20"/>
          <w:szCs w:val="20"/>
        </w:rPr>
        <w:t xml:space="preserve">. </w:t>
      </w:r>
      <w:r w:rsidR="00DE5F4D">
        <w:rPr>
          <w:sz w:val="20"/>
          <w:szCs w:val="20"/>
        </w:rPr>
        <w:t>Because b</w:t>
      </w:r>
      <w:r w:rsidR="00841300">
        <w:rPr>
          <w:sz w:val="20"/>
          <w:szCs w:val="20"/>
        </w:rPr>
        <w:t>usiness and personal finances are often inseparable for an entrepreneur or small business owner</w:t>
      </w:r>
      <w:r w:rsidR="00DE5F4D">
        <w:rPr>
          <w:sz w:val="20"/>
          <w:szCs w:val="20"/>
        </w:rPr>
        <w:t>, r</w:t>
      </w:r>
      <w:r w:rsidR="00841300">
        <w:rPr>
          <w:sz w:val="20"/>
          <w:szCs w:val="20"/>
        </w:rPr>
        <w:t>isk management needs to address both sides.</w:t>
      </w:r>
    </w:p>
    <w:p w:rsidR="00453ECB" w:rsidRDefault="00DE5F4D" w:rsidP="00453ECB">
      <w:pPr>
        <w:ind w:firstLine="288"/>
        <w:jc w:val="both"/>
        <w:rPr>
          <w:sz w:val="20"/>
          <w:szCs w:val="20"/>
        </w:rPr>
      </w:pPr>
      <w:r>
        <w:rPr>
          <w:sz w:val="20"/>
          <w:szCs w:val="20"/>
        </w:rPr>
        <w:t>For the business, t</w:t>
      </w:r>
      <w:r w:rsidR="00841300">
        <w:rPr>
          <w:sz w:val="20"/>
          <w:szCs w:val="20"/>
        </w:rPr>
        <w:t>his could mean legal structures</w:t>
      </w:r>
      <w:r>
        <w:rPr>
          <w:sz w:val="20"/>
          <w:szCs w:val="20"/>
        </w:rPr>
        <w:t xml:space="preserve">, like a corporation </w:t>
      </w:r>
      <w:r w:rsidRPr="00BC48A2">
        <w:rPr>
          <w:sz w:val="20"/>
          <w:szCs w:val="20"/>
        </w:rPr>
        <w:t>or LLC,</w:t>
      </w:r>
      <w:r w:rsidR="00841300" w:rsidRPr="00BC48A2">
        <w:rPr>
          <w:sz w:val="20"/>
          <w:szCs w:val="20"/>
        </w:rPr>
        <w:t xml:space="preserve"> to segregate </w:t>
      </w:r>
      <w:r w:rsidR="00453ECB" w:rsidRPr="00BC48A2">
        <w:rPr>
          <w:sz w:val="20"/>
          <w:szCs w:val="20"/>
        </w:rPr>
        <w:t>the business from one’s personal a</w:t>
      </w:r>
      <w:r w:rsidRPr="00BC48A2">
        <w:rPr>
          <w:sz w:val="20"/>
          <w:szCs w:val="20"/>
        </w:rPr>
        <w:t>ffairs</w:t>
      </w:r>
      <w:r w:rsidR="00453ECB" w:rsidRPr="00BC48A2">
        <w:rPr>
          <w:sz w:val="20"/>
          <w:szCs w:val="20"/>
        </w:rPr>
        <w:t>.</w:t>
      </w:r>
      <w:r w:rsidR="00841300" w:rsidRPr="00BC48A2">
        <w:rPr>
          <w:sz w:val="20"/>
          <w:szCs w:val="20"/>
        </w:rPr>
        <w:t xml:space="preserve"> It certainly means insurance, </w:t>
      </w:r>
      <w:r w:rsidR="00453ECB" w:rsidRPr="00BC48A2">
        <w:rPr>
          <w:sz w:val="20"/>
          <w:szCs w:val="20"/>
        </w:rPr>
        <w:t>particularly liability protection</w:t>
      </w:r>
      <w:r w:rsidR="00C830BD">
        <w:rPr>
          <w:sz w:val="20"/>
          <w:szCs w:val="20"/>
        </w:rPr>
        <w:t>,</w:t>
      </w:r>
      <w:r w:rsidRPr="00BC48A2">
        <w:rPr>
          <w:sz w:val="20"/>
          <w:szCs w:val="20"/>
        </w:rPr>
        <w:t xml:space="preserve"> a</w:t>
      </w:r>
      <w:r w:rsidR="00637B50" w:rsidRPr="00BC48A2">
        <w:rPr>
          <w:sz w:val="20"/>
          <w:szCs w:val="20"/>
        </w:rPr>
        <w:t>s an</w:t>
      </w:r>
      <w:r w:rsidRPr="00BC48A2">
        <w:rPr>
          <w:sz w:val="20"/>
          <w:szCs w:val="20"/>
        </w:rPr>
        <w:t xml:space="preserve"> unfavorable legal judgment can end a business. </w:t>
      </w:r>
      <w:r w:rsidR="00742C05" w:rsidRPr="00BC48A2">
        <w:rPr>
          <w:sz w:val="20"/>
          <w:szCs w:val="20"/>
        </w:rPr>
        <w:t>(</w:t>
      </w:r>
      <w:r w:rsidR="00453ECB" w:rsidRPr="00BC48A2">
        <w:rPr>
          <w:sz w:val="20"/>
          <w:szCs w:val="20"/>
        </w:rPr>
        <w:t>A 2015 report by specialty insurer Hiscox found that one in five small to mid</w:t>
      </w:r>
      <w:r w:rsidR="00453ECB">
        <w:rPr>
          <w:sz w:val="20"/>
          <w:szCs w:val="20"/>
        </w:rPr>
        <w:t xml:space="preserve">-sized businesses </w:t>
      </w:r>
      <w:r w:rsidR="00453ECB" w:rsidRPr="001F3296">
        <w:rPr>
          <w:sz w:val="20"/>
          <w:szCs w:val="20"/>
        </w:rPr>
        <w:t xml:space="preserve">will face </w:t>
      </w:r>
      <w:r w:rsidR="00453ECB">
        <w:rPr>
          <w:sz w:val="20"/>
          <w:szCs w:val="20"/>
        </w:rPr>
        <w:t xml:space="preserve">legal actions from </w:t>
      </w:r>
      <w:r w:rsidR="00453ECB" w:rsidRPr="001F3296">
        <w:rPr>
          <w:sz w:val="20"/>
          <w:szCs w:val="20"/>
        </w:rPr>
        <w:t>employe</w:t>
      </w:r>
      <w:r w:rsidR="00453ECB">
        <w:rPr>
          <w:sz w:val="20"/>
          <w:szCs w:val="20"/>
        </w:rPr>
        <w:t xml:space="preserve">es, </w:t>
      </w:r>
      <w:r>
        <w:rPr>
          <w:sz w:val="20"/>
          <w:szCs w:val="20"/>
        </w:rPr>
        <w:t xml:space="preserve">with an </w:t>
      </w:r>
      <w:r w:rsidR="00453ECB" w:rsidRPr="001F3296">
        <w:rPr>
          <w:sz w:val="20"/>
          <w:szCs w:val="20"/>
        </w:rPr>
        <w:t xml:space="preserve">average </w:t>
      </w:r>
      <w:r w:rsidR="00453ECB">
        <w:rPr>
          <w:sz w:val="20"/>
          <w:szCs w:val="20"/>
        </w:rPr>
        <w:t xml:space="preserve">defense </w:t>
      </w:r>
      <w:r w:rsidR="00453ECB" w:rsidRPr="001F3296">
        <w:rPr>
          <w:sz w:val="20"/>
          <w:szCs w:val="20"/>
        </w:rPr>
        <w:t xml:space="preserve">cost of $125,000 </w:t>
      </w:r>
      <w:r w:rsidR="00453ECB">
        <w:rPr>
          <w:sz w:val="20"/>
          <w:szCs w:val="20"/>
        </w:rPr>
        <w:t xml:space="preserve">for </w:t>
      </w:r>
      <w:r w:rsidR="00453ECB" w:rsidRPr="001F3296">
        <w:rPr>
          <w:sz w:val="20"/>
          <w:szCs w:val="20"/>
        </w:rPr>
        <w:t xml:space="preserve">attorney’s fees </w:t>
      </w:r>
      <w:r w:rsidR="00B40AD9">
        <w:rPr>
          <w:sz w:val="20"/>
          <w:szCs w:val="20"/>
        </w:rPr>
        <w:t>or</w:t>
      </w:r>
      <w:r w:rsidR="00453ECB" w:rsidRPr="001F3296">
        <w:rPr>
          <w:sz w:val="20"/>
          <w:szCs w:val="20"/>
        </w:rPr>
        <w:t xml:space="preserve"> settlement costs.</w:t>
      </w:r>
      <w:r w:rsidR="00742C05">
        <w:rPr>
          <w:sz w:val="20"/>
          <w:szCs w:val="20"/>
        </w:rPr>
        <w:t>)</w:t>
      </w:r>
      <w:r w:rsidR="00453ECB" w:rsidRPr="001F3296">
        <w:rPr>
          <w:sz w:val="20"/>
          <w:szCs w:val="20"/>
        </w:rPr>
        <w:t xml:space="preserve"> </w:t>
      </w:r>
    </w:p>
    <w:p w:rsidR="00DE5F4D" w:rsidRDefault="00453ECB" w:rsidP="00681D83">
      <w:pPr>
        <w:ind w:firstLine="288"/>
        <w:jc w:val="both"/>
        <w:rPr>
          <w:sz w:val="20"/>
          <w:szCs w:val="20"/>
        </w:rPr>
      </w:pPr>
      <w:r>
        <w:rPr>
          <w:sz w:val="20"/>
          <w:szCs w:val="20"/>
        </w:rPr>
        <w:t>Risk management on the personal side is just as important</w:t>
      </w:r>
      <w:r w:rsidR="00681D83">
        <w:rPr>
          <w:sz w:val="20"/>
          <w:szCs w:val="20"/>
        </w:rPr>
        <w:t>.</w:t>
      </w:r>
      <w:r w:rsidR="00681D83" w:rsidRPr="00681D83">
        <w:rPr>
          <w:sz w:val="20"/>
          <w:szCs w:val="20"/>
        </w:rPr>
        <w:t xml:space="preserve"> </w:t>
      </w:r>
      <w:r w:rsidR="00681D83">
        <w:rPr>
          <w:sz w:val="20"/>
          <w:szCs w:val="20"/>
        </w:rPr>
        <w:t xml:space="preserve">Nelly Alkalp, in a November 2015 </w:t>
      </w:r>
      <w:r w:rsidR="00681D83" w:rsidRPr="00681D83">
        <w:rPr>
          <w:i/>
          <w:sz w:val="20"/>
          <w:szCs w:val="20"/>
        </w:rPr>
        <w:t>Forbes</w:t>
      </w:r>
      <w:r w:rsidR="00681D83">
        <w:rPr>
          <w:sz w:val="20"/>
          <w:szCs w:val="20"/>
        </w:rPr>
        <w:t xml:space="preserve"> article, </w:t>
      </w:r>
      <w:r w:rsidR="00DE5F4D">
        <w:rPr>
          <w:sz w:val="20"/>
          <w:szCs w:val="20"/>
        </w:rPr>
        <w:t>understands</w:t>
      </w:r>
      <w:r w:rsidR="00681D83">
        <w:rPr>
          <w:sz w:val="20"/>
          <w:szCs w:val="20"/>
        </w:rPr>
        <w:t xml:space="preserve"> </w:t>
      </w:r>
      <w:r w:rsidR="00DE5F4D">
        <w:rPr>
          <w:sz w:val="20"/>
          <w:szCs w:val="20"/>
        </w:rPr>
        <w:t xml:space="preserve">the reluctance to take money out of the business for personal insurance </w:t>
      </w:r>
      <w:r w:rsidR="00681D83">
        <w:rPr>
          <w:sz w:val="20"/>
          <w:szCs w:val="20"/>
        </w:rPr>
        <w:t>“but it’s a huge mistake to neglect your personal needs</w:t>
      </w:r>
      <w:r w:rsidR="00DE5F4D">
        <w:rPr>
          <w:sz w:val="20"/>
          <w:szCs w:val="20"/>
        </w:rPr>
        <w:t>,</w:t>
      </w:r>
      <w:r w:rsidR="00681D83">
        <w:rPr>
          <w:sz w:val="20"/>
          <w:szCs w:val="20"/>
        </w:rPr>
        <w:t xml:space="preserve">” </w:t>
      </w:r>
      <w:r w:rsidR="00DE5F4D">
        <w:rPr>
          <w:sz w:val="20"/>
          <w:szCs w:val="20"/>
        </w:rPr>
        <w:t xml:space="preserve">especially since the owner is the company’s most important asset. </w:t>
      </w:r>
    </w:p>
    <w:p w:rsidR="00681D83" w:rsidRDefault="00681D83" w:rsidP="00681D83">
      <w:pPr>
        <w:ind w:firstLine="288"/>
        <w:jc w:val="both"/>
        <w:rPr>
          <w:sz w:val="20"/>
          <w:szCs w:val="20"/>
        </w:rPr>
      </w:pPr>
      <w:r>
        <w:rPr>
          <w:sz w:val="20"/>
          <w:szCs w:val="20"/>
        </w:rPr>
        <w:t xml:space="preserve">This means health insurance, disability coverage…and life insurance. “The younger you buy life insurance, the better,” says Alkalp, citing lower premiums and the possibility that future health conditions might make you uninsurable. And since life insurance may often be required as collateral for business loans, having it before you need it is simply good planning.  </w:t>
      </w:r>
    </w:p>
    <w:p w:rsidR="00841300" w:rsidRPr="008E0AB4" w:rsidRDefault="00841300" w:rsidP="002051FD">
      <w:pPr>
        <w:ind w:firstLine="288"/>
        <w:jc w:val="both"/>
        <w:rPr>
          <w:sz w:val="12"/>
          <w:szCs w:val="12"/>
        </w:rPr>
      </w:pPr>
    </w:p>
    <w:p w:rsidR="005250DD" w:rsidRDefault="008E0AB4" w:rsidP="004529EE">
      <w:pPr>
        <w:ind w:firstLine="288"/>
        <w:jc w:val="both"/>
        <w:rPr>
          <w:sz w:val="20"/>
          <w:szCs w:val="20"/>
        </w:rPr>
      </w:pPr>
      <w:r>
        <w:rPr>
          <w:b/>
          <w:sz w:val="20"/>
          <w:szCs w:val="20"/>
        </w:rPr>
        <w:t xml:space="preserve">Make </w:t>
      </w:r>
      <w:r w:rsidR="00BB17FF" w:rsidRPr="00654935">
        <w:rPr>
          <w:b/>
          <w:sz w:val="20"/>
          <w:szCs w:val="20"/>
        </w:rPr>
        <w:t>Cash Reserves</w:t>
      </w:r>
      <w:r>
        <w:rPr>
          <w:b/>
          <w:sz w:val="20"/>
          <w:szCs w:val="20"/>
        </w:rPr>
        <w:t xml:space="preserve"> </w:t>
      </w:r>
      <w:r w:rsidR="00E9330B">
        <w:rPr>
          <w:b/>
          <w:sz w:val="20"/>
          <w:szCs w:val="20"/>
        </w:rPr>
        <w:t>a</w:t>
      </w:r>
      <w:r>
        <w:rPr>
          <w:b/>
          <w:sz w:val="20"/>
          <w:szCs w:val="20"/>
        </w:rPr>
        <w:t xml:space="preserve"> Priority. </w:t>
      </w:r>
      <w:r w:rsidR="009746C2">
        <w:rPr>
          <w:sz w:val="20"/>
          <w:szCs w:val="20"/>
        </w:rPr>
        <w:t xml:space="preserve">Adequate cash reserves are critical for both the business and personal finances of entrepreneurs. </w:t>
      </w:r>
      <w:r w:rsidR="005250DD">
        <w:rPr>
          <w:sz w:val="20"/>
          <w:szCs w:val="20"/>
        </w:rPr>
        <w:t xml:space="preserve">In terms of “financial planning,” the first use of profits </w:t>
      </w:r>
      <w:r w:rsidR="008B254A">
        <w:rPr>
          <w:sz w:val="20"/>
          <w:szCs w:val="20"/>
        </w:rPr>
        <w:t xml:space="preserve">that are </w:t>
      </w:r>
      <w:r>
        <w:rPr>
          <w:sz w:val="20"/>
          <w:szCs w:val="20"/>
        </w:rPr>
        <w:t xml:space="preserve">not reinvested </w:t>
      </w:r>
      <w:r w:rsidR="005250DD">
        <w:rPr>
          <w:sz w:val="20"/>
          <w:szCs w:val="20"/>
        </w:rPr>
        <w:t>is to build cash reserves.</w:t>
      </w:r>
      <w:r w:rsidR="006E2D6C">
        <w:rPr>
          <w:sz w:val="20"/>
          <w:szCs w:val="20"/>
        </w:rPr>
        <w:t xml:space="preserve"> </w:t>
      </w:r>
      <w:r w:rsidR="006E7633">
        <w:rPr>
          <w:sz w:val="20"/>
          <w:szCs w:val="20"/>
        </w:rPr>
        <w:t>Per</w:t>
      </w:r>
      <w:r w:rsidR="006E2D6C">
        <w:rPr>
          <w:sz w:val="20"/>
          <w:szCs w:val="20"/>
        </w:rPr>
        <w:t xml:space="preserve"> Matt Lloyd, </w:t>
      </w:r>
      <w:r w:rsidR="00444C68">
        <w:rPr>
          <w:sz w:val="20"/>
          <w:szCs w:val="20"/>
        </w:rPr>
        <w:t>o</w:t>
      </w:r>
      <w:r w:rsidR="006E2D6C">
        <w:rPr>
          <w:sz w:val="20"/>
          <w:szCs w:val="20"/>
        </w:rPr>
        <w:t>f MOBE.com (MyOwnBusinessEd</w:t>
      </w:r>
      <w:r w:rsidR="00742C05">
        <w:rPr>
          <w:sz w:val="20"/>
          <w:szCs w:val="20"/>
        </w:rPr>
        <w:t>u</w:t>
      </w:r>
      <w:r w:rsidR="006E2D6C">
        <w:rPr>
          <w:sz w:val="20"/>
          <w:szCs w:val="20"/>
        </w:rPr>
        <w:t>cation)</w:t>
      </w:r>
      <w:r w:rsidR="00444C68">
        <w:rPr>
          <w:sz w:val="20"/>
          <w:szCs w:val="20"/>
        </w:rPr>
        <w:t>:</w:t>
      </w:r>
    </w:p>
    <w:p w:rsidR="006E2D6C" w:rsidRPr="00C73EC3" w:rsidRDefault="006E2D6C" w:rsidP="004529EE">
      <w:pPr>
        <w:ind w:firstLine="288"/>
        <w:jc w:val="both"/>
        <w:rPr>
          <w:sz w:val="8"/>
          <w:szCs w:val="8"/>
        </w:rPr>
      </w:pPr>
    </w:p>
    <w:p w:rsidR="006E2D6C" w:rsidRPr="00637B50" w:rsidRDefault="006E2D6C" w:rsidP="00C73EC3">
      <w:pPr>
        <w:ind w:firstLine="288"/>
        <w:jc w:val="both"/>
        <w:rPr>
          <w:color w:val="009999"/>
          <w:sz w:val="20"/>
          <w:szCs w:val="20"/>
        </w:rPr>
      </w:pPr>
      <w:r w:rsidRPr="00637B50">
        <w:rPr>
          <w:color w:val="009999"/>
          <w:sz w:val="20"/>
          <w:szCs w:val="20"/>
        </w:rPr>
        <w:t xml:space="preserve">As a business owner, liquidity is your strongest ally. </w:t>
      </w:r>
      <w:r w:rsidR="008E0AB4" w:rsidRPr="00637B50">
        <w:rPr>
          <w:color w:val="009999"/>
          <w:sz w:val="20"/>
          <w:szCs w:val="20"/>
        </w:rPr>
        <w:t>(T)</w:t>
      </w:r>
      <w:r w:rsidRPr="00637B50">
        <w:rPr>
          <w:color w:val="009999"/>
          <w:sz w:val="20"/>
          <w:szCs w:val="20"/>
        </w:rPr>
        <w:t xml:space="preserve">ake that excess cash and start building a war chest for when your </w:t>
      </w:r>
      <w:r w:rsidRPr="00637B50">
        <w:rPr>
          <w:color w:val="009999"/>
          <w:sz w:val="20"/>
          <w:szCs w:val="20"/>
        </w:rPr>
        <w:lastRenderedPageBreak/>
        <w:t>business needs it most, or when that perfect opportunity arises, such as acquiring a competitor that complements your operation.</w:t>
      </w:r>
    </w:p>
    <w:p w:rsidR="006E2D6C" w:rsidRPr="00742C05" w:rsidRDefault="006E2D6C" w:rsidP="004529EE">
      <w:pPr>
        <w:ind w:firstLine="288"/>
        <w:jc w:val="both"/>
        <w:rPr>
          <w:sz w:val="12"/>
          <w:szCs w:val="12"/>
        </w:rPr>
      </w:pPr>
    </w:p>
    <w:p w:rsidR="009746C2" w:rsidRDefault="008E0AB4" w:rsidP="00F45CE8">
      <w:pPr>
        <w:ind w:firstLine="288"/>
        <w:jc w:val="both"/>
        <w:rPr>
          <w:sz w:val="20"/>
          <w:szCs w:val="20"/>
        </w:rPr>
      </w:pPr>
      <w:r>
        <w:rPr>
          <w:sz w:val="20"/>
          <w:szCs w:val="20"/>
        </w:rPr>
        <w:t xml:space="preserve">A “war chest” </w:t>
      </w:r>
      <w:r w:rsidR="006E2D6C">
        <w:rPr>
          <w:sz w:val="20"/>
          <w:szCs w:val="20"/>
        </w:rPr>
        <w:t>means a</w:t>
      </w:r>
      <w:r w:rsidR="005C577E">
        <w:rPr>
          <w:sz w:val="20"/>
          <w:szCs w:val="20"/>
        </w:rPr>
        <w:t xml:space="preserve"> $1,000 emergency fund isn’t going to cut it. </w:t>
      </w:r>
      <w:r w:rsidR="00742C05">
        <w:rPr>
          <w:sz w:val="20"/>
          <w:szCs w:val="20"/>
        </w:rPr>
        <w:t>T</w:t>
      </w:r>
      <w:r w:rsidR="005C577E">
        <w:rPr>
          <w:sz w:val="20"/>
          <w:szCs w:val="20"/>
        </w:rPr>
        <w:t xml:space="preserve">he 3-6 months of living expenses </w:t>
      </w:r>
      <w:r w:rsidR="004529EE">
        <w:rPr>
          <w:sz w:val="20"/>
          <w:szCs w:val="20"/>
        </w:rPr>
        <w:t xml:space="preserve">often </w:t>
      </w:r>
      <w:r w:rsidR="005C577E">
        <w:rPr>
          <w:sz w:val="20"/>
          <w:szCs w:val="20"/>
        </w:rPr>
        <w:t xml:space="preserve">recommended for </w:t>
      </w:r>
      <w:r w:rsidR="00CC05A4">
        <w:rPr>
          <w:noProof/>
        </w:rPr>
        <mc:AlternateContent>
          <mc:Choice Requires="wpg">
            <w:drawing>
              <wp:anchor distT="0" distB="0" distL="114300" distR="114300" simplePos="0" relativeHeight="251708416" behindDoc="0" locked="0" layoutInCell="1" allowOverlap="1" wp14:anchorId="5B293C8C" wp14:editId="58049B61">
                <wp:simplePos x="0" y="0"/>
                <wp:positionH relativeFrom="column">
                  <wp:posOffset>3771900</wp:posOffset>
                </wp:positionH>
                <wp:positionV relativeFrom="paragraph">
                  <wp:posOffset>56515</wp:posOffset>
                </wp:positionV>
                <wp:extent cx="3248025" cy="2200275"/>
                <wp:effectExtent l="19050" t="0" r="28575" b="28575"/>
                <wp:wrapSquare wrapText="bothSides"/>
                <wp:docPr id="294" name="Group 294"/>
                <wp:cNvGraphicFramePr/>
                <a:graphic xmlns:a="http://schemas.openxmlformats.org/drawingml/2006/main">
                  <a:graphicData uri="http://schemas.microsoft.com/office/word/2010/wordprocessingGroup">
                    <wpg:wgp>
                      <wpg:cNvGrpSpPr/>
                      <wpg:grpSpPr>
                        <a:xfrm>
                          <a:off x="0" y="0"/>
                          <a:ext cx="3248025" cy="2200275"/>
                          <a:chOff x="0" y="0"/>
                          <a:chExt cx="3248025" cy="2076450"/>
                        </a:xfrm>
                      </wpg:grpSpPr>
                      <wpg:grpSp>
                        <wpg:cNvPr id="295" name="Group 295"/>
                        <wpg:cNvGrpSpPr/>
                        <wpg:grpSpPr>
                          <a:xfrm>
                            <a:off x="0" y="19050"/>
                            <a:ext cx="3248025" cy="2057400"/>
                            <a:chOff x="0" y="1"/>
                            <a:chExt cx="3248025" cy="2057400"/>
                          </a:xfrm>
                        </wpg:grpSpPr>
                        <wps:wsp>
                          <wps:cNvPr id="296" name="Text Box 2"/>
                          <wps:cNvSpPr txBox="1">
                            <a:spLocks noChangeArrowheads="1"/>
                          </wps:cNvSpPr>
                          <wps:spPr bwMode="auto">
                            <a:xfrm>
                              <a:off x="0" y="1"/>
                              <a:ext cx="3248025" cy="2057400"/>
                            </a:xfrm>
                            <a:prstGeom prst="rect">
                              <a:avLst/>
                            </a:prstGeom>
                            <a:noFill/>
                            <a:ln w="38100">
                              <a:solidFill>
                                <a:srgbClr val="7030A0"/>
                              </a:solidFill>
                              <a:miter lim="800000"/>
                              <a:headEnd/>
                              <a:tailEnd/>
                            </a:ln>
                          </wps:spPr>
                          <wps:txbx>
                            <w:txbxContent>
                              <w:p w:rsidR="009D31CC" w:rsidRDefault="009D31CC" w:rsidP="009D31CC">
                                <w:pPr>
                                  <w:rPr>
                                    <w:noProof/>
                                  </w:rPr>
                                </w:pPr>
                                <w:r>
                                  <w:rPr>
                                    <w:color w:val="7030A0"/>
                                  </w:rPr>
                                  <w:t xml:space="preserve">   </w:t>
                                </w:r>
                              </w:p>
                              <w:p w:rsidR="009D31CC" w:rsidRDefault="009D31CC" w:rsidP="009D31CC">
                                <w:r>
                                  <w:rPr>
                                    <w:noProof/>
                                  </w:rPr>
                                  <w:drawing>
                                    <wp:inline distT="0" distB="0" distL="0" distR="0" wp14:anchorId="7A022159" wp14:editId="3EC65E53">
                                      <wp:extent cx="981075" cy="1019810"/>
                                      <wp:effectExtent l="0" t="0" r="9525" b="889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Fotolia_64924945_Subscription_XXL-L&amp;R HOUSES.jpg"/>
                                              <pic:cNvPicPr/>
                                            </pic:nvPicPr>
                                            <pic:blipFill rotWithShape="1">
                                              <a:blip r:embed="rId18">
                                                <a:extLst>
                                                  <a:ext uri="{28A0092B-C50C-407E-A947-70E740481C1C}">
                                                    <a14:useLocalDpi xmlns:a14="http://schemas.microsoft.com/office/drawing/2010/main" val="0"/>
                                                  </a:ext>
                                                </a:extLst>
                                              </a:blip>
                                              <a:srcRect r="67202"/>
                                              <a:stretch/>
                                            </pic:blipFill>
                                            <pic:spPr bwMode="auto">
                                              <a:xfrm>
                                                <a:off x="0" y="0"/>
                                                <a:ext cx="991236" cy="103037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0" tIns="0" rIns="0" bIns="0" anchor="t" anchorCtr="0">
                            <a:noAutofit/>
                          </wps:bodyPr>
                        </wps:wsp>
                        <wps:wsp>
                          <wps:cNvPr id="297" name="Text Box 2"/>
                          <wps:cNvSpPr txBox="1">
                            <a:spLocks noChangeArrowheads="1"/>
                          </wps:cNvSpPr>
                          <wps:spPr bwMode="auto">
                            <a:xfrm>
                              <a:off x="0" y="1438275"/>
                              <a:ext cx="3248025" cy="600075"/>
                            </a:xfrm>
                            <a:prstGeom prst="rect">
                              <a:avLst/>
                            </a:prstGeom>
                            <a:solidFill>
                              <a:srgbClr val="7030A0"/>
                            </a:solidFill>
                            <a:ln w="9525">
                              <a:noFill/>
                              <a:miter lim="800000"/>
                              <a:headEnd/>
                              <a:tailEnd/>
                            </a:ln>
                          </wps:spPr>
                          <wps:txbx>
                            <w:txbxContent>
                              <w:p w:rsidR="009D31CC" w:rsidRPr="002D5A12" w:rsidRDefault="009D31CC" w:rsidP="009D31CC">
                                <w:pPr>
                                  <w:jc w:val="center"/>
                                  <w:rPr>
                                    <w:rFonts w:ascii="Arial" w:hAnsi="Arial" w:cs="Arial"/>
                                    <w:b/>
                                    <w:bCs/>
                                    <w:color w:val="FFFFFF" w:themeColor="background1"/>
                                    <w:sz w:val="28"/>
                                    <w:szCs w:val="32"/>
                                    <w14:shadow w14:blurRad="50800" w14:dist="38100" w14:dir="2700000" w14:sx="100000" w14:sy="100000" w14:kx="0" w14:ky="0" w14:algn="tl">
                                      <w14:srgbClr w14:val="000000"/>
                                    </w14:shadow>
                                    <w14:textOutline w14:w="0" w14:cap="flat" w14:cmpd="sng" w14:algn="ctr">
                                      <w14:noFill/>
                                      <w14:prstDash w14:val="solid"/>
                                      <w14:round/>
                                    </w14:textOutline>
                                  </w:rPr>
                                </w:pPr>
                                <w:r w:rsidRPr="002D5A12">
                                  <w:rPr>
                                    <w:rFonts w:ascii="Arial" w:hAnsi="Arial" w:cs="Arial"/>
                                    <w:b/>
                                    <w:bCs/>
                                    <w:color w:val="FFFFFF" w:themeColor="background1"/>
                                    <w:sz w:val="28"/>
                                    <w:szCs w:val="32"/>
                                    <w14:shadow w14:blurRad="50800" w14:dist="38100" w14:dir="2700000" w14:sx="100000" w14:sy="100000" w14:kx="0" w14:ky="0" w14:algn="tl">
                                      <w14:srgbClr w14:val="000000"/>
                                    </w14:shadow>
                                    <w14:textOutline w14:w="0" w14:cap="flat" w14:cmpd="sng" w14:algn="ctr">
                                      <w14:noFill/>
                                      <w14:prstDash w14:val="solid"/>
                                      <w14:round/>
                                    </w14:textOutline>
                                  </w:rPr>
                                  <w:t>From Stick House</w:t>
                                </w:r>
                                <w:r>
                                  <w:rPr>
                                    <w:rFonts w:ascii="Arial" w:hAnsi="Arial" w:cs="Arial"/>
                                    <w:b/>
                                    <w:bCs/>
                                    <w:color w:val="FFFFFF" w:themeColor="background1"/>
                                    <w:sz w:val="28"/>
                                    <w:szCs w:val="32"/>
                                    <w14:shadow w14:blurRad="50800" w14:dist="38100" w14:dir="2700000" w14:sx="100000" w14:sy="100000" w14:kx="0" w14:ky="0" w14:algn="tl">
                                      <w14:srgbClr w14:val="000000"/>
                                    </w14:shadow>
                                    <w14:textOutline w14:w="0" w14:cap="flat" w14:cmpd="sng" w14:algn="ctr">
                                      <w14:noFill/>
                                      <w14:prstDash w14:val="solid"/>
                                      <w14:round/>
                                    </w14:textOutline>
                                  </w:rPr>
                                  <w:t xml:space="preserve"> </w:t>
                                </w:r>
                                <w:r>
                                  <w:rPr>
                                    <w:rFonts w:ascii="Arial" w:hAnsi="Arial" w:cs="Arial"/>
                                    <w:b/>
                                    <w:bCs/>
                                    <w:color w:val="FFFFFF" w:themeColor="background1"/>
                                    <w:sz w:val="28"/>
                                    <w:szCs w:val="32"/>
                                    <w14:shadow w14:blurRad="50800" w14:dist="38100" w14:dir="2700000" w14:sx="100000" w14:sy="100000" w14:kx="0" w14:ky="0" w14:algn="tl">
                                      <w14:srgbClr w14:val="000000"/>
                                    </w14:shadow>
                                    <w14:textOutline w14:w="0" w14:cap="flat" w14:cmpd="sng" w14:algn="ctr">
                                      <w14:noFill/>
                                      <w14:prstDash w14:val="solid"/>
                                      <w14:round/>
                                    </w14:textOutline>
                                  </w:rPr>
                                  <w:br/>
                                </w:r>
                                <w:r w:rsidRPr="002D5A12">
                                  <w:rPr>
                                    <w:rFonts w:ascii="Arial" w:hAnsi="Arial" w:cs="Arial"/>
                                    <w:b/>
                                    <w:bCs/>
                                    <w:color w:val="FFFFFF" w:themeColor="background1"/>
                                    <w:sz w:val="28"/>
                                    <w:szCs w:val="32"/>
                                    <w14:shadow w14:blurRad="50800" w14:dist="38100" w14:dir="2700000" w14:sx="100000" w14:sy="100000" w14:kx="0" w14:ky="0" w14:algn="tl">
                                      <w14:srgbClr w14:val="000000"/>
                                    </w14:shadow>
                                    <w14:textOutline w14:w="0" w14:cap="flat" w14:cmpd="sng" w14:algn="ctr">
                                      <w14:noFill/>
                                      <w14:prstDash w14:val="solid"/>
                                      <w14:round/>
                                    </w14:textOutline>
                                  </w:rPr>
                                  <w:t>to Brick House</w:t>
                                </w:r>
                              </w:p>
                              <w:p w:rsidR="009D31CC" w:rsidRPr="003D44B4" w:rsidRDefault="009D31CC" w:rsidP="009D31CC">
                                <w:pPr>
                                  <w:rPr>
                                    <w:color w:val="FFFFFF" w:themeColor="background1"/>
                                  </w:rPr>
                                </w:pPr>
                              </w:p>
                            </w:txbxContent>
                          </wps:txbx>
                          <wps:bodyPr rot="0" vert="horz" wrap="square" lIns="91440" tIns="45720" rIns="91440" bIns="45720" anchor="t" anchorCtr="0">
                            <a:noAutofit/>
                          </wps:bodyPr>
                        </wps:wsp>
                      </wpg:grpSp>
                      <wpg:grpSp>
                        <wpg:cNvPr id="298" name="Group 298"/>
                        <wpg:cNvGrpSpPr/>
                        <wpg:grpSpPr>
                          <a:xfrm>
                            <a:off x="828675" y="0"/>
                            <a:ext cx="2333625" cy="1487804"/>
                            <a:chOff x="0" y="0"/>
                            <a:chExt cx="2333625" cy="1487804"/>
                          </a:xfrm>
                          <a:noFill/>
                        </wpg:grpSpPr>
                        <wps:wsp>
                          <wps:cNvPr id="299" name="Text Box 2"/>
                          <wps:cNvSpPr txBox="1">
                            <a:spLocks noChangeArrowheads="1"/>
                          </wps:cNvSpPr>
                          <wps:spPr bwMode="auto">
                            <a:xfrm>
                              <a:off x="0" y="0"/>
                              <a:ext cx="1524634" cy="1487804"/>
                            </a:xfrm>
                            <a:prstGeom prst="rect">
                              <a:avLst/>
                            </a:prstGeom>
                            <a:grpFill/>
                            <a:ln w="9525">
                              <a:noFill/>
                              <a:miter lim="800000"/>
                              <a:headEnd/>
                              <a:tailEnd/>
                            </a:ln>
                          </wps:spPr>
                          <wps:txbx>
                            <w:txbxContent>
                              <w:p w:rsidR="009D31CC" w:rsidRDefault="009D31CC" w:rsidP="009D31CC">
                                <w:pPr>
                                  <w:rPr>
                                    <w:noProof/>
                                  </w:rPr>
                                </w:pPr>
                                <w:r>
                                  <w:rPr>
                                    <w:noProof/>
                                  </w:rPr>
                                  <w:t xml:space="preserve"> </w:t>
                                </w:r>
                                <w:r w:rsidR="00640F2C">
                                  <w:rPr>
                                    <w:noProof/>
                                  </w:rPr>
                                  <w:drawing>
                                    <wp:inline distT="0" distB="0" distL="0" distR="0">
                                      <wp:extent cx="1234440" cy="1386840"/>
                                      <wp:effectExtent l="0" t="0" r="3810" b="381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5-Fotolia_64924945_Subscription_XXL-MIDDLE HOUSE.jpg"/>
                                              <pic:cNvPicPr/>
                                            </pic:nvPicPr>
                                            <pic:blipFill>
                                              <a:blip r:embed="rId19">
                                                <a:extLst>
                                                  <a:ext uri="{28A0092B-C50C-407E-A947-70E740481C1C}">
                                                    <a14:useLocalDpi xmlns:a14="http://schemas.microsoft.com/office/drawing/2010/main" val="0"/>
                                                  </a:ext>
                                                </a:extLst>
                                              </a:blip>
                                              <a:stretch>
                                                <a:fillRect/>
                                              </a:stretch>
                                            </pic:blipFill>
                                            <pic:spPr>
                                              <a:xfrm>
                                                <a:off x="0" y="0"/>
                                                <a:ext cx="1234440" cy="1386840"/>
                                              </a:xfrm>
                                              <a:prstGeom prst="rect">
                                                <a:avLst/>
                                              </a:prstGeom>
                                            </pic:spPr>
                                          </pic:pic>
                                        </a:graphicData>
                                      </a:graphic>
                                    </wp:inline>
                                  </w:drawing>
                                </w:r>
                              </w:p>
                            </w:txbxContent>
                          </wps:txbx>
                          <wps:bodyPr rot="0" vert="horz" wrap="square" lIns="91440" tIns="45720" rIns="91440" bIns="45720" anchor="t" anchorCtr="0">
                            <a:noAutofit/>
                          </wps:bodyPr>
                        </wps:wsp>
                        <wps:wsp>
                          <wps:cNvPr id="300" name="Text Box 2"/>
                          <wps:cNvSpPr txBox="1">
                            <a:spLocks noChangeArrowheads="1"/>
                          </wps:cNvSpPr>
                          <wps:spPr bwMode="auto">
                            <a:xfrm>
                              <a:off x="1362075" y="219075"/>
                              <a:ext cx="971550" cy="1037590"/>
                            </a:xfrm>
                            <a:prstGeom prst="rect">
                              <a:avLst/>
                            </a:prstGeom>
                            <a:grpFill/>
                            <a:ln w="9525">
                              <a:noFill/>
                              <a:miter lim="800000"/>
                              <a:headEnd/>
                              <a:tailEnd/>
                            </a:ln>
                          </wps:spPr>
                          <wps:txbx>
                            <w:txbxContent>
                              <w:p w:rsidR="009D31CC" w:rsidRDefault="009D31CC" w:rsidP="009D31CC">
                                <w:r>
                                  <w:rPr>
                                    <w:noProof/>
                                  </w:rPr>
                                  <w:drawing>
                                    <wp:inline distT="0" distB="0" distL="0" distR="0" wp14:anchorId="1D6533AC" wp14:editId="4E7C1F28">
                                      <wp:extent cx="958215" cy="1020949"/>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Fotolia_64924945_Subscription_XXL-L&amp;R HOUSES.jpg"/>
                                              <pic:cNvPicPr/>
                                            </pic:nvPicPr>
                                            <pic:blipFill rotWithShape="1">
                                              <a:blip r:embed="rId18">
                                                <a:extLst>
                                                  <a:ext uri="{28A0092B-C50C-407E-A947-70E740481C1C}">
                                                    <a14:useLocalDpi xmlns:a14="http://schemas.microsoft.com/office/drawing/2010/main" val="0"/>
                                                  </a:ext>
                                                </a:extLst>
                                              </a:blip>
                                              <a:srcRect l="67818"/>
                                              <a:stretch/>
                                            </pic:blipFill>
                                            <pic:spPr bwMode="auto">
                                              <a:xfrm>
                                                <a:off x="0" y="0"/>
                                                <a:ext cx="958338" cy="10210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wpg:grpSp>
                    </wpg:wg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293C8C" id="Group 294" o:spid="_x0000_s1044" style="position:absolute;left:0;text-align:left;margin-left:297pt;margin-top:4.45pt;width:255.75pt;height:173.25pt;z-index:251708416;mso-height-relative:margin" coordsize="32480,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">
                <v:group id="Group 295" o:spid="_x0000_s1045" style="position:absolute;top:190;width:32480;height:20574" coordorigin="" coordsize="3248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_x0000_s1046" type="#_x0000_t202" style="position:absolute;width:32480;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" filled="f" strokecolor="#7030a0" strokeweight="3pt">
                    <v:textbox inset="0,0,0,0">
                      <w:txbxContent>
                        <w:p w:rsidR="009D31CC" w:rsidRDefault="009D31CC" w:rsidP="009D31CC">
                          <w:pPr>
                            <w:rPr>
                              <w:noProof/>
                            </w:rPr>
                          </w:pPr>
                          <w:r>
                            <w:rPr>
                              <w:color w:val="7030A0"/>
                            </w:rPr>
                            <w:t xml:space="preserve">   </w:t>
                          </w:r>
                        </w:p>
                        <w:p w:rsidR="009D31CC" w:rsidRDefault="009D31CC" w:rsidP="009D31CC">
                          <w:r>
                            <w:rPr>
                              <w:noProof/>
                            </w:rPr>
                            <w:drawing>
                              <wp:inline distT="0" distB="0" distL="0" distR="0" wp14:anchorId="7A022159" wp14:editId="3EC65E53">
                                <wp:extent cx="981075" cy="1019810"/>
                                <wp:effectExtent l="0" t="0" r="9525" b="889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Fotolia_64924945_Subscription_XXL-L&amp;R HOUSES.jpg"/>
                                        <pic:cNvPicPr/>
                                      </pic:nvPicPr>
                                      <pic:blipFill rotWithShape="1">
                                        <a:blip r:embed="rId20">
                                          <a:extLst>
                                            <a:ext uri="{28A0092B-C50C-407E-A947-70E740481C1C}">
                                              <a14:useLocalDpi xmlns:a14="http://schemas.microsoft.com/office/drawing/2010/main" val="0"/>
                                            </a:ext>
                                          </a:extLst>
                                        </a:blip>
                                        <a:srcRect r="67202"/>
                                        <a:stretch/>
                                      </pic:blipFill>
                                      <pic:spPr bwMode="auto">
                                        <a:xfrm>
                                          <a:off x="0" y="0"/>
                                          <a:ext cx="991236" cy="103037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v:textbox>
                  </v:shape>
                  <v:shape id="_x0000_s1047" type="#_x0000_t202" style="position:absolute;top:14382;width:32480;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" fillcolor="#7030a0" stroked="f">
                    <v:textbox>
                      <w:txbxContent>
                        <w:p w:rsidR="009D31CC" w:rsidRPr="002D5A12" w:rsidRDefault="009D31CC" w:rsidP="009D31CC">
                          <w:pPr>
                            <w:jc w:val="center"/>
                            <w:rPr>
                              <w:rFonts w:ascii="Arial" w:hAnsi="Arial" w:cs="Arial"/>
                              <w:b/>
                              <w:bCs/>
                              <w:color w:val="FFFFFF" w:themeColor="background1"/>
                              <w:sz w:val="28"/>
                              <w:szCs w:val="32"/>
                              <w14:shadow w14:blurRad="50800" w14:dist="38100" w14:dir="2700000" w14:sx="100000" w14:sy="100000" w14:kx="0" w14:ky="0" w14:algn="tl">
                                <w14:srgbClr w14:val="000000"/>
                              </w14:shadow>
                              <w14:textOutline w14:w="0" w14:cap="flat" w14:cmpd="sng" w14:algn="ctr">
                                <w14:noFill/>
                                <w14:prstDash w14:val="solid"/>
                                <w14:round/>
                              </w14:textOutline>
                            </w:rPr>
                          </w:pPr>
                          <w:r w:rsidRPr="002D5A12">
                            <w:rPr>
                              <w:rFonts w:ascii="Arial" w:hAnsi="Arial" w:cs="Arial"/>
                              <w:b/>
                              <w:bCs/>
                              <w:color w:val="FFFFFF" w:themeColor="background1"/>
                              <w:sz w:val="28"/>
                              <w:szCs w:val="32"/>
                              <w14:shadow w14:blurRad="50800" w14:dist="38100" w14:dir="2700000" w14:sx="100000" w14:sy="100000" w14:kx="0" w14:ky="0" w14:algn="tl">
                                <w14:srgbClr w14:val="000000"/>
                              </w14:shadow>
                              <w14:textOutline w14:w="0" w14:cap="flat" w14:cmpd="sng" w14:algn="ctr">
                                <w14:noFill/>
                                <w14:prstDash w14:val="solid"/>
                                <w14:round/>
                              </w14:textOutline>
                            </w:rPr>
                            <w:t>From Stick House</w:t>
                          </w:r>
                          <w:r>
                            <w:rPr>
                              <w:rFonts w:ascii="Arial" w:hAnsi="Arial" w:cs="Arial"/>
                              <w:b/>
                              <w:bCs/>
                              <w:color w:val="FFFFFF" w:themeColor="background1"/>
                              <w:sz w:val="28"/>
                              <w:szCs w:val="32"/>
                              <w14:shadow w14:blurRad="50800" w14:dist="38100" w14:dir="2700000" w14:sx="100000" w14:sy="100000" w14:kx="0" w14:ky="0" w14:algn="tl">
                                <w14:srgbClr w14:val="000000"/>
                              </w14:shadow>
                              <w14:textOutline w14:w="0" w14:cap="flat" w14:cmpd="sng" w14:algn="ctr">
                                <w14:noFill/>
                                <w14:prstDash w14:val="solid"/>
                                <w14:round/>
                              </w14:textOutline>
                            </w:rPr>
                            <w:t xml:space="preserve"> </w:t>
                          </w:r>
                          <w:r>
                            <w:rPr>
                              <w:rFonts w:ascii="Arial" w:hAnsi="Arial" w:cs="Arial"/>
                              <w:b/>
                              <w:bCs/>
                              <w:color w:val="FFFFFF" w:themeColor="background1"/>
                              <w:sz w:val="28"/>
                              <w:szCs w:val="32"/>
                              <w14:shadow w14:blurRad="50800" w14:dist="38100" w14:dir="2700000" w14:sx="100000" w14:sy="100000" w14:kx="0" w14:ky="0" w14:algn="tl">
                                <w14:srgbClr w14:val="000000"/>
                              </w14:shadow>
                              <w14:textOutline w14:w="0" w14:cap="flat" w14:cmpd="sng" w14:algn="ctr">
                                <w14:noFill/>
                                <w14:prstDash w14:val="solid"/>
                                <w14:round/>
                              </w14:textOutline>
                            </w:rPr>
                            <w:br/>
                          </w:r>
                          <w:r w:rsidRPr="002D5A12">
                            <w:rPr>
                              <w:rFonts w:ascii="Arial" w:hAnsi="Arial" w:cs="Arial"/>
                              <w:b/>
                              <w:bCs/>
                              <w:color w:val="FFFFFF" w:themeColor="background1"/>
                              <w:sz w:val="28"/>
                              <w:szCs w:val="32"/>
                              <w14:shadow w14:blurRad="50800" w14:dist="38100" w14:dir="2700000" w14:sx="100000" w14:sy="100000" w14:kx="0" w14:ky="0" w14:algn="tl">
                                <w14:srgbClr w14:val="000000"/>
                              </w14:shadow>
                              <w14:textOutline w14:w="0" w14:cap="flat" w14:cmpd="sng" w14:algn="ctr">
                                <w14:noFill/>
                                <w14:prstDash w14:val="solid"/>
                                <w14:round/>
                              </w14:textOutline>
                            </w:rPr>
                            <w:t>to Brick House</w:t>
                          </w:r>
                        </w:p>
                        <w:p w:rsidR="009D31CC" w:rsidRPr="003D44B4" w:rsidRDefault="009D31CC" w:rsidP="009D31CC">
                          <w:pPr>
                            <w:rPr>
                              <w:color w:val="FFFFFF" w:themeColor="background1"/>
                            </w:rPr>
                          </w:pPr>
                        </w:p>
                      </w:txbxContent>
                    </v:textbox>
                  </v:shape>
                </v:group>
                <v:group id="Group 298" o:spid="_x0000_s1048" style="position:absolute;left:8286;width:23337;height:14878" coordsize="23336,1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_x0000_s1049" type="#_x0000_t202" style="position:absolute;width:15246;height:14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rsidR="009D31CC" w:rsidRDefault="009D31CC" w:rsidP="009D31CC">
                          <w:pPr>
                            <w:rPr>
                              <w:noProof/>
                            </w:rPr>
                          </w:pPr>
                          <w:r>
                            <w:rPr>
                              <w:noProof/>
                            </w:rPr>
                            <w:t xml:space="preserve"> </w:t>
                          </w:r>
                          <w:r w:rsidR="00640F2C">
                            <w:rPr>
                              <w:noProof/>
                            </w:rPr>
                            <w:drawing>
                              <wp:inline distT="0" distB="0" distL="0" distR="0">
                                <wp:extent cx="1234440" cy="1386840"/>
                                <wp:effectExtent l="0" t="0" r="3810" b="381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5-Fotolia_64924945_Subscription_XXL-MIDDLE HOUSE.jpg"/>
                                        <pic:cNvPicPr/>
                                      </pic:nvPicPr>
                                      <pic:blipFill>
                                        <a:blip r:embed="rId21">
                                          <a:extLst>
                                            <a:ext uri="{28A0092B-C50C-407E-A947-70E740481C1C}">
                                              <a14:useLocalDpi xmlns:a14="http://schemas.microsoft.com/office/drawing/2010/main" val="0"/>
                                            </a:ext>
                                          </a:extLst>
                                        </a:blip>
                                        <a:stretch>
                                          <a:fillRect/>
                                        </a:stretch>
                                      </pic:blipFill>
                                      <pic:spPr>
                                        <a:xfrm>
                                          <a:off x="0" y="0"/>
                                          <a:ext cx="1234440" cy="1386840"/>
                                        </a:xfrm>
                                        <a:prstGeom prst="rect">
                                          <a:avLst/>
                                        </a:prstGeom>
                                      </pic:spPr>
                                    </pic:pic>
                                  </a:graphicData>
                                </a:graphic>
                              </wp:inline>
                            </w:drawing>
                          </w:r>
                        </w:p>
                      </w:txbxContent>
                    </v:textbox>
                  </v:shape>
                  <v:shape id="_x0000_s1050" type="#_x0000_t202" style="position:absolute;left:13620;top:2190;width:9716;height:10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9D31CC" w:rsidRDefault="009D31CC" w:rsidP="009D31CC">
                          <w:r>
                            <w:rPr>
                              <w:noProof/>
                            </w:rPr>
                            <w:drawing>
                              <wp:inline distT="0" distB="0" distL="0" distR="0" wp14:anchorId="1D6533AC" wp14:editId="4E7C1F28">
                                <wp:extent cx="958215" cy="1020949"/>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Fotolia_64924945_Subscription_XXL-L&amp;R HOUSES.jpg"/>
                                        <pic:cNvPicPr/>
                                      </pic:nvPicPr>
                                      <pic:blipFill rotWithShape="1">
                                        <a:blip r:embed="rId20">
                                          <a:extLst>
                                            <a:ext uri="{28A0092B-C50C-407E-A947-70E740481C1C}">
                                              <a14:useLocalDpi xmlns:a14="http://schemas.microsoft.com/office/drawing/2010/main" val="0"/>
                                            </a:ext>
                                          </a:extLst>
                                        </a:blip>
                                        <a:srcRect l="67818"/>
                                        <a:stretch/>
                                      </pic:blipFill>
                                      <pic:spPr bwMode="auto">
                                        <a:xfrm>
                                          <a:off x="0" y="0"/>
                                          <a:ext cx="958338" cy="10210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10:wrap type="square"/>
              </v:group>
            </w:pict>
          </mc:Fallback>
        </mc:AlternateContent>
      </w:r>
      <w:r w:rsidR="00A660BF" w:rsidRPr="00237E5E">
        <w:rPr>
          <w:noProof/>
          <w:sz w:val="20"/>
          <w:szCs w:val="20"/>
        </w:rPr>
        <mc:AlternateContent>
          <mc:Choice Requires="wps">
            <w:drawing>
              <wp:anchor distT="45720" distB="45720" distL="114300" distR="114300" simplePos="0" relativeHeight="251689984" behindDoc="0" locked="0" layoutInCell="1" allowOverlap="1">
                <wp:simplePos x="0" y="0"/>
                <wp:positionH relativeFrom="column">
                  <wp:align>right</wp:align>
                </wp:positionH>
                <wp:positionV relativeFrom="paragraph">
                  <wp:posOffset>57150</wp:posOffset>
                </wp:positionV>
                <wp:extent cx="3238500" cy="192405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924050"/>
                        </a:xfrm>
                        <a:prstGeom prst="rect">
                          <a:avLst/>
                        </a:prstGeom>
                        <a:solidFill>
                          <a:schemeClr val="tx1">
                            <a:lumMod val="50000"/>
                            <a:lumOff val="50000"/>
                          </a:schemeClr>
                        </a:solidFill>
                        <a:ln w="19050" cmpd="thickThin">
                          <a:solidFill>
                            <a:srgbClr val="009999"/>
                          </a:solidFill>
                          <a:miter lim="800000"/>
                          <a:headEnd/>
                          <a:tailEnd/>
                        </a:ln>
                      </wps:spPr>
                      <wps:txbx>
                        <w:txbxContent>
                          <w:p w:rsidR="001446D4" w:rsidRPr="001446D4" w:rsidRDefault="00A660BF" w:rsidP="00BE1618">
                            <w:pPr>
                              <w:ind w:right="330"/>
                              <w:rPr>
                                <w:rFonts w:ascii="Arial" w:hAnsi="Arial" w:cs="Arial"/>
                                <w:sz w:val="14"/>
                                <w:szCs w:val="20"/>
                              </w:rPr>
                            </w:pPr>
                            <w:r>
                              <w:rPr>
                                <w:rFonts w:ascii="Arial" w:hAnsi="Arial" w:cs="Arial"/>
                                <w:noProof/>
                                <w:sz w:val="14"/>
                                <w:szCs w:val="20"/>
                              </w:rPr>
                              <w:drawing>
                                <wp:inline distT="0" distB="0" distL="0" distR="0">
                                  <wp:extent cx="3228975" cy="13430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4-Fotolia_115918654_Subscription_XXL.jpg"/>
                                          <pic:cNvPicPr/>
                                        </pic:nvPicPr>
                                        <pic:blipFill rotWithShape="1">
                                          <a:blip r:embed="rId22">
                                            <a:extLst>
                                              <a:ext uri="{28A0092B-C50C-407E-A947-70E740481C1C}">
                                                <a14:useLocalDpi xmlns:a14="http://schemas.microsoft.com/office/drawing/2010/main" val="0"/>
                                              </a:ext>
                                            </a:extLst>
                                          </a:blip>
                                          <a:srcRect t="3866" b="5283"/>
                                          <a:stretch/>
                                        </pic:blipFill>
                                        <pic:spPr bwMode="auto">
                                          <a:xfrm>
                                            <a:off x="0" y="0"/>
                                            <a:ext cx="3228975" cy="1343025"/>
                                          </a:xfrm>
                                          <a:prstGeom prst="rect">
                                            <a:avLst/>
                                          </a:prstGeom>
                                          <a:ln>
                                            <a:noFill/>
                                          </a:ln>
                                          <a:extLst>
                                            <a:ext uri="{53640926-AAD7-44D8-BBD7-CCE9431645EC}">
                                              <a14:shadowObscured xmlns:a14="http://schemas.microsoft.com/office/drawing/2010/main"/>
                                            </a:ext>
                                          </a:extLst>
                                        </pic:spPr>
                                      </pic:pic>
                                    </a:graphicData>
                                  </a:graphic>
                                </wp:inline>
                              </w:drawing>
                            </w:r>
                          </w:p>
                          <w:p w:rsidR="00A660BF" w:rsidRPr="00A660BF" w:rsidRDefault="00A660BF" w:rsidP="001446D4">
                            <w:pPr>
                              <w:ind w:left="270" w:right="330"/>
                              <w:jc w:val="both"/>
                              <w:rPr>
                                <w:rFonts w:ascii="Arial" w:hAnsi="Arial" w:cs="Arial"/>
                                <w:i/>
                                <w:color w:val="FFFFFF" w:themeColor="background1"/>
                                <w:sz w:val="4"/>
                                <w:szCs w:val="4"/>
                              </w:rPr>
                            </w:pPr>
                          </w:p>
                          <w:p w:rsidR="005A711F" w:rsidRPr="00B40732" w:rsidRDefault="003D44B4" w:rsidP="001446D4">
                            <w:pPr>
                              <w:ind w:left="270" w:right="330"/>
                              <w:jc w:val="both"/>
                              <w:rPr>
                                <w:rFonts w:ascii="Arial" w:hAnsi="Arial" w:cs="Arial"/>
                                <w:i/>
                                <w:color w:val="FFFFFF" w:themeColor="background1"/>
                              </w:rPr>
                            </w:pPr>
                            <w:r w:rsidRPr="00B40732">
                              <w:rPr>
                                <w:rFonts w:ascii="Arial" w:hAnsi="Arial" w:cs="Arial"/>
                                <w:i/>
                                <w:color w:val="FFFFFF" w:themeColor="background1"/>
                                <w:sz w:val="20"/>
                                <w:szCs w:val="20"/>
                              </w:rPr>
                              <w:t xml:space="preserve">There are some </w:t>
                            </w:r>
                            <w:r w:rsidR="000D1C40" w:rsidRPr="00B40732">
                              <w:rPr>
                                <w:rFonts w:ascii="Arial" w:hAnsi="Arial" w:cs="Arial"/>
                                <w:i/>
                                <w:color w:val="FFFFFF" w:themeColor="background1"/>
                                <w:sz w:val="20"/>
                                <w:szCs w:val="20"/>
                              </w:rPr>
                              <w:t>areas where personal finance</w:t>
                            </w:r>
                            <w:r w:rsidRPr="00B40732">
                              <w:rPr>
                                <w:rFonts w:ascii="Arial" w:hAnsi="Arial" w:cs="Arial"/>
                                <w:i/>
                                <w:color w:val="FFFFFF" w:themeColor="background1"/>
                                <w:sz w:val="20"/>
                                <w:szCs w:val="20"/>
                              </w:rPr>
                              <w:t xml:space="preserve"> </w:t>
                            </w:r>
                            <w:r w:rsidR="000D1C40" w:rsidRPr="00B40732">
                              <w:rPr>
                                <w:rFonts w:ascii="Arial" w:hAnsi="Arial" w:cs="Arial"/>
                                <w:i/>
                                <w:color w:val="FFFFFF" w:themeColor="background1"/>
                                <w:sz w:val="20"/>
                                <w:szCs w:val="20"/>
                              </w:rPr>
                              <w:t xml:space="preserve">is </w:t>
                            </w:r>
                            <w:r w:rsidRPr="00B40732">
                              <w:rPr>
                                <w:rFonts w:ascii="Arial" w:hAnsi="Arial" w:cs="Arial"/>
                                <w:i/>
                                <w:color w:val="FFFFFF" w:themeColor="background1"/>
                                <w:sz w:val="20"/>
                                <w:szCs w:val="20"/>
                              </w:rPr>
                              <w:t xml:space="preserve">measured </w:t>
                            </w:r>
                            <w:r w:rsidR="000D1C40" w:rsidRPr="00B40732">
                              <w:rPr>
                                <w:rFonts w:ascii="Arial" w:hAnsi="Arial" w:cs="Arial"/>
                                <w:i/>
                                <w:color w:val="FFFFFF" w:themeColor="background1"/>
                                <w:sz w:val="20"/>
                                <w:szCs w:val="20"/>
                              </w:rPr>
                              <w:t>different</w:t>
                            </w:r>
                            <w:r w:rsidRPr="00B40732">
                              <w:rPr>
                                <w:rFonts w:ascii="Arial" w:hAnsi="Arial" w:cs="Arial"/>
                                <w:i/>
                                <w:color w:val="FFFFFF" w:themeColor="background1"/>
                                <w:sz w:val="20"/>
                                <w:szCs w:val="20"/>
                              </w:rPr>
                              <w:t>ly</w:t>
                            </w:r>
                            <w:r w:rsidR="000D1C40" w:rsidRPr="00B40732">
                              <w:rPr>
                                <w:rFonts w:ascii="Arial" w:hAnsi="Arial" w:cs="Arial"/>
                                <w:i/>
                                <w:color w:val="FFFFFF" w:themeColor="background1"/>
                                <w:sz w:val="20"/>
                                <w:szCs w:val="20"/>
                              </w:rPr>
                              <w:t xml:space="preserve"> for Bus</w:t>
                            </w:r>
                            <w:r w:rsidRPr="00B40732">
                              <w:rPr>
                                <w:rFonts w:ascii="Arial" w:hAnsi="Arial" w:cs="Arial"/>
                                <w:i/>
                                <w:color w:val="FFFFFF" w:themeColor="background1"/>
                                <w:sz w:val="20"/>
                                <w:szCs w:val="20"/>
                              </w:rPr>
                              <w:t xml:space="preserve">iness Owners and Entrepreneurs, compared to Employees.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1" type="#_x0000_t202" style="position:absolute;left:0;text-align:left;margin-left:203.8pt;margin-top:4.5pt;width:255pt;height:151.5pt;z-index:25168998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" fillcolor="gray [1629]" strokecolor="#099" strokeweight="1.5pt">
                <v:stroke linestyle="thickThin"/>
                <v:textbox inset="0,0,0,0">
                  <w:txbxContent>
                    <w:p w:rsidR="001446D4" w:rsidRPr="001446D4" w:rsidRDefault="00A660BF" w:rsidP="00BE1618">
                      <w:pPr>
                        <w:ind w:right="330"/>
                        <w:rPr>
                          <w:rFonts w:ascii="Arial" w:hAnsi="Arial" w:cs="Arial"/>
                          <w:sz w:val="14"/>
                          <w:szCs w:val="20"/>
                        </w:rPr>
                      </w:pPr>
                      <w:r>
                        <w:rPr>
                          <w:rFonts w:ascii="Arial" w:hAnsi="Arial" w:cs="Arial"/>
                          <w:noProof/>
                          <w:sz w:val="14"/>
                          <w:szCs w:val="20"/>
                        </w:rPr>
                        <w:drawing>
                          <wp:inline distT="0" distB="0" distL="0" distR="0">
                            <wp:extent cx="3228975" cy="13430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4-Fotolia_115918654_Subscription_XXL.jpg"/>
                                    <pic:cNvPicPr/>
                                  </pic:nvPicPr>
                                  <pic:blipFill rotWithShape="1">
                                    <a:blip r:embed="rId23">
                                      <a:extLst>
                                        <a:ext uri="{28A0092B-C50C-407E-A947-70E740481C1C}">
                                          <a14:useLocalDpi xmlns:a14="http://schemas.microsoft.com/office/drawing/2010/main" val="0"/>
                                        </a:ext>
                                      </a:extLst>
                                    </a:blip>
                                    <a:srcRect t="3866" b="5283"/>
                                    <a:stretch/>
                                  </pic:blipFill>
                                  <pic:spPr bwMode="auto">
                                    <a:xfrm>
                                      <a:off x="0" y="0"/>
                                      <a:ext cx="3228975" cy="1343025"/>
                                    </a:xfrm>
                                    <a:prstGeom prst="rect">
                                      <a:avLst/>
                                    </a:prstGeom>
                                    <a:ln>
                                      <a:noFill/>
                                    </a:ln>
                                    <a:extLst>
                                      <a:ext uri="{53640926-AAD7-44D8-BBD7-CCE9431645EC}">
                                        <a14:shadowObscured xmlns:a14="http://schemas.microsoft.com/office/drawing/2010/main"/>
                                      </a:ext>
                                    </a:extLst>
                                  </pic:spPr>
                                </pic:pic>
                              </a:graphicData>
                            </a:graphic>
                          </wp:inline>
                        </w:drawing>
                      </w:r>
                    </w:p>
                    <w:p w:rsidR="00A660BF" w:rsidRPr="00A660BF" w:rsidRDefault="00A660BF" w:rsidP="001446D4">
                      <w:pPr>
                        <w:ind w:left="270" w:right="330"/>
                        <w:jc w:val="both"/>
                        <w:rPr>
                          <w:rFonts w:ascii="Arial" w:hAnsi="Arial" w:cs="Arial"/>
                          <w:i/>
                          <w:color w:val="FFFFFF" w:themeColor="background1"/>
                          <w:sz w:val="4"/>
                          <w:szCs w:val="4"/>
                        </w:rPr>
                      </w:pPr>
                    </w:p>
                    <w:p w:rsidR="005A711F" w:rsidRPr="00B40732" w:rsidRDefault="003D44B4" w:rsidP="001446D4">
                      <w:pPr>
                        <w:ind w:left="270" w:right="330"/>
                        <w:jc w:val="both"/>
                        <w:rPr>
                          <w:rFonts w:ascii="Arial" w:hAnsi="Arial" w:cs="Arial"/>
                          <w:i/>
                          <w:color w:val="FFFFFF" w:themeColor="background1"/>
                        </w:rPr>
                      </w:pPr>
                      <w:r w:rsidRPr="00B40732">
                        <w:rPr>
                          <w:rFonts w:ascii="Arial" w:hAnsi="Arial" w:cs="Arial"/>
                          <w:i/>
                          <w:color w:val="FFFFFF" w:themeColor="background1"/>
                          <w:sz w:val="20"/>
                          <w:szCs w:val="20"/>
                        </w:rPr>
                        <w:t xml:space="preserve">There are some </w:t>
                      </w:r>
                      <w:r w:rsidR="000D1C40" w:rsidRPr="00B40732">
                        <w:rPr>
                          <w:rFonts w:ascii="Arial" w:hAnsi="Arial" w:cs="Arial"/>
                          <w:i/>
                          <w:color w:val="FFFFFF" w:themeColor="background1"/>
                          <w:sz w:val="20"/>
                          <w:szCs w:val="20"/>
                        </w:rPr>
                        <w:t>areas where personal finance</w:t>
                      </w:r>
                      <w:r w:rsidRPr="00B40732">
                        <w:rPr>
                          <w:rFonts w:ascii="Arial" w:hAnsi="Arial" w:cs="Arial"/>
                          <w:i/>
                          <w:color w:val="FFFFFF" w:themeColor="background1"/>
                          <w:sz w:val="20"/>
                          <w:szCs w:val="20"/>
                        </w:rPr>
                        <w:t xml:space="preserve"> </w:t>
                      </w:r>
                      <w:r w:rsidR="000D1C40" w:rsidRPr="00B40732">
                        <w:rPr>
                          <w:rFonts w:ascii="Arial" w:hAnsi="Arial" w:cs="Arial"/>
                          <w:i/>
                          <w:color w:val="FFFFFF" w:themeColor="background1"/>
                          <w:sz w:val="20"/>
                          <w:szCs w:val="20"/>
                        </w:rPr>
                        <w:t xml:space="preserve">is </w:t>
                      </w:r>
                      <w:r w:rsidRPr="00B40732">
                        <w:rPr>
                          <w:rFonts w:ascii="Arial" w:hAnsi="Arial" w:cs="Arial"/>
                          <w:i/>
                          <w:color w:val="FFFFFF" w:themeColor="background1"/>
                          <w:sz w:val="20"/>
                          <w:szCs w:val="20"/>
                        </w:rPr>
                        <w:t xml:space="preserve">measured </w:t>
                      </w:r>
                      <w:r w:rsidR="000D1C40" w:rsidRPr="00B40732">
                        <w:rPr>
                          <w:rFonts w:ascii="Arial" w:hAnsi="Arial" w:cs="Arial"/>
                          <w:i/>
                          <w:color w:val="FFFFFF" w:themeColor="background1"/>
                          <w:sz w:val="20"/>
                          <w:szCs w:val="20"/>
                        </w:rPr>
                        <w:t>different</w:t>
                      </w:r>
                      <w:r w:rsidRPr="00B40732">
                        <w:rPr>
                          <w:rFonts w:ascii="Arial" w:hAnsi="Arial" w:cs="Arial"/>
                          <w:i/>
                          <w:color w:val="FFFFFF" w:themeColor="background1"/>
                          <w:sz w:val="20"/>
                          <w:szCs w:val="20"/>
                        </w:rPr>
                        <w:t>ly</w:t>
                      </w:r>
                      <w:r w:rsidR="000D1C40" w:rsidRPr="00B40732">
                        <w:rPr>
                          <w:rFonts w:ascii="Arial" w:hAnsi="Arial" w:cs="Arial"/>
                          <w:i/>
                          <w:color w:val="FFFFFF" w:themeColor="background1"/>
                          <w:sz w:val="20"/>
                          <w:szCs w:val="20"/>
                        </w:rPr>
                        <w:t xml:space="preserve"> for Bus</w:t>
                      </w:r>
                      <w:r w:rsidRPr="00B40732">
                        <w:rPr>
                          <w:rFonts w:ascii="Arial" w:hAnsi="Arial" w:cs="Arial"/>
                          <w:i/>
                          <w:color w:val="FFFFFF" w:themeColor="background1"/>
                          <w:sz w:val="20"/>
                          <w:szCs w:val="20"/>
                        </w:rPr>
                        <w:t xml:space="preserve">iness Owners and Entrepreneurs, compared to Employees. </w:t>
                      </w:r>
                    </w:p>
                  </w:txbxContent>
                </v:textbox>
                <w10:wrap type="square"/>
              </v:shape>
            </w:pict>
          </mc:Fallback>
        </mc:AlternateContent>
      </w:r>
      <w:r w:rsidR="005C577E">
        <w:rPr>
          <w:sz w:val="20"/>
          <w:szCs w:val="20"/>
        </w:rPr>
        <w:t xml:space="preserve">employees? </w:t>
      </w:r>
      <w:r w:rsidR="00742C05">
        <w:rPr>
          <w:sz w:val="20"/>
          <w:szCs w:val="20"/>
        </w:rPr>
        <w:t>Probably not</w:t>
      </w:r>
      <w:r w:rsidR="004529EE">
        <w:rPr>
          <w:sz w:val="20"/>
          <w:szCs w:val="20"/>
        </w:rPr>
        <w:t>.</w:t>
      </w:r>
      <w:r w:rsidR="005250DD">
        <w:rPr>
          <w:sz w:val="20"/>
          <w:szCs w:val="20"/>
        </w:rPr>
        <w:t xml:space="preserve"> </w:t>
      </w:r>
      <w:r w:rsidR="009746C2" w:rsidRPr="00262FD1">
        <w:rPr>
          <w:sz w:val="20"/>
          <w:szCs w:val="20"/>
        </w:rPr>
        <w:t xml:space="preserve">Jason Papier, </w:t>
      </w:r>
      <w:r w:rsidR="005250DD">
        <w:rPr>
          <w:sz w:val="20"/>
          <w:szCs w:val="20"/>
        </w:rPr>
        <w:t xml:space="preserve">president of </w:t>
      </w:r>
      <w:r w:rsidR="00742C05">
        <w:rPr>
          <w:sz w:val="20"/>
          <w:szCs w:val="20"/>
        </w:rPr>
        <w:t xml:space="preserve">a </w:t>
      </w:r>
      <w:r w:rsidR="009746C2" w:rsidRPr="00262FD1">
        <w:rPr>
          <w:sz w:val="20"/>
          <w:szCs w:val="20"/>
        </w:rPr>
        <w:t>Silicon</w:t>
      </w:r>
      <w:r w:rsidR="001446D4">
        <w:rPr>
          <w:sz w:val="20"/>
          <w:szCs w:val="20"/>
        </w:rPr>
        <w:br/>
      </w:r>
      <w:r w:rsidR="009746C2" w:rsidRPr="00262FD1">
        <w:rPr>
          <w:sz w:val="20"/>
          <w:szCs w:val="20"/>
        </w:rPr>
        <w:t>Valley financial management firm</w:t>
      </w:r>
      <w:r w:rsidR="005250DD">
        <w:rPr>
          <w:sz w:val="20"/>
          <w:szCs w:val="20"/>
        </w:rPr>
        <w:t>,</w:t>
      </w:r>
      <w:r w:rsidR="009746C2" w:rsidRPr="00262FD1">
        <w:rPr>
          <w:sz w:val="20"/>
          <w:szCs w:val="20"/>
        </w:rPr>
        <w:t xml:space="preserve"> </w:t>
      </w:r>
      <w:r w:rsidR="005250DD">
        <w:rPr>
          <w:sz w:val="20"/>
          <w:szCs w:val="20"/>
        </w:rPr>
        <w:t xml:space="preserve">told </w:t>
      </w:r>
      <w:r w:rsidR="005250DD" w:rsidRPr="004C16B9">
        <w:rPr>
          <w:i/>
          <w:sz w:val="20"/>
          <w:szCs w:val="20"/>
        </w:rPr>
        <w:t xml:space="preserve">Entrepreneur </w:t>
      </w:r>
      <w:r w:rsidR="005250DD">
        <w:rPr>
          <w:sz w:val="20"/>
          <w:szCs w:val="20"/>
        </w:rPr>
        <w:t xml:space="preserve">in an April 2013 article that he </w:t>
      </w:r>
      <w:r w:rsidR="009746C2" w:rsidRPr="00262FD1">
        <w:rPr>
          <w:sz w:val="20"/>
          <w:szCs w:val="20"/>
        </w:rPr>
        <w:t xml:space="preserve">recommends entrepreneurs </w:t>
      </w:r>
      <w:r w:rsidR="005250DD">
        <w:rPr>
          <w:sz w:val="20"/>
          <w:szCs w:val="20"/>
        </w:rPr>
        <w:t>“</w:t>
      </w:r>
      <w:r w:rsidR="009746C2" w:rsidRPr="00262FD1">
        <w:rPr>
          <w:sz w:val="20"/>
          <w:szCs w:val="20"/>
        </w:rPr>
        <w:t>have one year</w:t>
      </w:r>
      <w:r w:rsidR="005250DD">
        <w:rPr>
          <w:sz w:val="20"/>
          <w:szCs w:val="20"/>
        </w:rPr>
        <w:t>’</w:t>
      </w:r>
      <w:r w:rsidR="009746C2" w:rsidRPr="00262FD1">
        <w:rPr>
          <w:sz w:val="20"/>
          <w:szCs w:val="20"/>
        </w:rPr>
        <w:t>s worth of personal expenses set aside in a liquid account for an emergency.</w:t>
      </w:r>
      <w:r w:rsidR="005250DD">
        <w:rPr>
          <w:sz w:val="20"/>
          <w:szCs w:val="20"/>
        </w:rPr>
        <w:t>”</w:t>
      </w:r>
      <w:r w:rsidR="003C3F0C">
        <w:rPr>
          <w:sz w:val="20"/>
          <w:szCs w:val="20"/>
        </w:rPr>
        <w:t xml:space="preserve"> </w:t>
      </w:r>
      <w:r w:rsidR="005250DD">
        <w:rPr>
          <w:sz w:val="20"/>
          <w:szCs w:val="20"/>
        </w:rPr>
        <w:t>That’s a sizable amount. But as Gunderson notes,</w:t>
      </w:r>
      <w:r w:rsidR="005250DD" w:rsidRPr="005250DD">
        <w:rPr>
          <w:sz w:val="20"/>
          <w:szCs w:val="20"/>
        </w:rPr>
        <w:t xml:space="preserve"> </w:t>
      </w:r>
      <w:r w:rsidR="005250DD">
        <w:rPr>
          <w:sz w:val="20"/>
          <w:szCs w:val="20"/>
        </w:rPr>
        <w:t>“</w:t>
      </w:r>
      <w:r w:rsidR="00C830BD">
        <w:rPr>
          <w:sz w:val="20"/>
          <w:szCs w:val="20"/>
        </w:rPr>
        <w:t>I</w:t>
      </w:r>
      <w:r w:rsidR="005250DD" w:rsidRPr="002051FD">
        <w:rPr>
          <w:sz w:val="20"/>
          <w:szCs w:val="20"/>
        </w:rPr>
        <w:t>f your business hits hard times, you won’t have to finance payroll on your American Express</w:t>
      </w:r>
      <w:r w:rsidR="00EE763F">
        <w:rPr>
          <w:sz w:val="20"/>
          <w:szCs w:val="20"/>
        </w:rPr>
        <w:t xml:space="preserve"> card</w:t>
      </w:r>
      <w:r w:rsidR="005250DD" w:rsidRPr="002051FD">
        <w:rPr>
          <w:sz w:val="20"/>
          <w:szCs w:val="20"/>
        </w:rPr>
        <w:t xml:space="preserve"> at 18 percent interest.</w:t>
      </w:r>
      <w:r w:rsidR="005250DD">
        <w:rPr>
          <w:sz w:val="20"/>
          <w:szCs w:val="20"/>
        </w:rPr>
        <w:t>”</w:t>
      </w:r>
    </w:p>
    <w:p w:rsidR="00444C68" w:rsidRPr="008E0AB4" w:rsidRDefault="00444C68" w:rsidP="002051FD">
      <w:pPr>
        <w:ind w:firstLine="288"/>
        <w:jc w:val="both"/>
        <w:rPr>
          <w:b/>
          <w:sz w:val="12"/>
          <w:szCs w:val="12"/>
        </w:rPr>
      </w:pPr>
    </w:p>
    <w:p w:rsidR="00BB17FF" w:rsidRDefault="006841D3" w:rsidP="002051FD">
      <w:pPr>
        <w:ind w:firstLine="288"/>
        <w:jc w:val="both"/>
        <w:rPr>
          <w:sz w:val="20"/>
          <w:szCs w:val="20"/>
        </w:rPr>
      </w:pPr>
      <w:r>
        <w:rPr>
          <w:b/>
          <w:sz w:val="20"/>
          <w:szCs w:val="20"/>
        </w:rPr>
        <w:t xml:space="preserve">Delay </w:t>
      </w:r>
      <w:r w:rsidR="00BB17FF" w:rsidRPr="00654935">
        <w:rPr>
          <w:b/>
          <w:sz w:val="20"/>
          <w:szCs w:val="20"/>
        </w:rPr>
        <w:t>Retirement Plan</w:t>
      </w:r>
      <w:r>
        <w:rPr>
          <w:b/>
          <w:sz w:val="20"/>
          <w:szCs w:val="20"/>
        </w:rPr>
        <w:t xml:space="preserve"> Contributions. </w:t>
      </w:r>
      <w:r w:rsidR="00F56A58">
        <w:rPr>
          <w:sz w:val="20"/>
          <w:szCs w:val="20"/>
        </w:rPr>
        <w:t xml:space="preserve">Some of the strongest </w:t>
      </w:r>
      <w:r w:rsidR="008E0AB4">
        <w:rPr>
          <w:sz w:val="20"/>
          <w:szCs w:val="20"/>
        </w:rPr>
        <w:t>and most consistent advice to</w:t>
      </w:r>
      <w:r w:rsidR="00F56A58">
        <w:rPr>
          <w:sz w:val="20"/>
          <w:szCs w:val="20"/>
        </w:rPr>
        <w:t xml:space="preserve"> entrepreneurs and </w:t>
      </w:r>
      <w:r w:rsidR="008E0AB4">
        <w:rPr>
          <w:sz w:val="20"/>
          <w:szCs w:val="20"/>
        </w:rPr>
        <w:t xml:space="preserve">small </w:t>
      </w:r>
      <w:r w:rsidR="00F56A58">
        <w:rPr>
          <w:sz w:val="20"/>
          <w:szCs w:val="20"/>
        </w:rPr>
        <w:t xml:space="preserve">business owners </w:t>
      </w:r>
      <w:r w:rsidR="008E0AB4">
        <w:rPr>
          <w:sz w:val="20"/>
          <w:szCs w:val="20"/>
        </w:rPr>
        <w:t xml:space="preserve">relates to </w:t>
      </w:r>
      <w:r w:rsidR="00654935">
        <w:rPr>
          <w:sz w:val="20"/>
          <w:szCs w:val="20"/>
        </w:rPr>
        <w:t>contributing to retirement plans. Or rather, not contributing to them</w:t>
      </w:r>
      <w:r w:rsidR="004C16B9">
        <w:rPr>
          <w:sz w:val="20"/>
          <w:szCs w:val="20"/>
        </w:rPr>
        <w:t xml:space="preserve"> until later in the life of the business</w:t>
      </w:r>
      <w:r w:rsidR="00654935">
        <w:rPr>
          <w:sz w:val="20"/>
          <w:szCs w:val="20"/>
        </w:rPr>
        <w:t>.</w:t>
      </w:r>
      <w:r w:rsidR="004C16B9">
        <w:rPr>
          <w:sz w:val="20"/>
          <w:szCs w:val="20"/>
        </w:rPr>
        <w:t xml:space="preserve"> In the same</w:t>
      </w:r>
      <w:r w:rsidR="008E0AB4">
        <w:rPr>
          <w:sz w:val="20"/>
          <w:szCs w:val="20"/>
        </w:rPr>
        <w:t xml:space="preserve"> April 2013</w:t>
      </w:r>
      <w:r w:rsidR="004C16B9">
        <w:rPr>
          <w:sz w:val="20"/>
          <w:szCs w:val="20"/>
        </w:rPr>
        <w:t xml:space="preserve"> </w:t>
      </w:r>
      <w:r w:rsidR="004C16B9" w:rsidRPr="004C16B9">
        <w:rPr>
          <w:i/>
          <w:sz w:val="20"/>
          <w:szCs w:val="20"/>
        </w:rPr>
        <w:t>Entrepreneur</w:t>
      </w:r>
      <w:r w:rsidR="004C16B9">
        <w:rPr>
          <w:sz w:val="20"/>
          <w:szCs w:val="20"/>
        </w:rPr>
        <w:t xml:space="preserve"> article, </w:t>
      </w:r>
      <w:r>
        <w:rPr>
          <w:sz w:val="20"/>
          <w:szCs w:val="20"/>
        </w:rPr>
        <w:t xml:space="preserve">Peter Dunn, </w:t>
      </w:r>
      <w:r w:rsidR="004C16B9">
        <w:rPr>
          <w:sz w:val="20"/>
          <w:szCs w:val="20"/>
        </w:rPr>
        <w:t xml:space="preserve">another </w:t>
      </w:r>
      <w:r>
        <w:rPr>
          <w:sz w:val="20"/>
          <w:szCs w:val="20"/>
        </w:rPr>
        <w:t xml:space="preserve">small business </w:t>
      </w:r>
      <w:r w:rsidR="004C16B9">
        <w:rPr>
          <w:sz w:val="20"/>
          <w:szCs w:val="20"/>
        </w:rPr>
        <w:t>consultant</w:t>
      </w:r>
      <w:r w:rsidR="00783A19">
        <w:rPr>
          <w:sz w:val="20"/>
          <w:szCs w:val="20"/>
        </w:rPr>
        <w:t>,</w:t>
      </w:r>
      <w:r w:rsidR="004C16B9">
        <w:rPr>
          <w:sz w:val="20"/>
          <w:szCs w:val="20"/>
        </w:rPr>
        <w:t xml:space="preserve"> estimated that 95 percent </w:t>
      </w:r>
      <w:r w:rsidR="008E0AB4">
        <w:rPr>
          <w:sz w:val="20"/>
          <w:szCs w:val="20"/>
        </w:rPr>
        <w:t xml:space="preserve">of his clients </w:t>
      </w:r>
      <w:r w:rsidR="004C16B9">
        <w:rPr>
          <w:sz w:val="20"/>
          <w:szCs w:val="20"/>
        </w:rPr>
        <w:t xml:space="preserve">“paused retirement saving,” </w:t>
      </w:r>
      <w:r>
        <w:rPr>
          <w:sz w:val="20"/>
          <w:szCs w:val="20"/>
        </w:rPr>
        <w:t xml:space="preserve">while </w:t>
      </w:r>
      <w:r w:rsidR="008E0AB4">
        <w:rPr>
          <w:sz w:val="20"/>
          <w:szCs w:val="20"/>
        </w:rPr>
        <w:t>reinvest</w:t>
      </w:r>
      <w:r>
        <w:rPr>
          <w:sz w:val="20"/>
          <w:szCs w:val="20"/>
        </w:rPr>
        <w:t>ing</w:t>
      </w:r>
      <w:r w:rsidR="008E0AB4">
        <w:rPr>
          <w:sz w:val="20"/>
          <w:szCs w:val="20"/>
        </w:rPr>
        <w:t xml:space="preserve"> in their business.</w:t>
      </w:r>
      <w:r w:rsidR="004C16B9">
        <w:rPr>
          <w:sz w:val="20"/>
          <w:szCs w:val="20"/>
        </w:rPr>
        <w:t xml:space="preserve"> </w:t>
      </w:r>
      <w:r>
        <w:rPr>
          <w:sz w:val="20"/>
          <w:szCs w:val="20"/>
        </w:rPr>
        <w:t>Some a</w:t>
      </w:r>
      <w:r w:rsidR="004C16B9">
        <w:rPr>
          <w:sz w:val="20"/>
          <w:szCs w:val="20"/>
        </w:rPr>
        <w:t>dditional commentary</w:t>
      </w:r>
      <w:r>
        <w:rPr>
          <w:sz w:val="20"/>
          <w:szCs w:val="20"/>
        </w:rPr>
        <w:t xml:space="preserve"> that reflects this point of view</w:t>
      </w:r>
      <w:r w:rsidR="004C16B9">
        <w:rPr>
          <w:sz w:val="20"/>
          <w:szCs w:val="20"/>
        </w:rPr>
        <w:t xml:space="preserve">: </w:t>
      </w:r>
      <w:r w:rsidR="00654935">
        <w:rPr>
          <w:sz w:val="20"/>
          <w:szCs w:val="20"/>
        </w:rPr>
        <w:t xml:space="preserve"> </w:t>
      </w:r>
    </w:p>
    <w:p w:rsidR="00C830BD" w:rsidRPr="00C830BD" w:rsidRDefault="00C830BD" w:rsidP="002051FD">
      <w:pPr>
        <w:ind w:firstLine="288"/>
        <w:jc w:val="both"/>
        <w:rPr>
          <w:sz w:val="8"/>
          <w:szCs w:val="8"/>
        </w:rPr>
      </w:pPr>
    </w:p>
    <w:p w:rsidR="004C16B9" w:rsidRPr="00B228B1" w:rsidRDefault="004C16B9" w:rsidP="00C73EC3">
      <w:pPr>
        <w:pStyle w:val="ListParagraph"/>
        <w:numPr>
          <w:ilvl w:val="0"/>
          <w:numId w:val="13"/>
        </w:numPr>
        <w:ind w:left="540"/>
        <w:jc w:val="both"/>
        <w:rPr>
          <w:color w:val="009999"/>
          <w:sz w:val="20"/>
          <w:szCs w:val="20"/>
        </w:rPr>
      </w:pPr>
      <w:r w:rsidRPr="00102620">
        <w:rPr>
          <w:b/>
          <w:i/>
          <w:sz w:val="20"/>
          <w:szCs w:val="20"/>
        </w:rPr>
        <w:t>Lloyd</w:t>
      </w:r>
      <w:r w:rsidR="00444C68" w:rsidRPr="00102620">
        <w:rPr>
          <w:b/>
          <w:i/>
          <w:sz w:val="20"/>
          <w:szCs w:val="20"/>
        </w:rPr>
        <w:t>:</w:t>
      </w:r>
      <w:r w:rsidRPr="00102620">
        <w:rPr>
          <w:sz w:val="20"/>
          <w:szCs w:val="20"/>
        </w:rPr>
        <w:t xml:space="preserve"> </w:t>
      </w:r>
      <w:r w:rsidR="006841D3" w:rsidRPr="00B228B1">
        <w:rPr>
          <w:color w:val="009999"/>
          <w:sz w:val="20"/>
          <w:szCs w:val="20"/>
        </w:rPr>
        <w:t>E</w:t>
      </w:r>
      <w:r w:rsidRPr="00B228B1">
        <w:rPr>
          <w:color w:val="009999"/>
          <w:sz w:val="20"/>
          <w:szCs w:val="20"/>
        </w:rPr>
        <w:t xml:space="preserve">very dollar you sock away is a dollar that could have funded your business’ growth…(E)very time your 401(k) balance drops, it’ll feel like a slap in the face. This feeling will only be compounded by the realization that your account’s overall health is largely out of your control, at least compared to the ongoing investments you make in your business, which fall completely under your control. </w:t>
      </w:r>
    </w:p>
    <w:p w:rsidR="004C16B9" w:rsidRPr="00B228B1" w:rsidRDefault="004C16B9" w:rsidP="00C73EC3">
      <w:pPr>
        <w:pStyle w:val="ListParagraph"/>
        <w:numPr>
          <w:ilvl w:val="0"/>
          <w:numId w:val="13"/>
        </w:numPr>
        <w:ind w:left="540"/>
        <w:jc w:val="both"/>
        <w:rPr>
          <w:color w:val="009999"/>
          <w:sz w:val="20"/>
          <w:szCs w:val="20"/>
        </w:rPr>
      </w:pPr>
      <w:proofErr w:type="spellStart"/>
      <w:r w:rsidRPr="00102620">
        <w:rPr>
          <w:b/>
          <w:i/>
          <w:sz w:val="20"/>
          <w:szCs w:val="20"/>
        </w:rPr>
        <w:t>Capterra</w:t>
      </w:r>
      <w:proofErr w:type="spellEnd"/>
      <w:r w:rsidRPr="00102620">
        <w:rPr>
          <w:b/>
          <w:i/>
          <w:sz w:val="20"/>
          <w:szCs w:val="20"/>
        </w:rPr>
        <w:t xml:space="preserve"> Finance Blog:</w:t>
      </w:r>
      <w:r w:rsidRPr="00102620">
        <w:rPr>
          <w:sz w:val="20"/>
          <w:szCs w:val="20"/>
        </w:rPr>
        <w:t xml:space="preserve"> </w:t>
      </w:r>
      <w:r w:rsidRPr="00B228B1">
        <w:rPr>
          <w:color w:val="009999"/>
          <w:sz w:val="20"/>
          <w:szCs w:val="20"/>
        </w:rPr>
        <w:t>Investing business cash into stocks, bonds or mutual funds uses up your cash flow. Instead, save your profits to build up a reserve for rainy days, and, if you do decide to invest your business profits, invest in yourself and your company.</w:t>
      </w:r>
    </w:p>
    <w:p w:rsidR="009D225D" w:rsidRDefault="00C83711" w:rsidP="00C73EC3">
      <w:pPr>
        <w:pStyle w:val="ListParagraph"/>
        <w:numPr>
          <w:ilvl w:val="0"/>
          <w:numId w:val="13"/>
        </w:numPr>
        <w:ind w:left="540"/>
        <w:jc w:val="both"/>
        <w:rPr>
          <w:color w:val="009999"/>
          <w:sz w:val="20"/>
          <w:szCs w:val="20"/>
        </w:rPr>
      </w:pPr>
      <w:r w:rsidRPr="00102620">
        <w:rPr>
          <w:b/>
          <w:i/>
          <w:sz w:val="20"/>
          <w:szCs w:val="20"/>
        </w:rPr>
        <w:t xml:space="preserve">Gunderson: </w:t>
      </w:r>
      <w:r w:rsidR="009D225D" w:rsidRPr="00B228B1">
        <w:rPr>
          <w:color w:val="009999"/>
          <w:sz w:val="20"/>
          <w:szCs w:val="20"/>
        </w:rPr>
        <w:t>Businesses are where true wealth is built, not in 401(k)s or IRAs.</w:t>
      </w:r>
      <w:r w:rsidRPr="00B228B1">
        <w:rPr>
          <w:color w:val="009999"/>
          <w:sz w:val="20"/>
          <w:szCs w:val="20"/>
        </w:rPr>
        <w:t xml:space="preserve"> </w:t>
      </w:r>
      <w:r w:rsidR="009D225D" w:rsidRPr="00B228B1">
        <w:rPr>
          <w:color w:val="009999"/>
          <w:sz w:val="20"/>
          <w:szCs w:val="20"/>
        </w:rPr>
        <w:t>For most entrepreneurs, it’s best to reinvest and keep money inside of your business.</w:t>
      </w:r>
    </w:p>
    <w:p w:rsidR="008335BC" w:rsidRPr="008335BC" w:rsidRDefault="008335BC" w:rsidP="008335BC">
      <w:pPr>
        <w:ind w:left="180"/>
        <w:jc w:val="both"/>
        <w:rPr>
          <w:color w:val="009999"/>
          <w:sz w:val="12"/>
          <w:szCs w:val="12"/>
        </w:rPr>
      </w:pPr>
    </w:p>
    <w:p w:rsidR="00102620" w:rsidRDefault="00637B50" w:rsidP="0033575E">
      <w:pPr>
        <w:ind w:firstLine="288"/>
        <w:jc w:val="both"/>
        <w:rPr>
          <w:sz w:val="20"/>
          <w:szCs w:val="20"/>
        </w:rPr>
      </w:pPr>
      <w:r w:rsidRPr="000C5897">
        <w:rPr>
          <w:noProof/>
          <w:sz w:val="20"/>
          <w:szCs w:val="20"/>
        </w:rPr>
        <mc:AlternateContent>
          <mc:Choice Requires="wps">
            <w:drawing>
              <wp:anchor distT="45720" distB="45720" distL="114300" distR="114300" simplePos="0" relativeHeight="251661312" behindDoc="0" locked="0" layoutInCell="1" allowOverlap="1">
                <wp:simplePos x="0" y="0"/>
                <wp:positionH relativeFrom="column">
                  <wp:align>right</wp:align>
                </wp:positionH>
                <wp:positionV relativeFrom="paragraph">
                  <wp:posOffset>870585</wp:posOffset>
                </wp:positionV>
                <wp:extent cx="3286125" cy="1228725"/>
                <wp:effectExtent l="0" t="0" r="952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228725"/>
                        </a:xfrm>
                        <a:prstGeom prst="rect">
                          <a:avLst/>
                        </a:prstGeom>
                        <a:solidFill>
                          <a:srgbClr val="009999"/>
                        </a:solidFill>
                        <a:ln w="9525">
                          <a:noFill/>
                          <a:miter lim="800000"/>
                          <a:headEnd/>
                          <a:tailEnd/>
                        </a:ln>
                      </wps:spPr>
                      <wps:txbx>
                        <w:txbxContent>
                          <w:p w:rsidR="000C5897" w:rsidRPr="00BE1618" w:rsidRDefault="000C5897" w:rsidP="00BE1618">
                            <w:pPr>
                              <w:ind w:left="90" w:right="105" w:firstLine="288"/>
                              <w:jc w:val="both"/>
                              <w:rPr>
                                <w:rFonts w:ascii="Arial" w:hAnsi="Arial" w:cs="Arial"/>
                                <w:b/>
                                <w:color w:val="FFFFFF" w:themeColor="background1"/>
                                <w:sz w:val="10"/>
                                <w:szCs w:val="8"/>
                              </w:rPr>
                            </w:pPr>
                          </w:p>
                          <w:p w:rsidR="009465DD" w:rsidRPr="00BE1618" w:rsidRDefault="000C5897" w:rsidP="00BE1618">
                            <w:pPr>
                              <w:ind w:left="90" w:right="105" w:firstLine="270"/>
                              <w:jc w:val="both"/>
                              <w:rPr>
                                <w:rFonts w:ascii="Arial" w:hAnsi="Arial" w:cs="Arial"/>
                                <w:b/>
                                <w:color w:val="FFFFFF" w:themeColor="background1"/>
                                <w:szCs w:val="20"/>
                              </w:rPr>
                            </w:pPr>
                            <w:r w:rsidRPr="00BE1618">
                              <w:rPr>
                                <w:rFonts w:ascii="Arial" w:hAnsi="Arial" w:cs="Arial"/>
                                <w:b/>
                                <w:color w:val="FFFFFF" w:themeColor="background1"/>
                                <w:szCs w:val="20"/>
                              </w:rPr>
                              <w:t>When it comes to their personal finances, entrepreneurs and small business owner</w:t>
                            </w:r>
                            <w:r w:rsidR="00C830BD" w:rsidRPr="00BE1618">
                              <w:rPr>
                                <w:rFonts w:ascii="Arial" w:hAnsi="Arial" w:cs="Arial"/>
                                <w:b/>
                                <w:color w:val="FFFFFF" w:themeColor="background1"/>
                                <w:szCs w:val="20"/>
                              </w:rPr>
                              <w:t>s</w:t>
                            </w:r>
                            <w:r w:rsidRPr="00BE1618">
                              <w:rPr>
                                <w:rFonts w:ascii="Arial" w:hAnsi="Arial" w:cs="Arial"/>
                                <w:b/>
                                <w:color w:val="FFFFFF" w:themeColor="background1"/>
                                <w:szCs w:val="20"/>
                              </w:rPr>
                              <w:t xml:space="preserve"> shouldn’t try to act like employees.</w:t>
                            </w:r>
                          </w:p>
                          <w:p w:rsidR="000C5897" w:rsidRPr="00BE1618" w:rsidRDefault="000C5897" w:rsidP="00BE1618">
                            <w:pPr>
                              <w:ind w:left="90" w:right="105" w:firstLine="270"/>
                              <w:jc w:val="both"/>
                              <w:rPr>
                                <w:rFonts w:ascii="Arial" w:hAnsi="Arial" w:cs="Arial"/>
                                <w:color w:val="FFFFFF" w:themeColor="background1"/>
                                <w:szCs w:val="20"/>
                              </w:rPr>
                            </w:pPr>
                            <w:r w:rsidRPr="00BE1618">
                              <w:rPr>
                                <w:rFonts w:ascii="Arial" w:hAnsi="Arial" w:cs="Arial"/>
                                <w:b/>
                                <w:color w:val="FFFFFF" w:themeColor="background1"/>
                                <w:szCs w:val="20"/>
                              </w:rPr>
                              <w:t>The basics are the same, but the</w:t>
                            </w:r>
                            <w:r w:rsidR="009465DD" w:rsidRPr="00BE1618">
                              <w:rPr>
                                <w:rFonts w:ascii="Arial" w:hAnsi="Arial" w:cs="Arial"/>
                                <w:b/>
                                <w:color w:val="FFFFFF" w:themeColor="background1"/>
                                <w:szCs w:val="20"/>
                              </w:rPr>
                              <w:t xml:space="preserve"> circum-</w:t>
                            </w:r>
                            <w:r w:rsidRPr="00BE1618">
                              <w:rPr>
                                <w:rFonts w:ascii="Arial" w:hAnsi="Arial" w:cs="Arial"/>
                                <w:b/>
                                <w:color w:val="FFFFFF" w:themeColor="background1"/>
                                <w:szCs w:val="20"/>
                              </w:rPr>
                              <w:t xml:space="preserve"> </w:t>
                            </w:r>
                            <w:r w:rsidR="009465DD" w:rsidRPr="00BE1618">
                              <w:rPr>
                                <w:rFonts w:ascii="Arial" w:hAnsi="Arial" w:cs="Arial"/>
                                <w:b/>
                                <w:color w:val="FFFFFF" w:themeColor="background1"/>
                                <w:szCs w:val="20"/>
                              </w:rPr>
                              <w:t>s</w:t>
                            </w:r>
                            <w:r w:rsidRPr="00BE1618">
                              <w:rPr>
                                <w:rFonts w:ascii="Arial" w:hAnsi="Arial" w:cs="Arial"/>
                                <w:b/>
                                <w:color w:val="FFFFFF" w:themeColor="background1"/>
                                <w:szCs w:val="20"/>
                              </w:rPr>
                              <w:t>tances of ownership often necessitate different strategies and priorities.</w:t>
                            </w:r>
                            <w:r w:rsidRPr="00BE1618">
                              <w:rPr>
                                <w:rFonts w:ascii="Arial" w:hAnsi="Arial" w:cs="Arial"/>
                                <w:color w:val="FFFFFF" w:themeColor="background1"/>
                                <w:szCs w:val="20"/>
                              </w:rPr>
                              <w:t xml:space="preserve">  </w:t>
                            </w:r>
                            <w:r w:rsidR="00924BB3" w:rsidRPr="00BE1618">
                              <w:rPr>
                                <w:rFonts w:ascii="Arial" w:hAnsi="Arial" w:cs="Arial"/>
                                <w:color w:val="FFFFFF" w:themeColor="background1"/>
                                <w:szCs w:val="20"/>
                              </w:rPr>
                              <w:t xml:space="preserve"> </w:t>
                            </w:r>
                            <w:r w:rsidR="00924BB3" w:rsidRPr="00BE1618">
                              <w:rPr>
                                <w:rFonts w:ascii="Arial" w:hAnsi="Arial" w:cs="Arial"/>
                                <w:color w:val="FFFFFF" w:themeColor="background1"/>
                                <w:szCs w:val="20"/>
                              </w:rPr>
                              <w:sym w:font="Wingdings" w:char="F076"/>
                            </w:r>
                          </w:p>
                          <w:p w:rsidR="000C5897" w:rsidRPr="000C5897" w:rsidRDefault="000C5897" w:rsidP="000C5897">
                            <w:pPr>
                              <w:ind w:left="180" w:right="165"/>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2" type="#_x0000_t202" style="position:absolute;left:0;text-align:left;margin-left:207.55pt;margin-top:68.55pt;width:258.75pt;height:96.75pt;z-index:25166131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" fillcolor="#099" stroked="f">
                <v:textbox>
                  <w:txbxContent>
                    <w:p w:rsidR="000C5897" w:rsidRPr="00BE1618" w:rsidRDefault="000C5897" w:rsidP="00BE1618">
                      <w:pPr>
                        <w:ind w:left="90" w:right="105" w:firstLine="288"/>
                        <w:jc w:val="both"/>
                        <w:rPr>
                          <w:rFonts w:ascii="Arial" w:hAnsi="Arial" w:cs="Arial"/>
                          <w:b/>
                          <w:color w:val="FFFFFF" w:themeColor="background1"/>
                          <w:sz w:val="10"/>
                          <w:szCs w:val="8"/>
                        </w:rPr>
                      </w:pPr>
                    </w:p>
                    <w:p w:rsidR="009465DD" w:rsidRPr="00BE1618" w:rsidRDefault="000C5897" w:rsidP="00BE1618">
                      <w:pPr>
                        <w:ind w:left="90" w:right="105" w:firstLine="270"/>
                        <w:jc w:val="both"/>
                        <w:rPr>
                          <w:rFonts w:ascii="Arial" w:hAnsi="Arial" w:cs="Arial"/>
                          <w:b/>
                          <w:color w:val="FFFFFF" w:themeColor="background1"/>
                          <w:szCs w:val="20"/>
                        </w:rPr>
                      </w:pPr>
                      <w:r w:rsidRPr="00BE1618">
                        <w:rPr>
                          <w:rFonts w:ascii="Arial" w:hAnsi="Arial" w:cs="Arial"/>
                          <w:b/>
                          <w:color w:val="FFFFFF" w:themeColor="background1"/>
                          <w:szCs w:val="20"/>
                        </w:rPr>
                        <w:t>When it comes to their personal finances, entrepreneurs and small business owner</w:t>
                      </w:r>
                      <w:r w:rsidR="00C830BD" w:rsidRPr="00BE1618">
                        <w:rPr>
                          <w:rFonts w:ascii="Arial" w:hAnsi="Arial" w:cs="Arial"/>
                          <w:b/>
                          <w:color w:val="FFFFFF" w:themeColor="background1"/>
                          <w:szCs w:val="20"/>
                        </w:rPr>
                        <w:t>s</w:t>
                      </w:r>
                      <w:r w:rsidRPr="00BE1618">
                        <w:rPr>
                          <w:rFonts w:ascii="Arial" w:hAnsi="Arial" w:cs="Arial"/>
                          <w:b/>
                          <w:color w:val="FFFFFF" w:themeColor="background1"/>
                          <w:szCs w:val="20"/>
                        </w:rPr>
                        <w:t xml:space="preserve"> shouldn’t try to act like employees.</w:t>
                      </w:r>
                    </w:p>
                    <w:p w:rsidR="000C5897" w:rsidRPr="00BE1618" w:rsidRDefault="000C5897" w:rsidP="00BE1618">
                      <w:pPr>
                        <w:ind w:left="90" w:right="105" w:firstLine="270"/>
                        <w:jc w:val="both"/>
                        <w:rPr>
                          <w:rFonts w:ascii="Arial" w:hAnsi="Arial" w:cs="Arial"/>
                          <w:color w:val="FFFFFF" w:themeColor="background1"/>
                          <w:szCs w:val="20"/>
                        </w:rPr>
                      </w:pPr>
                      <w:r w:rsidRPr="00BE1618">
                        <w:rPr>
                          <w:rFonts w:ascii="Arial" w:hAnsi="Arial" w:cs="Arial"/>
                          <w:b/>
                          <w:color w:val="FFFFFF" w:themeColor="background1"/>
                          <w:szCs w:val="20"/>
                        </w:rPr>
                        <w:t>The basics are the same, but the</w:t>
                      </w:r>
                      <w:r w:rsidR="009465DD" w:rsidRPr="00BE1618">
                        <w:rPr>
                          <w:rFonts w:ascii="Arial" w:hAnsi="Arial" w:cs="Arial"/>
                          <w:b/>
                          <w:color w:val="FFFFFF" w:themeColor="background1"/>
                          <w:szCs w:val="20"/>
                        </w:rPr>
                        <w:t xml:space="preserve"> circum-</w:t>
                      </w:r>
                      <w:r w:rsidRPr="00BE1618">
                        <w:rPr>
                          <w:rFonts w:ascii="Arial" w:hAnsi="Arial" w:cs="Arial"/>
                          <w:b/>
                          <w:color w:val="FFFFFF" w:themeColor="background1"/>
                          <w:szCs w:val="20"/>
                        </w:rPr>
                        <w:t xml:space="preserve"> </w:t>
                      </w:r>
                      <w:r w:rsidR="009465DD" w:rsidRPr="00BE1618">
                        <w:rPr>
                          <w:rFonts w:ascii="Arial" w:hAnsi="Arial" w:cs="Arial"/>
                          <w:b/>
                          <w:color w:val="FFFFFF" w:themeColor="background1"/>
                          <w:szCs w:val="20"/>
                        </w:rPr>
                        <w:t>s</w:t>
                      </w:r>
                      <w:r w:rsidRPr="00BE1618">
                        <w:rPr>
                          <w:rFonts w:ascii="Arial" w:hAnsi="Arial" w:cs="Arial"/>
                          <w:b/>
                          <w:color w:val="FFFFFF" w:themeColor="background1"/>
                          <w:szCs w:val="20"/>
                        </w:rPr>
                        <w:t>tances of ownership often necessitate different strategies and priorities.</w:t>
                      </w:r>
                      <w:r w:rsidRPr="00BE1618">
                        <w:rPr>
                          <w:rFonts w:ascii="Arial" w:hAnsi="Arial" w:cs="Arial"/>
                          <w:color w:val="FFFFFF" w:themeColor="background1"/>
                          <w:szCs w:val="20"/>
                        </w:rPr>
                        <w:t xml:space="preserve">  </w:t>
                      </w:r>
                      <w:r w:rsidR="00924BB3" w:rsidRPr="00BE1618">
                        <w:rPr>
                          <w:rFonts w:ascii="Arial" w:hAnsi="Arial" w:cs="Arial"/>
                          <w:color w:val="FFFFFF" w:themeColor="background1"/>
                          <w:szCs w:val="20"/>
                        </w:rPr>
                        <w:t xml:space="preserve"> </w:t>
                      </w:r>
                      <w:r w:rsidR="00924BB3" w:rsidRPr="00BE1618">
                        <w:rPr>
                          <w:rFonts w:ascii="Arial" w:hAnsi="Arial" w:cs="Arial"/>
                          <w:color w:val="FFFFFF" w:themeColor="background1"/>
                          <w:szCs w:val="20"/>
                        </w:rPr>
                        <w:sym w:font="Wingdings" w:char="F076"/>
                      </w:r>
                    </w:p>
                    <w:p w:rsidR="000C5897" w:rsidRPr="000C5897" w:rsidRDefault="000C5897" w:rsidP="000C5897">
                      <w:pPr>
                        <w:ind w:left="180" w:right="165"/>
                        <w:rPr>
                          <w:rFonts w:ascii="Arial" w:hAnsi="Arial" w:cs="Arial"/>
                          <w:color w:val="FFFFFF" w:themeColor="background1"/>
                        </w:rPr>
                      </w:pPr>
                    </w:p>
                  </w:txbxContent>
                </v:textbox>
                <w10:wrap type="square"/>
              </v:shape>
            </w:pict>
          </mc:Fallback>
        </mc:AlternateContent>
      </w:r>
      <w:r w:rsidR="00102620">
        <w:rPr>
          <w:sz w:val="20"/>
          <w:szCs w:val="20"/>
        </w:rPr>
        <w:t>(</w:t>
      </w:r>
      <w:r w:rsidR="0039200A">
        <w:rPr>
          <w:sz w:val="20"/>
          <w:szCs w:val="20"/>
        </w:rPr>
        <w:t xml:space="preserve">To be fair, </w:t>
      </w:r>
      <w:r w:rsidR="00172746">
        <w:rPr>
          <w:sz w:val="20"/>
          <w:szCs w:val="20"/>
        </w:rPr>
        <w:t xml:space="preserve">a few articles </w:t>
      </w:r>
      <w:r w:rsidR="00F56318">
        <w:rPr>
          <w:sz w:val="20"/>
          <w:szCs w:val="20"/>
        </w:rPr>
        <w:t>suggested</w:t>
      </w:r>
      <w:r w:rsidR="00172746">
        <w:rPr>
          <w:sz w:val="20"/>
          <w:szCs w:val="20"/>
        </w:rPr>
        <w:t xml:space="preserve"> diversification</w:t>
      </w:r>
      <w:r w:rsidR="004C16B9">
        <w:rPr>
          <w:sz w:val="20"/>
          <w:szCs w:val="20"/>
        </w:rPr>
        <w:t xml:space="preserve"> </w:t>
      </w:r>
      <w:r w:rsidR="006841D3">
        <w:rPr>
          <w:sz w:val="20"/>
          <w:szCs w:val="20"/>
        </w:rPr>
        <w:t>into</w:t>
      </w:r>
      <w:r w:rsidR="004C16B9">
        <w:rPr>
          <w:sz w:val="20"/>
          <w:szCs w:val="20"/>
        </w:rPr>
        <w:t xml:space="preserve"> retirement plans</w:t>
      </w:r>
      <w:r w:rsidR="00172746">
        <w:rPr>
          <w:sz w:val="20"/>
          <w:szCs w:val="20"/>
        </w:rPr>
        <w:t xml:space="preserve">. </w:t>
      </w:r>
      <w:r w:rsidR="006841D3">
        <w:rPr>
          <w:sz w:val="20"/>
          <w:szCs w:val="20"/>
        </w:rPr>
        <w:t>But g</w:t>
      </w:r>
      <w:r w:rsidR="00172746">
        <w:rPr>
          <w:sz w:val="20"/>
          <w:szCs w:val="20"/>
        </w:rPr>
        <w:t>uess what? They are written by investment professionals</w:t>
      </w:r>
      <w:r w:rsidR="004C16B9">
        <w:rPr>
          <w:sz w:val="20"/>
          <w:szCs w:val="20"/>
        </w:rPr>
        <w:t xml:space="preserve"> </w:t>
      </w:r>
      <w:r w:rsidR="00172746">
        <w:rPr>
          <w:sz w:val="20"/>
          <w:szCs w:val="20"/>
        </w:rPr>
        <w:t xml:space="preserve">recommending the products </w:t>
      </w:r>
      <w:r w:rsidR="004C16B9">
        <w:rPr>
          <w:sz w:val="20"/>
          <w:szCs w:val="20"/>
        </w:rPr>
        <w:t xml:space="preserve">and services they provide. </w:t>
      </w:r>
      <w:r w:rsidR="006841D3">
        <w:rPr>
          <w:sz w:val="20"/>
          <w:szCs w:val="20"/>
        </w:rPr>
        <w:t>So t</w:t>
      </w:r>
      <w:r w:rsidR="006E2D6C">
        <w:rPr>
          <w:sz w:val="20"/>
          <w:szCs w:val="20"/>
        </w:rPr>
        <w:t>he adage “Wh</w:t>
      </w:r>
      <w:r w:rsidR="00172746">
        <w:rPr>
          <w:sz w:val="20"/>
          <w:szCs w:val="20"/>
        </w:rPr>
        <w:t>en all you have is a hammer, everything looks like a nail</w:t>
      </w:r>
      <w:r w:rsidR="00C830BD">
        <w:rPr>
          <w:sz w:val="20"/>
          <w:szCs w:val="20"/>
        </w:rPr>
        <w:t>,</w:t>
      </w:r>
      <w:r w:rsidR="006E2D6C">
        <w:rPr>
          <w:sz w:val="20"/>
          <w:szCs w:val="20"/>
        </w:rPr>
        <w:t>” might apply</w:t>
      </w:r>
      <w:r w:rsidR="006841D3">
        <w:rPr>
          <w:sz w:val="20"/>
          <w:szCs w:val="20"/>
        </w:rPr>
        <w:t>.</w:t>
      </w:r>
      <w:r w:rsidR="00102620">
        <w:rPr>
          <w:sz w:val="20"/>
          <w:szCs w:val="20"/>
        </w:rPr>
        <w:t>)</w:t>
      </w:r>
    </w:p>
    <w:p w:rsidR="00A72635" w:rsidRPr="009D31CC" w:rsidRDefault="00A72635" w:rsidP="001F3296">
      <w:pPr>
        <w:rPr>
          <w:b/>
          <w:bCs/>
          <w:sz w:val="8"/>
          <w:szCs w:val="12"/>
        </w:rPr>
      </w:pPr>
    </w:p>
    <w:p w:rsidR="00134EC6" w:rsidRPr="00134EC6" w:rsidRDefault="00134EC6" w:rsidP="00DC2362">
      <w:pPr>
        <w:ind w:firstLine="288"/>
        <w:jc w:val="both"/>
        <w:rPr>
          <w:b/>
          <w:bCs/>
          <w:color w:val="7030A0"/>
          <w:szCs w:val="32"/>
        </w:rPr>
      </w:pPr>
    </w:p>
    <w:p w:rsidR="00134EC6" w:rsidRPr="00134EC6" w:rsidRDefault="00134EC6" w:rsidP="00DC2362">
      <w:pPr>
        <w:ind w:firstLine="288"/>
        <w:jc w:val="both"/>
        <w:rPr>
          <w:b/>
          <w:bCs/>
          <w:color w:val="7030A0"/>
          <w:sz w:val="14"/>
          <w:szCs w:val="32"/>
        </w:rPr>
      </w:pPr>
    </w:p>
    <w:p w:rsidR="00891551" w:rsidRDefault="00855B2C" w:rsidP="00DC2362">
      <w:pPr>
        <w:ind w:firstLine="288"/>
        <w:jc w:val="both"/>
        <w:rPr>
          <w:bCs/>
          <w:sz w:val="20"/>
          <w:szCs w:val="20"/>
        </w:rPr>
      </w:pPr>
      <w:r w:rsidRPr="009930F1">
        <w:rPr>
          <w:b/>
          <w:bCs/>
          <w:color w:val="7030A0"/>
          <w:sz w:val="32"/>
          <w:szCs w:val="32"/>
        </w:rPr>
        <w:t>W</w:t>
      </w:r>
      <w:r>
        <w:rPr>
          <w:bCs/>
          <w:sz w:val="20"/>
          <w:szCs w:val="20"/>
        </w:rPr>
        <w:t>hatever</w:t>
      </w:r>
      <w:r w:rsidR="00BF6A34">
        <w:rPr>
          <w:bCs/>
          <w:sz w:val="20"/>
          <w:szCs w:val="20"/>
        </w:rPr>
        <w:t xml:space="preserve"> your </w:t>
      </w:r>
      <w:r>
        <w:rPr>
          <w:bCs/>
          <w:sz w:val="20"/>
          <w:szCs w:val="20"/>
        </w:rPr>
        <w:t>financial</w:t>
      </w:r>
      <w:r w:rsidR="00BF6A34">
        <w:rPr>
          <w:bCs/>
          <w:sz w:val="20"/>
          <w:szCs w:val="20"/>
        </w:rPr>
        <w:t xml:space="preserve"> c</w:t>
      </w:r>
      <w:r>
        <w:rPr>
          <w:bCs/>
          <w:sz w:val="20"/>
          <w:szCs w:val="20"/>
        </w:rPr>
        <w:t>ondition</w:t>
      </w:r>
      <w:r w:rsidR="00BF6A34">
        <w:rPr>
          <w:bCs/>
          <w:sz w:val="20"/>
          <w:szCs w:val="20"/>
        </w:rPr>
        <w:t xml:space="preserve">, cash reserves are valuable; there is never a point where you can say you </w:t>
      </w:r>
      <w:r w:rsidR="0065366E">
        <w:rPr>
          <w:bCs/>
          <w:sz w:val="20"/>
          <w:szCs w:val="20"/>
        </w:rPr>
        <w:t>w</w:t>
      </w:r>
      <w:r w:rsidR="00BF6A34">
        <w:rPr>
          <w:bCs/>
          <w:sz w:val="20"/>
          <w:szCs w:val="20"/>
        </w:rPr>
        <w:t xml:space="preserve">on’t need them. </w:t>
      </w:r>
    </w:p>
    <w:p w:rsidR="00A7323F" w:rsidRDefault="00BF6A34" w:rsidP="00DC2362">
      <w:pPr>
        <w:ind w:firstLine="288"/>
        <w:jc w:val="both"/>
        <w:rPr>
          <w:bCs/>
          <w:sz w:val="20"/>
          <w:szCs w:val="20"/>
        </w:rPr>
      </w:pPr>
      <w:r>
        <w:rPr>
          <w:bCs/>
          <w:sz w:val="20"/>
          <w:szCs w:val="20"/>
        </w:rPr>
        <w:t>But w</w:t>
      </w:r>
      <w:r w:rsidR="0086324A">
        <w:rPr>
          <w:bCs/>
          <w:sz w:val="20"/>
          <w:szCs w:val="20"/>
        </w:rPr>
        <w:t>hile cash reserves are desirable</w:t>
      </w:r>
      <w:r w:rsidR="00F56074">
        <w:rPr>
          <w:bCs/>
          <w:sz w:val="20"/>
          <w:szCs w:val="20"/>
        </w:rPr>
        <w:t xml:space="preserve"> and necessary</w:t>
      </w:r>
      <w:r w:rsidR="0086324A">
        <w:rPr>
          <w:bCs/>
          <w:sz w:val="20"/>
          <w:szCs w:val="20"/>
        </w:rPr>
        <w:t xml:space="preserve">, the safety and liquidity they require </w:t>
      </w:r>
      <w:r w:rsidR="006841D3">
        <w:rPr>
          <w:bCs/>
          <w:sz w:val="20"/>
          <w:szCs w:val="20"/>
        </w:rPr>
        <w:t xml:space="preserve">have </w:t>
      </w:r>
      <w:r w:rsidR="0086324A">
        <w:rPr>
          <w:bCs/>
          <w:sz w:val="20"/>
          <w:szCs w:val="20"/>
        </w:rPr>
        <w:t>opportunity costs</w:t>
      </w:r>
      <w:r w:rsidR="006841D3">
        <w:rPr>
          <w:bCs/>
          <w:sz w:val="20"/>
          <w:szCs w:val="20"/>
        </w:rPr>
        <w:t>;</w:t>
      </w:r>
      <w:r>
        <w:rPr>
          <w:bCs/>
          <w:sz w:val="20"/>
          <w:szCs w:val="20"/>
        </w:rPr>
        <w:t xml:space="preserve"> </w:t>
      </w:r>
      <w:r w:rsidR="006841D3">
        <w:rPr>
          <w:bCs/>
          <w:sz w:val="20"/>
          <w:szCs w:val="20"/>
        </w:rPr>
        <w:t xml:space="preserve">this cash </w:t>
      </w:r>
      <w:r w:rsidR="0086324A">
        <w:rPr>
          <w:bCs/>
          <w:sz w:val="20"/>
          <w:szCs w:val="20"/>
        </w:rPr>
        <w:t xml:space="preserve">could perhaps yield better returns </w:t>
      </w:r>
      <w:r w:rsidR="006841D3">
        <w:rPr>
          <w:bCs/>
          <w:sz w:val="20"/>
          <w:szCs w:val="20"/>
        </w:rPr>
        <w:t xml:space="preserve">if placed </w:t>
      </w:r>
      <w:r w:rsidR="0086324A">
        <w:rPr>
          <w:bCs/>
          <w:sz w:val="20"/>
          <w:szCs w:val="20"/>
        </w:rPr>
        <w:t xml:space="preserve">in other investments. </w:t>
      </w:r>
      <w:r>
        <w:rPr>
          <w:bCs/>
          <w:sz w:val="20"/>
          <w:szCs w:val="20"/>
        </w:rPr>
        <w:t>The perceived impact of these opportunity costs is magnified by the current low-interest rate environment</w:t>
      </w:r>
      <w:r w:rsidR="006841D3">
        <w:rPr>
          <w:bCs/>
          <w:sz w:val="20"/>
          <w:szCs w:val="20"/>
        </w:rPr>
        <w:t>.</w:t>
      </w:r>
      <w:r w:rsidR="00891551">
        <w:rPr>
          <w:bCs/>
          <w:sz w:val="20"/>
          <w:szCs w:val="20"/>
        </w:rPr>
        <w:t xml:space="preserve"> </w:t>
      </w:r>
      <w:r w:rsidR="006841D3">
        <w:rPr>
          <w:bCs/>
          <w:sz w:val="20"/>
          <w:szCs w:val="20"/>
        </w:rPr>
        <w:t>W</w:t>
      </w:r>
      <w:r w:rsidR="00DC2362">
        <w:rPr>
          <w:bCs/>
          <w:sz w:val="20"/>
          <w:szCs w:val="20"/>
        </w:rPr>
        <w:t xml:space="preserve">hen </w:t>
      </w:r>
      <w:r w:rsidR="00102620">
        <w:rPr>
          <w:bCs/>
          <w:sz w:val="20"/>
          <w:szCs w:val="20"/>
        </w:rPr>
        <w:t xml:space="preserve">many safe, liquid financial instruments credit less than </w:t>
      </w:r>
      <w:r w:rsidR="00891551">
        <w:rPr>
          <w:bCs/>
          <w:sz w:val="20"/>
          <w:szCs w:val="20"/>
        </w:rPr>
        <w:t xml:space="preserve">one percent </w:t>
      </w:r>
      <w:r w:rsidR="00102620">
        <w:rPr>
          <w:bCs/>
          <w:sz w:val="20"/>
          <w:szCs w:val="20"/>
        </w:rPr>
        <w:t>interest</w:t>
      </w:r>
      <w:r w:rsidR="00891551">
        <w:rPr>
          <w:bCs/>
          <w:sz w:val="20"/>
          <w:szCs w:val="20"/>
        </w:rPr>
        <w:t xml:space="preserve">, it’s hard to be excited about keeping money in them. </w:t>
      </w:r>
    </w:p>
    <w:p w:rsidR="00891551" w:rsidRDefault="006841D3" w:rsidP="00DC2362">
      <w:pPr>
        <w:ind w:firstLine="288"/>
        <w:jc w:val="both"/>
        <w:rPr>
          <w:bCs/>
          <w:sz w:val="20"/>
          <w:szCs w:val="20"/>
        </w:rPr>
      </w:pPr>
      <w:r>
        <w:rPr>
          <w:bCs/>
          <w:sz w:val="20"/>
          <w:szCs w:val="20"/>
        </w:rPr>
        <w:t>I</w:t>
      </w:r>
      <w:r w:rsidR="00891551">
        <w:rPr>
          <w:bCs/>
          <w:sz w:val="20"/>
          <w:szCs w:val="20"/>
        </w:rPr>
        <w:t xml:space="preserve">t prompts the question: Are there </w:t>
      </w:r>
      <w:r w:rsidR="00855B2C">
        <w:rPr>
          <w:bCs/>
          <w:sz w:val="20"/>
          <w:szCs w:val="20"/>
        </w:rPr>
        <w:t>alternatives</w:t>
      </w:r>
      <w:r w:rsidR="00891551">
        <w:rPr>
          <w:bCs/>
          <w:sz w:val="20"/>
          <w:szCs w:val="20"/>
        </w:rPr>
        <w:t>?</w:t>
      </w:r>
    </w:p>
    <w:p w:rsidR="00EA6EEE" w:rsidRDefault="00855B2C" w:rsidP="00DC2362">
      <w:pPr>
        <w:ind w:firstLine="288"/>
        <w:jc w:val="both"/>
        <w:rPr>
          <w:bCs/>
          <w:sz w:val="20"/>
          <w:szCs w:val="20"/>
        </w:rPr>
      </w:pPr>
      <w:r>
        <w:rPr>
          <w:bCs/>
          <w:sz w:val="20"/>
          <w:szCs w:val="20"/>
        </w:rPr>
        <w:t>T</w:t>
      </w:r>
      <w:r w:rsidR="00EA6EEE">
        <w:rPr>
          <w:bCs/>
          <w:sz w:val="20"/>
          <w:szCs w:val="20"/>
        </w:rPr>
        <w:t xml:space="preserve">here are. Under the right circumstances, and with thoughtful planning, life insurance cash values </w:t>
      </w:r>
      <w:r w:rsidR="00102620">
        <w:rPr>
          <w:bCs/>
          <w:sz w:val="20"/>
          <w:szCs w:val="20"/>
        </w:rPr>
        <w:t xml:space="preserve">could </w:t>
      </w:r>
      <w:r w:rsidR="00EA6EEE">
        <w:rPr>
          <w:bCs/>
          <w:sz w:val="20"/>
          <w:szCs w:val="20"/>
        </w:rPr>
        <w:t xml:space="preserve">be an attractive </w:t>
      </w:r>
      <w:r>
        <w:rPr>
          <w:bCs/>
          <w:sz w:val="20"/>
          <w:szCs w:val="20"/>
        </w:rPr>
        <w:t>destination</w:t>
      </w:r>
      <w:r w:rsidR="00EA6EEE">
        <w:rPr>
          <w:bCs/>
          <w:sz w:val="20"/>
          <w:szCs w:val="20"/>
        </w:rPr>
        <w:t xml:space="preserve"> for long-term cash reserves.</w:t>
      </w:r>
    </w:p>
    <w:p w:rsidR="00EA6EEE" w:rsidRPr="00855B2C" w:rsidRDefault="00EA6EEE" w:rsidP="00DC2362">
      <w:pPr>
        <w:ind w:firstLine="288"/>
        <w:jc w:val="both"/>
        <w:rPr>
          <w:bCs/>
          <w:sz w:val="12"/>
          <w:szCs w:val="12"/>
        </w:rPr>
      </w:pPr>
    </w:p>
    <w:p w:rsidR="00EA6EEE" w:rsidRPr="009453F1" w:rsidRDefault="00EA6EEE" w:rsidP="00855B2C">
      <w:pPr>
        <w:jc w:val="both"/>
        <w:rPr>
          <w:rFonts w:ascii="Arial" w:hAnsi="Arial" w:cs="Arial"/>
          <w:b/>
          <w:bCs/>
          <w:color w:val="7030A0"/>
          <w:sz w:val="20"/>
          <w:szCs w:val="20"/>
        </w:rPr>
      </w:pPr>
      <w:r w:rsidRPr="009453F1">
        <w:rPr>
          <w:rFonts w:ascii="Arial" w:hAnsi="Arial" w:cs="Arial"/>
          <w:b/>
          <w:bCs/>
          <w:color w:val="7030A0"/>
          <w:sz w:val="20"/>
          <w:szCs w:val="20"/>
        </w:rPr>
        <w:t>Characteristics of Cash Values</w:t>
      </w:r>
    </w:p>
    <w:p w:rsidR="00DC2362" w:rsidRDefault="00891551" w:rsidP="00DC2362">
      <w:pPr>
        <w:ind w:firstLine="288"/>
        <w:jc w:val="both"/>
        <w:rPr>
          <w:bCs/>
          <w:sz w:val="20"/>
          <w:szCs w:val="20"/>
        </w:rPr>
      </w:pPr>
      <w:r>
        <w:rPr>
          <w:bCs/>
          <w:sz w:val="20"/>
          <w:szCs w:val="20"/>
        </w:rPr>
        <w:t xml:space="preserve">If you were looking for a </w:t>
      </w:r>
      <w:r w:rsidR="00855B2C">
        <w:rPr>
          <w:bCs/>
          <w:sz w:val="20"/>
          <w:szCs w:val="20"/>
        </w:rPr>
        <w:t>good</w:t>
      </w:r>
      <w:r>
        <w:rPr>
          <w:bCs/>
          <w:sz w:val="20"/>
          <w:szCs w:val="20"/>
        </w:rPr>
        <w:t xml:space="preserve"> place to hold cash reserves, you would certainly want these features: security, liquidity, tax advantages, </w:t>
      </w:r>
      <w:r w:rsidR="00EA6EEE">
        <w:rPr>
          <w:bCs/>
          <w:sz w:val="20"/>
          <w:szCs w:val="20"/>
        </w:rPr>
        <w:t>and higher</w:t>
      </w:r>
      <w:r>
        <w:rPr>
          <w:bCs/>
          <w:sz w:val="20"/>
          <w:szCs w:val="20"/>
        </w:rPr>
        <w:t xml:space="preserve"> returns</w:t>
      </w:r>
      <w:r w:rsidR="00EA6EEE">
        <w:rPr>
          <w:bCs/>
          <w:sz w:val="20"/>
          <w:szCs w:val="20"/>
        </w:rPr>
        <w:t>.</w:t>
      </w:r>
      <w:r w:rsidR="00DC2362">
        <w:rPr>
          <w:bCs/>
          <w:sz w:val="20"/>
          <w:szCs w:val="20"/>
        </w:rPr>
        <w:t xml:space="preserve"> </w:t>
      </w:r>
      <w:r w:rsidR="00EA6EEE">
        <w:rPr>
          <w:bCs/>
          <w:sz w:val="20"/>
          <w:szCs w:val="20"/>
        </w:rPr>
        <w:t xml:space="preserve">Here’s how cash values </w:t>
      </w:r>
      <w:r w:rsidR="00855B2C">
        <w:rPr>
          <w:bCs/>
          <w:sz w:val="20"/>
          <w:szCs w:val="20"/>
        </w:rPr>
        <w:t>fit</w:t>
      </w:r>
      <w:r w:rsidR="00EA6EEE">
        <w:rPr>
          <w:bCs/>
          <w:sz w:val="20"/>
          <w:szCs w:val="20"/>
        </w:rPr>
        <w:t xml:space="preserve"> th</w:t>
      </w:r>
      <w:r w:rsidR="00D274CE">
        <w:rPr>
          <w:bCs/>
          <w:sz w:val="20"/>
          <w:szCs w:val="20"/>
        </w:rPr>
        <w:t>at criteria</w:t>
      </w:r>
      <w:r w:rsidR="00EA6EEE">
        <w:rPr>
          <w:bCs/>
          <w:sz w:val="20"/>
          <w:szCs w:val="20"/>
        </w:rPr>
        <w:t>:</w:t>
      </w:r>
      <w:r w:rsidR="00DC2362">
        <w:rPr>
          <w:bCs/>
          <w:sz w:val="20"/>
          <w:szCs w:val="20"/>
        </w:rPr>
        <w:t xml:space="preserve"> </w:t>
      </w:r>
    </w:p>
    <w:p w:rsidR="00DC2362" w:rsidRPr="00855B2C" w:rsidRDefault="00DC2362" w:rsidP="001F3296">
      <w:pPr>
        <w:rPr>
          <w:bCs/>
          <w:sz w:val="12"/>
          <w:szCs w:val="12"/>
        </w:rPr>
      </w:pPr>
    </w:p>
    <w:p w:rsidR="00EA6EEE" w:rsidRPr="00EA6EEE" w:rsidRDefault="00EA6EEE" w:rsidP="00EA6EEE">
      <w:pPr>
        <w:pStyle w:val="ListParagraph"/>
        <w:numPr>
          <w:ilvl w:val="0"/>
          <w:numId w:val="9"/>
        </w:numPr>
        <w:jc w:val="both"/>
        <w:rPr>
          <w:bCs/>
          <w:sz w:val="20"/>
          <w:szCs w:val="20"/>
        </w:rPr>
      </w:pPr>
      <w:r w:rsidRPr="00EA6EEE">
        <w:rPr>
          <w:bCs/>
          <w:sz w:val="20"/>
          <w:szCs w:val="20"/>
        </w:rPr>
        <w:t>Although cash value accumulations are not backed by the Federal Deposit Insurance Corporation (FDIC)</w:t>
      </w:r>
      <w:r w:rsidR="00C830BD">
        <w:rPr>
          <w:bCs/>
          <w:sz w:val="20"/>
          <w:szCs w:val="20"/>
        </w:rPr>
        <w:t>,</w:t>
      </w:r>
      <w:r w:rsidRPr="00EA6EEE">
        <w:rPr>
          <w:bCs/>
          <w:sz w:val="20"/>
          <w:szCs w:val="20"/>
        </w:rPr>
        <w:t xml:space="preserve"> the financial stability of insurance companies is in many ways comparable</w:t>
      </w:r>
      <w:r>
        <w:rPr>
          <w:bCs/>
          <w:sz w:val="20"/>
          <w:szCs w:val="20"/>
        </w:rPr>
        <w:t xml:space="preserve"> to, and </w:t>
      </w:r>
      <w:r w:rsidR="00855B2C">
        <w:rPr>
          <w:bCs/>
          <w:sz w:val="20"/>
          <w:szCs w:val="20"/>
        </w:rPr>
        <w:t xml:space="preserve">some might argue, </w:t>
      </w:r>
      <w:r>
        <w:rPr>
          <w:bCs/>
          <w:sz w:val="20"/>
          <w:szCs w:val="20"/>
        </w:rPr>
        <w:t>even exceed</w:t>
      </w:r>
      <w:r w:rsidR="00855B2C">
        <w:rPr>
          <w:bCs/>
          <w:sz w:val="20"/>
          <w:szCs w:val="20"/>
        </w:rPr>
        <w:t>s</w:t>
      </w:r>
      <w:r w:rsidRPr="00EA6EEE">
        <w:rPr>
          <w:bCs/>
          <w:sz w:val="20"/>
          <w:szCs w:val="20"/>
        </w:rPr>
        <w:t xml:space="preserve"> </w:t>
      </w:r>
      <w:r>
        <w:rPr>
          <w:bCs/>
          <w:sz w:val="20"/>
          <w:szCs w:val="20"/>
        </w:rPr>
        <w:t xml:space="preserve">that of </w:t>
      </w:r>
      <w:r w:rsidR="00EE763F">
        <w:rPr>
          <w:bCs/>
          <w:sz w:val="20"/>
          <w:szCs w:val="20"/>
        </w:rPr>
        <w:t>banks. (More on this later.)</w:t>
      </w:r>
    </w:p>
    <w:p w:rsidR="003C7D59" w:rsidRPr="00EA6EEE" w:rsidRDefault="003C7D59" w:rsidP="00EA6EEE">
      <w:pPr>
        <w:pStyle w:val="ListParagraph"/>
        <w:numPr>
          <w:ilvl w:val="0"/>
          <w:numId w:val="9"/>
        </w:numPr>
        <w:jc w:val="both"/>
        <w:rPr>
          <w:bCs/>
          <w:sz w:val="20"/>
          <w:szCs w:val="20"/>
        </w:rPr>
      </w:pPr>
      <w:r w:rsidRPr="00EA6EEE">
        <w:rPr>
          <w:bCs/>
          <w:sz w:val="20"/>
          <w:szCs w:val="20"/>
        </w:rPr>
        <w:t xml:space="preserve">In conventional whole life insurance policies, there </w:t>
      </w:r>
      <w:r w:rsidR="00A7323F">
        <w:rPr>
          <w:bCs/>
          <w:sz w:val="20"/>
          <w:szCs w:val="20"/>
        </w:rPr>
        <w:t>are</w:t>
      </w:r>
      <w:r w:rsidRPr="00EA6EEE">
        <w:rPr>
          <w:bCs/>
          <w:sz w:val="20"/>
          <w:szCs w:val="20"/>
        </w:rPr>
        <w:t xml:space="preserve"> guaranteed accumulation</w:t>
      </w:r>
      <w:r w:rsidR="00DB0331">
        <w:rPr>
          <w:bCs/>
          <w:sz w:val="20"/>
          <w:szCs w:val="20"/>
        </w:rPr>
        <w:t>s</w:t>
      </w:r>
      <w:r w:rsidR="00BC48A2" w:rsidRPr="00BC48A2">
        <w:rPr>
          <w:bCs/>
          <w:sz w:val="20"/>
          <w:szCs w:val="20"/>
          <w:vertAlign w:val="superscript"/>
        </w:rPr>
        <w:t>1</w:t>
      </w:r>
      <w:r w:rsidRPr="00EA6EEE">
        <w:rPr>
          <w:bCs/>
          <w:sz w:val="20"/>
          <w:szCs w:val="20"/>
        </w:rPr>
        <w:t xml:space="preserve">, as well as </w:t>
      </w:r>
      <w:r w:rsidR="00855B2C">
        <w:rPr>
          <w:bCs/>
          <w:sz w:val="20"/>
          <w:szCs w:val="20"/>
        </w:rPr>
        <w:t>a hi</w:t>
      </w:r>
      <w:r w:rsidRPr="00EA6EEE">
        <w:rPr>
          <w:bCs/>
          <w:sz w:val="20"/>
          <w:szCs w:val="20"/>
        </w:rPr>
        <w:t>stor</w:t>
      </w:r>
      <w:r w:rsidR="00855B2C">
        <w:rPr>
          <w:bCs/>
          <w:sz w:val="20"/>
          <w:szCs w:val="20"/>
        </w:rPr>
        <w:t xml:space="preserve">y of </w:t>
      </w:r>
      <w:r w:rsidRPr="00EA6EEE">
        <w:rPr>
          <w:bCs/>
          <w:sz w:val="20"/>
          <w:szCs w:val="20"/>
        </w:rPr>
        <w:t>c</w:t>
      </w:r>
      <w:r w:rsidR="00DB0331">
        <w:rPr>
          <w:bCs/>
          <w:sz w:val="20"/>
          <w:szCs w:val="20"/>
        </w:rPr>
        <w:t xml:space="preserve">onsistent </w:t>
      </w:r>
      <w:r w:rsidR="00855B2C">
        <w:rPr>
          <w:bCs/>
          <w:sz w:val="20"/>
          <w:szCs w:val="20"/>
        </w:rPr>
        <w:t>dividend</w:t>
      </w:r>
      <w:r w:rsidR="00BC48A2" w:rsidRPr="00BC48A2">
        <w:rPr>
          <w:bCs/>
          <w:sz w:val="20"/>
          <w:szCs w:val="20"/>
          <w:vertAlign w:val="superscript"/>
        </w:rPr>
        <w:t>2</w:t>
      </w:r>
      <w:r w:rsidR="00855B2C" w:rsidRPr="00E53EF0">
        <w:rPr>
          <w:bCs/>
          <w:color w:val="000000" w:themeColor="text1"/>
          <w:sz w:val="20"/>
          <w:szCs w:val="20"/>
        </w:rPr>
        <w:t xml:space="preserve"> </w:t>
      </w:r>
      <w:r w:rsidR="00DB0331">
        <w:rPr>
          <w:bCs/>
          <w:sz w:val="20"/>
          <w:szCs w:val="20"/>
        </w:rPr>
        <w:t>payments.</w:t>
      </w:r>
    </w:p>
    <w:p w:rsidR="00693846" w:rsidRPr="00EA6EEE" w:rsidRDefault="00A7323F" w:rsidP="00EA6EEE">
      <w:pPr>
        <w:pStyle w:val="ListParagraph"/>
        <w:numPr>
          <w:ilvl w:val="0"/>
          <w:numId w:val="9"/>
        </w:numPr>
        <w:jc w:val="both"/>
        <w:rPr>
          <w:bCs/>
          <w:sz w:val="20"/>
          <w:szCs w:val="20"/>
        </w:rPr>
      </w:pPr>
      <w:r>
        <w:rPr>
          <w:bCs/>
          <w:sz w:val="20"/>
          <w:szCs w:val="20"/>
        </w:rPr>
        <w:t>C</w:t>
      </w:r>
      <w:r w:rsidRPr="00EA6EEE">
        <w:rPr>
          <w:bCs/>
          <w:sz w:val="20"/>
          <w:szCs w:val="20"/>
        </w:rPr>
        <w:t xml:space="preserve">ash value policies from highly-rated life insurance companies </w:t>
      </w:r>
      <w:r>
        <w:rPr>
          <w:bCs/>
          <w:sz w:val="20"/>
          <w:szCs w:val="20"/>
        </w:rPr>
        <w:t>have c</w:t>
      </w:r>
      <w:r w:rsidR="003C7D59" w:rsidRPr="00EA6EEE">
        <w:rPr>
          <w:bCs/>
          <w:sz w:val="20"/>
          <w:szCs w:val="20"/>
        </w:rPr>
        <w:t xml:space="preserve">urrent annualized dividend rates </w:t>
      </w:r>
      <w:r>
        <w:rPr>
          <w:bCs/>
          <w:sz w:val="20"/>
          <w:szCs w:val="20"/>
        </w:rPr>
        <w:t>in excess of</w:t>
      </w:r>
      <w:r w:rsidR="003C7D59" w:rsidRPr="00EA6EEE">
        <w:rPr>
          <w:bCs/>
          <w:sz w:val="20"/>
          <w:szCs w:val="20"/>
        </w:rPr>
        <w:t xml:space="preserve"> 5 percent.</w:t>
      </w:r>
    </w:p>
    <w:p w:rsidR="00693846" w:rsidRPr="00EA6EEE" w:rsidRDefault="00DB0331" w:rsidP="00EA6EEE">
      <w:pPr>
        <w:pStyle w:val="ListParagraph"/>
        <w:numPr>
          <w:ilvl w:val="0"/>
          <w:numId w:val="9"/>
        </w:numPr>
        <w:jc w:val="both"/>
        <w:rPr>
          <w:bCs/>
          <w:sz w:val="20"/>
          <w:szCs w:val="20"/>
        </w:rPr>
      </w:pPr>
      <w:r>
        <w:rPr>
          <w:bCs/>
          <w:sz w:val="20"/>
          <w:szCs w:val="20"/>
        </w:rPr>
        <w:t>C</w:t>
      </w:r>
      <w:r w:rsidR="00693846" w:rsidRPr="00EA6EEE">
        <w:rPr>
          <w:bCs/>
          <w:sz w:val="20"/>
          <w:szCs w:val="20"/>
        </w:rPr>
        <w:t>ash value</w:t>
      </w:r>
      <w:r w:rsidR="00A7323F">
        <w:rPr>
          <w:bCs/>
          <w:sz w:val="20"/>
          <w:szCs w:val="20"/>
        </w:rPr>
        <w:t xml:space="preserve"> increases</w:t>
      </w:r>
      <w:r w:rsidR="00693846" w:rsidRPr="00EA6EEE">
        <w:rPr>
          <w:bCs/>
          <w:sz w:val="20"/>
          <w:szCs w:val="20"/>
        </w:rPr>
        <w:t xml:space="preserve"> are not subject to taxation while they remain in the policy.</w:t>
      </w:r>
    </w:p>
    <w:p w:rsidR="00693846" w:rsidRPr="00EA6EEE" w:rsidRDefault="00693846" w:rsidP="00EA6EEE">
      <w:pPr>
        <w:pStyle w:val="ListParagraph"/>
        <w:numPr>
          <w:ilvl w:val="0"/>
          <w:numId w:val="9"/>
        </w:numPr>
        <w:jc w:val="both"/>
        <w:rPr>
          <w:bCs/>
          <w:sz w:val="20"/>
          <w:szCs w:val="20"/>
        </w:rPr>
      </w:pPr>
      <w:r w:rsidRPr="00EA6EEE">
        <w:rPr>
          <w:bCs/>
          <w:sz w:val="20"/>
          <w:szCs w:val="20"/>
        </w:rPr>
        <w:t>Policy owners may access cash values either as withdrawals or loans</w:t>
      </w:r>
      <w:r w:rsidR="003C0514" w:rsidRPr="00EA6EEE">
        <w:rPr>
          <w:bCs/>
          <w:sz w:val="20"/>
          <w:szCs w:val="20"/>
        </w:rPr>
        <w:t>.</w:t>
      </w:r>
      <w:r w:rsidR="00BC48A2">
        <w:rPr>
          <w:bCs/>
          <w:sz w:val="20"/>
          <w:szCs w:val="20"/>
          <w:vertAlign w:val="superscript"/>
        </w:rPr>
        <w:t>3</w:t>
      </w:r>
      <w:r w:rsidR="003C0514" w:rsidRPr="00BB1E01">
        <w:rPr>
          <w:bCs/>
          <w:sz w:val="20"/>
          <w:szCs w:val="20"/>
          <w:vertAlign w:val="superscript"/>
        </w:rPr>
        <w:t xml:space="preserve"> </w:t>
      </w:r>
      <w:r w:rsidR="003C0514" w:rsidRPr="00EA6EEE">
        <w:rPr>
          <w:bCs/>
          <w:sz w:val="20"/>
          <w:szCs w:val="20"/>
        </w:rPr>
        <w:t>Taxation applies only if the amounts withdrawn exceed the total premiums paid</w:t>
      </w:r>
      <w:r w:rsidR="00855B2C">
        <w:rPr>
          <w:bCs/>
          <w:sz w:val="20"/>
          <w:szCs w:val="20"/>
        </w:rPr>
        <w:t>.</w:t>
      </w:r>
    </w:p>
    <w:p w:rsidR="00693846" w:rsidRPr="00855B2C" w:rsidRDefault="00693846" w:rsidP="00693846">
      <w:pPr>
        <w:rPr>
          <w:bCs/>
          <w:sz w:val="12"/>
          <w:szCs w:val="12"/>
        </w:rPr>
      </w:pPr>
    </w:p>
    <w:p w:rsidR="00334792" w:rsidRDefault="00334792" w:rsidP="00855B2C">
      <w:pPr>
        <w:ind w:firstLine="288"/>
        <w:jc w:val="both"/>
        <w:rPr>
          <w:bCs/>
          <w:sz w:val="20"/>
          <w:szCs w:val="20"/>
        </w:rPr>
      </w:pPr>
      <w:r w:rsidRPr="00334792">
        <w:rPr>
          <w:bCs/>
          <w:sz w:val="20"/>
          <w:szCs w:val="20"/>
        </w:rPr>
        <w:t xml:space="preserve"> </w:t>
      </w:r>
      <w:r w:rsidR="00DB0331">
        <w:rPr>
          <w:bCs/>
          <w:sz w:val="20"/>
          <w:szCs w:val="20"/>
        </w:rPr>
        <w:t xml:space="preserve">If a cash value account </w:t>
      </w:r>
      <w:r w:rsidR="00A7323F">
        <w:rPr>
          <w:bCs/>
          <w:sz w:val="20"/>
          <w:szCs w:val="20"/>
        </w:rPr>
        <w:t>existed as</w:t>
      </w:r>
      <w:r w:rsidR="00DB0331">
        <w:rPr>
          <w:bCs/>
          <w:sz w:val="20"/>
          <w:szCs w:val="20"/>
        </w:rPr>
        <w:t xml:space="preserve"> a separate financial instrument, everyone would</w:t>
      </w:r>
      <w:r w:rsidR="0060700B">
        <w:rPr>
          <w:bCs/>
          <w:sz w:val="20"/>
          <w:szCs w:val="20"/>
        </w:rPr>
        <w:t xml:space="preserve"> consider </w:t>
      </w:r>
      <w:r w:rsidR="00DB0331">
        <w:rPr>
          <w:bCs/>
          <w:sz w:val="20"/>
          <w:szCs w:val="20"/>
        </w:rPr>
        <w:t>it for cash reserves. But you can’t have the benefits of cash value</w:t>
      </w:r>
      <w:r w:rsidR="00A7323F">
        <w:rPr>
          <w:bCs/>
          <w:sz w:val="20"/>
          <w:szCs w:val="20"/>
        </w:rPr>
        <w:t>s</w:t>
      </w:r>
      <w:r w:rsidR="00DB0331">
        <w:rPr>
          <w:bCs/>
          <w:sz w:val="20"/>
          <w:szCs w:val="20"/>
        </w:rPr>
        <w:t xml:space="preserve"> unless you own a </w:t>
      </w:r>
      <w:r w:rsidR="00CB37D3">
        <w:rPr>
          <w:bCs/>
          <w:sz w:val="20"/>
          <w:szCs w:val="20"/>
        </w:rPr>
        <w:t>whole</w:t>
      </w:r>
      <w:r w:rsidR="00DB0331">
        <w:rPr>
          <w:bCs/>
          <w:sz w:val="20"/>
          <w:szCs w:val="20"/>
        </w:rPr>
        <w:t xml:space="preserve"> life insurance policy. And that means </w:t>
      </w:r>
      <w:r w:rsidR="00855B2C">
        <w:rPr>
          <w:bCs/>
          <w:sz w:val="20"/>
          <w:szCs w:val="20"/>
        </w:rPr>
        <w:t>pay</w:t>
      </w:r>
      <w:r w:rsidR="00DB0331">
        <w:rPr>
          <w:bCs/>
          <w:sz w:val="20"/>
          <w:szCs w:val="20"/>
        </w:rPr>
        <w:t xml:space="preserve">ing </w:t>
      </w:r>
      <w:r w:rsidR="00855B2C">
        <w:rPr>
          <w:bCs/>
          <w:sz w:val="20"/>
          <w:szCs w:val="20"/>
        </w:rPr>
        <w:t xml:space="preserve">for a </w:t>
      </w:r>
      <w:r w:rsidR="00DB0331">
        <w:rPr>
          <w:bCs/>
          <w:sz w:val="20"/>
          <w:szCs w:val="20"/>
        </w:rPr>
        <w:t xml:space="preserve">life insurance </w:t>
      </w:r>
      <w:r w:rsidR="00855B2C">
        <w:rPr>
          <w:bCs/>
          <w:sz w:val="20"/>
          <w:szCs w:val="20"/>
        </w:rPr>
        <w:t>benefit.</w:t>
      </w:r>
    </w:p>
    <w:p w:rsidR="00726B3A" w:rsidRPr="00E53EF0" w:rsidRDefault="003C7D59" w:rsidP="0087511F">
      <w:pPr>
        <w:ind w:firstLine="288"/>
        <w:jc w:val="both"/>
        <w:rPr>
          <w:bCs/>
          <w:color w:val="000000" w:themeColor="text1"/>
          <w:sz w:val="20"/>
          <w:szCs w:val="20"/>
        </w:rPr>
      </w:pPr>
      <w:r>
        <w:rPr>
          <w:bCs/>
          <w:sz w:val="20"/>
          <w:szCs w:val="20"/>
        </w:rPr>
        <w:lastRenderedPageBreak/>
        <w:t xml:space="preserve">With a </w:t>
      </w:r>
      <w:r w:rsidR="00855B2C">
        <w:rPr>
          <w:bCs/>
          <w:sz w:val="20"/>
          <w:szCs w:val="20"/>
        </w:rPr>
        <w:t xml:space="preserve">permanent </w:t>
      </w:r>
      <w:r w:rsidR="0034017C">
        <w:rPr>
          <w:bCs/>
          <w:sz w:val="20"/>
          <w:szCs w:val="20"/>
        </w:rPr>
        <w:t xml:space="preserve">life </w:t>
      </w:r>
      <w:r w:rsidR="00855B2C">
        <w:rPr>
          <w:bCs/>
          <w:sz w:val="20"/>
          <w:szCs w:val="20"/>
        </w:rPr>
        <w:t xml:space="preserve">insurance </w:t>
      </w:r>
      <w:r>
        <w:rPr>
          <w:bCs/>
          <w:sz w:val="20"/>
          <w:szCs w:val="20"/>
        </w:rPr>
        <w:t xml:space="preserve">policy, </w:t>
      </w:r>
      <w:r w:rsidR="00726B3A">
        <w:rPr>
          <w:bCs/>
          <w:sz w:val="20"/>
          <w:szCs w:val="20"/>
        </w:rPr>
        <w:t xml:space="preserve">premiums </w:t>
      </w:r>
      <w:r w:rsidR="0034017C">
        <w:rPr>
          <w:bCs/>
          <w:sz w:val="20"/>
          <w:szCs w:val="20"/>
        </w:rPr>
        <w:t>purchase</w:t>
      </w:r>
      <w:r w:rsidR="00726B3A">
        <w:rPr>
          <w:bCs/>
          <w:sz w:val="20"/>
          <w:szCs w:val="20"/>
        </w:rPr>
        <w:t xml:space="preserve"> life insurance protection a</w:t>
      </w:r>
      <w:r w:rsidR="0034017C">
        <w:rPr>
          <w:bCs/>
          <w:sz w:val="20"/>
          <w:szCs w:val="20"/>
        </w:rPr>
        <w:t xml:space="preserve">nd build </w:t>
      </w:r>
      <w:r w:rsidR="00726B3A">
        <w:rPr>
          <w:bCs/>
          <w:sz w:val="20"/>
          <w:szCs w:val="20"/>
        </w:rPr>
        <w:t xml:space="preserve">cash reserves. In a typical premium schedule, these </w:t>
      </w:r>
      <w:r w:rsidR="0060700B">
        <w:rPr>
          <w:bCs/>
          <w:sz w:val="20"/>
          <w:szCs w:val="20"/>
        </w:rPr>
        <w:t xml:space="preserve">cash values </w:t>
      </w:r>
      <w:r w:rsidR="00726B3A">
        <w:rPr>
          <w:bCs/>
          <w:sz w:val="20"/>
          <w:szCs w:val="20"/>
        </w:rPr>
        <w:t xml:space="preserve">accumulate slowly </w:t>
      </w:r>
      <w:r w:rsidR="0060700B">
        <w:rPr>
          <w:bCs/>
          <w:sz w:val="20"/>
          <w:szCs w:val="20"/>
        </w:rPr>
        <w:t>in a policy’s early years</w:t>
      </w:r>
      <w:r w:rsidR="0034017C">
        <w:rPr>
          <w:bCs/>
          <w:sz w:val="20"/>
          <w:szCs w:val="20"/>
        </w:rPr>
        <w:t xml:space="preserve"> because </w:t>
      </w:r>
      <w:r w:rsidR="00726B3A">
        <w:rPr>
          <w:bCs/>
          <w:sz w:val="20"/>
          <w:szCs w:val="20"/>
        </w:rPr>
        <w:t>a large</w:t>
      </w:r>
      <w:r w:rsidR="0034017C">
        <w:rPr>
          <w:bCs/>
          <w:sz w:val="20"/>
          <w:szCs w:val="20"/>
        </w:rPr>
        <w:t>r</w:t>
      </w:r>
      <w:r w:rsidR="00726B3A">
        <w:rPr>
          <w:bCs/>
          <w:sz w:val="20"/>
          <w:szCs w:val="20"/>
        </w:rPr>
        <w:t xml:space="preserve"> percentage of premiums are allocated to insurance costs, reflecting the insurance company’s risk f</w:t>
      </w:r>
      <w:r w:rsidR="00A7323F">
        <w:rPr>
          <w:bCs/>
          <w:sz w:val="20"/>
          <w:szCs w:val="20"/>
        </w:rPr>
        <w:t>rom</w:t>
      </w:r>
      <w:r w:rsidR="00726B3A">
        <w:rPr>
          <w:bCs/>
          <w:sz w:val="20"/>
          <w:szCs w:val="20"/>
        </w:rPr>
        <w:t xml:space="preserve"> an insured dying well before life expectancy. </w:t>
      </w:r>
      <w:r w:rsidR="0034017C">
        <w:rPr>
          <w:bCs/>
          <w:sz w:val="20"/>
          <w:szCs w:val="20"/>
        </w:rPr>
        <w:t xml:space="preserve">Consequently, a </w:t>
      </w:r>
      <w:r w:rsidR="00726B3A">
        <w:rPr>
          <w:bCs/>
          <w:sz w:val="20"/>
          <w:szCs w:val="20"/>
        </w:rPr>
        <w:t xml:space="preserve">$500 </w:t>
      </w:r>
      <w:r w:rsidR="0034017C">
        <w:rPr>
          <w:bCs/>
          <w:sz w:val="20"/>
          <w:szCs w:val="20"/>
        </w:rPr>
        <w:t xml:space="preserve">monthly premium </w:t>
      </w:r>
      <w:r w:rsidR="0060700B">
        <w:rPr>
          <w:bCs/>
          <w:sz w:val="20"/>
          <w:szCs w:val="20"/>
        </w:rPr>
        <w:t>will not result</w:t>
      </w:r>
      <w:r w:rsidR="00726B3A">
        <w:rPr>
          <w:bCs/>
          <w:sz w:val="20"/>
          <w:szCs w:val="20"/>
        </w:rPr>
        <w:t xml:space="preserve"> in $6</w:t>
      </w:r>
      <w:r w:rsidR="00DD2164">
        <w:rPr>
          <w:bCs/>
          <w:sz w:val="20"/>
          <w:szCs w:val="20"/>
        </w:rPr>
        <w:t>,</w:t>
      </w:r>
      <w:r w:rsidR="00726B3A">
        <w:rPr>
          <w:bCs/>
          <w:sz w:val="20"/>
          <w:szCs w:val="20"/>
        </w:rPr>
        <w:t xml:space="preserve">000 of cash value at the end of the first year. </w:t>
      </w:r>
      <w:r w:rsidR="00A7323F">
        <w:rPr>
          <w:bCs/>
          <w:sz w:val="20"/>
          <w:szCs w:val="20"/>
        </w:rPr>
        <w:t>(</w:t>
      </w:r>
      <w:r w:rsidR="0034017C">
        <w:rPr>
          <w:bCs/>
          <w:sz w:val="20"/>
          <w:szCs w:val="20"/>
        </w:rPr>
        <w:t>For some</w:t>
      </w:r>
      <w:r w:rsidR="00726B3A">
        <w:rPr>
          <w:bCs/>
          <w:sz w:val="20"/>
          <w:szCs w:val="20"/>
        </w:rPr>
        <w:t xml:space="preserve"> policies</w:t>
      </w:r>
      <w:r w:rsidR="0034017C">
        <w:rPr>
          <w:bCs/>
          <w:sz w:val="20"/>
          <w:szCs w:val="20"/>
        </w:rPr>
        <w:t>,</w:t>
      </w:r>
      <w:r w:rsidR="00726B3A">
        <w:rPr>
          <w:bCs/>
          <w:sz w:val="20"/>
          <w:szCs w:val="20"/>
        </w:rPr>
        <w:t xml:space="preserve"> there may be no available cash value until </w:t>
      </w:r>
      <w:r w:rsidR="0034017C">
        <w:rPr>
          <w:bCs/>
          <w:sz w:val="20"/>
          <w:szCs w:val="20"/>
        </w:rPr>
        <w:t xml:space="preserve">several years of </w:t>
      </w:r>
      <w:r w:rsidR="00726B3A">
        <w:rPr>
          <w:bCs/>
          <w:sz w:val="20"/>
          <w:szCs w:val="20"/>
        </w:rPr>
        <w:t>premium</w:t>
      </w:r>
      <w:r w:rsidR="0034017C">
        <w:rPr>
          <w:bCs/>
          <w:sz w:val="20"/>
          <w:szCs w:val="20"/>
        </w:rPr>
        <w:t>s have been paid</w:t>
      </w:r>
      <w:r w:rsidR="00726B3A" w:rsidRPr="00DD2164">
        <w:rPr>
          <w:bCs/>
          <w:sz w:val="20"/>
          <w:szCs w:val="20"/>
        </w:rPr>
        <w:t>.</w:t>
      </w:r>
      <w:r w:rsidR="00A7323F" w:rsidRPr="00DD2164">
        <w:rPr>
          <w:bCs/>
          <w:sz w:val="20"/>
          <w:szCs w:val="20"/>
        </w:rPr>
        <w:t>)</w:t>
      </w:r>
    </w:p>
    <w:p w:rsidR="003C7D59" w:rsidRDefault="00DD2164" w:rsidP="0087511F">
      <w:pPr>
        <w:ind w:firstLine="288"/>
        <w:jc w:val="both"/>
        <w:rPr>
          <w:bCs/>
          <w:sz w:val="20"/>
          <w:szCs w:val="20"/>
        </w:rPr>
      </w:pPr>
      <w:r>
        <w:rPr>
          <w:bCs/>
          <w:sz w:val="20"/>
          <w:szCs w:val="20"/>
        </w:rPr>
        <w:t>Thus</w:t>
      </w:r>
      <w:r w:rsidR="00726B3A">
        <w:rPr>
          <w:bCs/>
          <w:sz w:val="20"/>
          <w:szCs w:val="20"/>
        </w:rPr>
        <w:t xml:space="preserve">, life insurance cash values are </w:t>
      </w:r>
      <w:r w:rsidR="003C7D59">
        <w:rPr>
          <w:bCs/>
          <w:sz w:val="20"/>
          <w:szCs w:val="20"/>
        </w:rPr>
        <w:t xml:space="preserve">not </w:t>
      </w:r>
      <w:r w:rsidR="00726B3A">
        <w:rPr>
          <w:bCs/>
          <w:sz w:val="20"/>
          <w:szCs w:val="20"/>
        </w:rPr>
        <w:t xml:space="preserve">a good </w:t>
      </w:r>
      <w:r w:rsidR="00726B3A" w:rsidRPr="0060700B">
        <w:rPr>
          <w:b/>
          <w:bCs/>
          <w:i/>
          <w:sz w:val="20"/>
          <w:szCs w:val="20"/>
        </w:rPr>
        <w:t xml:space="preserve">starting point </w:t>
      </w:r>
      <w:r w:rsidR="00726B3A">
        <w:rPr>
          <w:bCs/>
          <w:sz w:val="20"/>
          <w:szCs w:val="20"/>
        </w:rPr>
        <w:t xml:space="preserve">for </w:t>
      </w:r>
      <w:r w:rsidR="003C7D59">
        <w:rPr>
          <w:bCs/>
          <w:sz w:val="20"/>
          <w:szCs w:val="20"/>
        </w:rPr>
        <w:t>accumulating</w:t>
      </w:r>
      <w:r w:rsidR="00726B3A">
        <w:rPr>
          <w:bCs/>
          <w:sz w:val="20"/>
          <w:szCs w:val="20"/>
        </w:rPr>
        <w:t xml:space="preserve"> cash reserves. However, once you have </w:t>
      </w:r>
      <w:r w:rsidR="003C7D59">
        <w:rPr>
          <w:bCs/>
          <w:sz w:val="20"/>
          <w:szCs w:val="20"/>
        </w:rPr>
        <w:t xml:space="preserve">cash </w:t>
      </w:r>
      <w:r w:rsidR="00726B3A">
        <w:rPr>
          <w:bCs/>
          <w:sz w:val="20"/>
          <w:szCs w:val="20"/>
        </w:rPr>
        <w:t>accumulat</w:t>
      </w:r>
      <w:r w:rsidR="0060700B">
        <w:rPr>
          <w:bCs/>
          <w:sz w:val="20"/>
          <w:szCs w:val="20"/>
        </w:rPr>
        <w:t>ed</w:t>
      </w:r>
      <w:r w:rsidR="00726B3A">
        <w:rPr>
          <w:bCs/>
          <w:sz w:val="20"/>
          <w:szCs w:val="20"/>
        </w:rPr>
        <w:t xml:space="preserve">, you may want to consider </w:t>
      </w:r>
      <w:r w:rsidR="0060700B">
        <w:rPr>
          <w:bCs/>
          <w:sz w:val="20"/>
          <w:szCs w:val="20"/>
        </w:rPr>
        <w:t xml:space="preserve">a </w:t>
      </w:r>
      <w:r w:rsidR="0060700B" w:rsidRPr="0060700B">
        <w:rPr>
          <w:b/>
          <w:bCs/>
          <w:i/>
          <w:sz w:val="20"/>
          <w:szCs w:val="20"/>
        </w:rPr>
        <w:t xml:space="preserve">gradual </w:t>
      </w:r>
      <w:r w:rsidR="00726B3A" w:rsidRPr="0060700B">
        <w:rPr>
          <w:b/>
          <w:bCs/>
          <w:i/>
          <w:sz w:val="20"/>
          <w:szCs w:val="20"/>
        </w:rPr>
        <w:t>transition</w:t>
      </w:r>
      <w:r w:rsidR="0060700B">
        <w:rPr>
          <w:bCs/>
          <w:sz w:val="20"/>
          <w:szCs w:val="20"/>
        </w:rPr>
        <w:t xml:space="preserve"> of </w:t>
      </w:r>
      <w:r w:rsidR="00726B3A">
        <w:rPr>
          <w:bCs/>
          <w:sz w:val="20"/>
          <w:szCs w:val="20"/>
        </w:rPr>
        <w:t xml:space="preserve">these reserves into life insurance </w:t>
      </w:r>
      <w:r w:rsidR="0034017C">
        <w:rPr>
          <w:bCs/>
          <w:sz w:val="20"/>
          <w:szCs w:val="20"/>
        </w:rPr>
        <w:t>cash values</w:t>
      </w:r>
      <w:r w:rsidR="00726B3A">
        <w:rPr>
          <w:bCs/>
          <w:sz w:val="20"/>
          <w:szCs w:val="20"/>
        </w:rPr>
        <w:t>.</w:t>
      </w:r>
      <w:r w:rsidR="003C7D59">
        <w:rPr>
          <w:bCs/>
          <w:sz w:val="20"/>
          <w:szCs w:val="20"/>
        </w:rPr>
        <w:t xml:space="preserve"> </w:t>
      </w:r>
      <w:r w:rsidR="0061645F">
        <w:rPr>
          <w:bCs/>
          <w:sz w:val="20"/>
          <w:szCs w:val="20"/>
        </w:rPr>
        <w:t xml:space="preserve">Two strategic elements </w:t>
      </w:r>
      <w:r w:rsidR="00A7323F">
        <w:rPr>
          <w:bCs/>
          <w:sz w:val="20"/>
          <w:szCs w:val="20"/>
        </w:rPr>
        <w:t>to</w:t>
      </w:r>
      <w:r w:rsidR="0061645F">
        <w:rPr>
          <w:bCs/>
          <w:sz w:val="20"/>
          <w:szCs w:val="20"/>
        </w:rPr>
        <w:t xml:space="preserve"> </w:t>
      </w:r>
      <w:r w:rsidR="00A7323F">
        <w:rPr>
          <w:bCs/>
          <w:sz w:val="20"/>
          <w:szCs w:val="20"/>
        </w:rPr>
        <w:t>facilitate</w:t>
      </w:r>
      <w:r w:rsidR="0061645F">
        <w:rPr>
          <w:bCs/>
          <w:sz w:val="20"/>
          <w:szCs w:val="20"/>
        </w:rPr>
        <w:t xml:space="preserve"> this transition: Paid-up additions and convertible term insurance.</w:t>
      </w:r>
    </w:p>
    <w:p w:rsidR="000F43AF" w:rsidRPr="00555BD6" w:rsidRDefault="000F43AF" w:rsidP="0087511F">
      <w:pPr>
        <w:ind w:firstLine="288"/>
        <w:jc w:val="both"/>
        <w:rPr>
          <w:bCs/>
          <w:sz w:val="12"/>
          <w:szCs w:val="12"/>
        </w:rPr>
      </w:pPr>
    </w:p>
    <w:p w:rsidR="00351A8A" w:rsidRPr="009453F1" w:rsidRDefault="00351A8A" w:rsidP="00555BD6">
      <w:pPr>
        <w:jc w:val="both"/>
        <w:rPr>
          <w:rFonts w:ascii="Arial" w:hAnsi="Arial" w:cs="Arial"/>
          <w:b/>
          <w:bCs/>
          <w:color w:val="7030A0"/>
          <w:sz w:val="20"/>
          <w:szCs w:val="20"/>
        </w:rPr>
      </w:pPr>
      <w:r w:rsidRPr="009453F1">
        <w:rPr>
          <w:rFonts w:ascii="Arial" w:hAnsi="Arial" w:cs="Arial"/>
          <w:b/>
          <w:bCs/>
          <w:color w:val="7030A0"/>
          <w:sz w:val="20"/>
          <w:szCs w:val="20"/>
        </w:rPr>
        <w:t>Paid-</w:t>
      </w:r>
      <w:r w:rsidR="00C830BD">
        <w:rPr>
          <w:rFonts w:ascii="Arial" w:hAnsi="Arial" w:cs="Arial"/>
          <w:b/>
          <w:bCs/>
          <w:color w:val="7030A0"/>
          <w:sz w:val="20"/>
          <w:szCs w:val="20"/>
        </w:rPr>
        <w:t>U</w:t>
      </w:r>
      <w:r w:rsidRPr="009453F1">
        <w:rPr>
          <w:rFonts w:ascii="Arial" w:hAnsi="Arial" w:cs="Arial"/>
          <w:b/>
          <w:bCs/>
          <w:color w:val="7030A0"/>
          <w:sz w:val="20"/>
          <w:szCs w:val="20"/>
        </w:rPr>
        <w:t>p Additions</w:t>
      </w:r>
      <w:r w:rsidR="00CB37D3">
        <w:rPr>
          <w:rFonts w:ascii="Arial" w:hAnsi="Arial" w:cs="Arial"/>
          <w:b/>
          <w:bCs/>
          <w:color w:val="7030A0"/>
          <w:sz w:val="20"/>
          <w:szCs w:val="20"/>
        </w:rPr>
        <w:t xml:space="preserve"> Rider</w:t>
      </w:r>
      <w:r w:rsidR="00BC48A2" w:rsidRPr="00BC48A2">
        <w:rPr>
          <w:rFonts w:ascii="Arial" w:hAnsi="Arial" w:cs="Arial"/>
          <w:bCs/>
          <w:color w:val="7030A0"/>
          <w:sz w:val="20"/>
          <w:szCs w:val="20"/>
          <w:vertAlign w:val="superscript"/>
        </w:rPr>
        <w:t>4</w:t>
      </w:r>
    </w:p>
    <w:p w:rsidR="0061645F" w:rsidRDefault="003C7D59" w:rsidP="0087511F">
      <w:pPr>
        <w:ind w:firstLine="288"/>
        <w:jc w:val="both"/>
        <w:rPr>
          <w:bCs/>
          <w:sz w:val="20"/>
          <w:szCs w:val="20"/>
        </w:rPr>
      </w:pPr>
      <w:r>
        <w:rPr>
          <w:bCs/>
          <w:sz w:val="20"/>
          <w:szCs w:val="20"/>
        </w:rPr>
        <w:t xml:space="preserve">Besides </w:t>
      </w:r>
      <w:r w:rsidR="00351A8A">
        <w:rPr>
          <w:bCs/>
          <w:sz w:val="20"/>
          <w:szCs w:val="20"/>
        </w:rPr>
        <w:t>accumulating</w:t>
      </w:r>
      <w:r w:rsidR="0061645F">
        <w:rPr>
          <w:bCs/>
          <w:sz w:val="20"/>
          <w:szCs w:val="20"/>
        </w:rPr>
        <w:t xml:space="preserve"> cash values through </w:t>
      </w:r>
      <w:r>
        <w:rPr>
          <w:bCs/>
          <w:sz w:val="20"/>
          <w:szCs w:val="20"/>
        </w:rPr>
        <w:t>regular premium</w:t>
      </w:r>
      <w:r w:rsidR="0060700B">
        <w:rPr>
          <w:bCs/>
          <w:sz w:val="20"/>
          <w:szCs w:val="20"/>
        </w:rPr>
        <w:t xml:space="preserve"> payment</w:t>
      </w:r>
      <w:r>
        <w:rPr>
          <w:bCs/>
          <w:sz w:val="20"/>
          <w:szCs w:val="20"/>
        </w:rPr>
        <w:t xml:space="preserve">s, the process can also be accelerated </w:t>
      </w:r>
      <w:r w:rsidR="00351A8A">
        <w:rPr>
          <w:bCs/>
          <w:sz w:val="20"/>
          <w:szCs w:val="20"/>
        </w:rPr>
        <w:t xml:space="preserve">with additional </w:t>
      </w:r>
      <w:r w:rsidR="00FC3640">
        <w:rPr>
          <w:bCs/>
          <w:sz w:val="20"/>
          <w:szCs w:val="20"/>
        </w:rPr>
        <w:t>premium</w:t>
      </w:r>
      <w:r w:rsidR="00351A8A">
        <w:rPr>
          <w:bCs/>
          <w:sz w:val="20"/>
          <w:szCs w:val="20"/>
        </w:rPr>
        <w:t>s</w:t>
      </w:r>
      <w:r w:rsidR="0060700B">
        <w:rPr>
          <w:bCs/>
          <w:sz w:val="20"/>
          <w:szCs w:val="20"/>
        </w:rPr>
        <w:t xml:space="preserve">. In what might </w:t>
      </w:r>
      <w:r>
        <w:rPr>
          <w:bCs/>
          <w:sz w:val="20"/>
          <w:szCs w:val="20"/>
        </w:rPr>
        <w:t xml:space="preserve">be considered analogous to </w:t>
      </w:r>
      <w:r w:rsidR="0060700B">
        <w:rPr>
          <w:bCs/>
          <w:sz w:val="20"/>
          <w:szCs w:val="20"/>
        </w:rPr>
        <w:t>extra</w:t>
      </w:r>
      <w:r>
        <w:rPr>
          <w:bCs/>
          <w:sz w:val="20"/>
          <w:szCs w:val="20"/>
        </w:rPr>
        <w:t xml:space="preserve"> principal payments on a mortgage</w:t>
      </w:r>
      <w:r w:rsidR="0060700B">
        <w:rPr>
          <w:bCs/>
          <w:sz w:val="20"/>
          <w:szCs w:val="20"/>
        </w:rPr>
        <w:t xml:space="preserve">, </w:t>
      </w:r>
      <w:r w:rsidR="0061645F">
        <w:rPr>
          <w:bCs/>
          <w:sz w:val="20"/>
          <w:szCs w:val="20"/>
        </w:rPr>
        <w:t>“extra” premium</w:t>
      </w:r>
      <w:r w:rsidR="00A7323F">
        <w:rPr>
          <w:bCs/>
          <w:sz w:val="20"/>
          <w:szCs w:val="20"/>
        </w:rPr>
        <w:t>s are used to</w:t>
      </w:r>
      <w:r w:rsidR="0061645F">
        <w:rPr>
          <w:bCs/>
          <w:sz w:val="20"/>
          <w:szCs w:val="20"/>
        </w:rPr>
        <w:t xml:space="preserve"> buy chunk</w:t>
      </w:r>
      <w:r w:rsidR="00351A8A">
        <w:rPr>
          <w:bCs/>
          <w:sz w:val="20"/>
          <w:szCs w:val="20"/>
        </w:rPr>
        <w:t>s</w:t>
      </w:r>
      <w:r w:rsidR="0061645F">
        <w:rPr>
          <w:bCs/>
          <w:sz w:val="20"/>
          <w:szCs w:val="20"/>
        </w:rPr>
        <w:t xml:space="preserve"> of paid-up insurance and cash value, which </w:t>
      </w:r>
      <w:r w:rsidR="00351A8A">
        <w:rPr>
          <w:bCs/>
          <w:sz w:val="20"/>
          <w:szCs w:val="20"/>
        </w:rPr>
        <w:t>is added to the existing policy</w:t>
      </w:r>
      <w:r w:rsidR="00A7323F">
        <w:rPr>
          <w:bCs/>
          <w:sz w:val="20"/>
          <w:szCs w:val="20"/>
        </w:rPr>
        <w:t>. Paid-up additions</w:t>
      </w:r>
      <w:r w:rsidR="00351A8A">
        <w:rPr>
          <w:bCs/>
          <w:sz w:val="20"/>
          <w:szCs w:val="20"/>
        </w:rPr>
        <w:t xml:space="preserve"> can significantly increase cash values, even</w:t>
      </w:r>
      <w:r w:rsidR="00C830BD">
        <w:rPr>
          <w:bCs/>
          <w:sz w:val="20"/>
          <w:szCs w:val="20"/>
        </w:rPr>
        <w:t xml:space="preserve"> in</w:t>
      </w:r>
      <w:r w:rsidR="00351A8A">
        <w:rPr>
          <w:bCs/>
          <w:sz w:val="20"/>
          <w:szCs w:val="20"/>
        </w:rPr>
        <w:t xml:space="preserve"> </w:t>
      </w:r>
      <w:r w:rsidR="00A7323F">
        <w:rPr>
          <w:bCs/>
          <w:sz w:val="20"/>
          <w:szCs w:val="20"/>
        </w:rPr>
        <w:t>a</w:t>
      </w:r>
      <w:r w:rsidR="00351A8A">
        <w:rPr>
          <w:bCs/>
          <w:sz w:val="20"/>
          <w:szCs w:val="20"/>
        </w:rPr>
        <w:t xml:space="preserve"> policy’s first year.</w:t>
      </w:r>
    </w:p>
    <w:p w:rsidR="0061645F" w:rsidRDefault="00351A8A" w:rsidP="0087511F">
      <w:pPr>
        <w:ind w:firstLine="288"/>
        <w:jc w:val="both"/>
        <w:rPr>
          <w:bCs/>
          <w:sz w:val="20"/>
          <w:szCs w:val="20"/>
        </w:rPr>
      </w:pPr>
      <w:r>
        <w:rPr>
          <w:bCs/>
          <w:sz w:val="20"/>
          <w:szCs w:val="20"/>
        </w:rPr>
        <w:t>However, t</w:t>
      </w:r>
      <w:r w:rsidR="00046E89">
        <w:rPr>
          <w:bCs/>
          <w:sz w:val="20"/>
          <w:szCs w:val="20"/>
        </w:rPr>
        <w:t>o maintain its status as a life insurance policy and preserve some of the tax advantages</w:t>
      </w:r>
      <w:r w:rsidR="00A7323F">
        <w:rPr>
          <w:bCs/>
          <w:sz w:val="20"/>
          <w:szCs w:val="20"/>
        </w:rPr>
        <w:t>,</w:t>
      </w:r>
      <w:r w:rsidR="00046E89">
        <w:rPr>
          <w:bCs/>
          <w:sz w:val="20"/>
          <w:szCs w:val="20"/>
        </w:rPr>
        <w:t xml:space="preserve"> there are restrictions on how many paid-up additions can be purchased in a policy year, and how </w:t>
      </w:r>
      <w:r>
        <w:rPr>
          <w:bCs/>
          <w:sz w:val="20"/>
          <w:szCs w:val="20"/>
        </w:rPr>
        <w:t xml:space="preserve">quickly </w:t>
      </w:r>
      <w:r w:rsidR="00046E89">
        <w:rPr>
          <w:bCs/>
          <w:sz w:val="20"/>
          <w:szCs w:val="20"/>
        </w:rPr>
        <w:t xml:space="preserve">the policy can </w:t>
      </w:r>
      <w:r>
        <w:rPr>
          <w:bCs/>
          <w:sz w:val="20"/>
          <w:szCs w:val="20"/>
        </w:rPr>
        <w:t>be</w:t>
      </w:r>
      <w:r w:rsidR="00046E89">
        <w:rPr>
          <w:bCs/>
          <w:sz w:val="20"/>
          <w:szCs w:val="20"/>
        </w:rPr>
        <w:t xml:space="preserve"> paid up.</w:t>
      </w:r>
      <w:r>
        <w:rPr>
          <w:bCs/>
          <w:sz w:val="20"/>
          <w:szCs w:val="20"/>
        </w:rPr>
        <w:t xml:space="preserve"> A primary factor i</w:t>
      </w:r>
      <w:r w:rsidR="00175FCB">
        <w:rPr>
          <w:bCs/>
          <w:sz w:val="20"/>
          <w:szCs w:val="20"/>
        </w:rPr>
        <w:t>n</w:t>
      </w:r>
      <w:r>
        <w:rPr>
          <w:bCs/>
          <w:sz w:val="20"/>
          <w:szCs w:val="20"/>
        </w:rPr>
        <w:t xml:space="preserve"> these restrictions is the size of the insurance benefit. And that’s where convertible term life insurance may play a part.</w:t>
      </w:r>
    </w:p>
    <w:p w:rsidR="00046E89" w:rsidRPr="00555BD6" w:rsidRDefault="00046E89" w:rsidP="0087511F">
      <w:pPr>
        <w:ind w:firstLine="288"/>
        <w:jc w:val="both"/>
        <w:rPr>
          <w:bCs/>
          <w:sz w:val="12"/>
          <w:szCs w:val="12"/>
        </w:rPr>
      </w:pPr>
    </w:p>
    <w:p w:rsidR="00046E89" w:rsidRPr="009453F1" w:rsidRDefault="00351A8A" w:rsidP="00555BD6">
      <w:pPr>
        <w:jc w:val="both"/>
        <w:rPr>
          <w:rFonts w:ascii="Arial" w:hAnsi="Arial" w:cs="Arial"/>
          <w:b/>
          <w:bCs/>
          <w:color w:val="7030A0"/>
          <w:sz w:val="20"/>
          <w:szCs w:val="20"/>
        </w:rPr>
      </w:pPr>
      <w:r w:rsidRPr="009453F1">
        <w:rPr>
          <w:rFonts w:ascii="Arial" w:hAnsi="Arial" w:cs="Arial"/>
          <w:b/>
          <w:bCs/>
          <w:color w:val="7030A0"/>
          <w:sz w:val="20"/>
          <w:szCs w:val="20"/>
        </w:rPr>
        <w:t>Convertible Term</w:t>
      </w:r>
    </w:p>
    <w:p w:rsidR="00046E89" w:rsidRDefault="00DB5CCD" w:rsidP="0087511F">
      <w:pPr>
        <w:ind w:firstLine="288"/>
        <w:jc w:val="both"/>
        <w:rPr>
          <w:bCs/>
          <w:sz w:val="20"/>
          <w:szCs w:val="20"/>
        </w:rPr>
      </w:pPr>
      <w:r>
        <w:rPr>
          <w:bCs/>
          <w:sz w:val="20"/>
          <w:szCs w:val="20"/>
        </w:rPr>
        <w:t xml:space="preserve">If </w:t>
      </w:r>
      <w:r w:rsidR="00046E89">
        <w:rPr>
          <w:bCs/>
          <w:sz w:val="20"/>
          <w:szCs w:val="20"/>
        </w:rPr>
        <w:t>you can’t have cash value</w:t>
      </w:r>
      <w:r>
        <w:rPr>
          <w:bCs/>
          <w:sz w:val="20"/>
          <w:szCs w:val="20"/>
        </w:rPr>
        <w:t>s</w:t>
      </w:r>
      <w:r w:rsidR="00046E89">
        <w:rPr>
          <w:bCs/>
          <w:sz w:val="20"/>
          <w:szCs w:val="20"/>
        </w:rPr>
        <w:t xml:space="preserve"> without having life insurance</w:t>
      </w:r>
      <w:r>
        <w:rPr>
          <w:bCs/>
          <w:sz w:val="20"/>
          <w:szCs w:val="20"/>
        </w:rPr>
        <w:t xml:space="preserve">, and the size of the insurance benefit determines how much cash value can be added, </w:t>
      </w:r>
      <w:r w:rsidR="00046E89">
        <w:rPr>
          <w:bCs/>
          <w:sz w:val="20"/>
          <w:szCs w:val="20"/>
        </w:rPr>
        <w:t xml:space="preserve">how much </w:t>
      </w:r>
      <w:r w:rsidR="00347788">
        <w:rPr>
          <w:bCs/>
          <w:sz w:val="20"/>
          <w:szCs w:val="20"/>
        </w:rPr>
        <w:t xml:space="preserve">permanent </w:t>
      </w:r>
      <w:r w:rsidR="00046E89">
        <w:rPr>
          <w:bCs/>
          <w:sz w:val="20"/>
          <w:szCs w:val="20"/>
        </w:rPr>
        <w:t xml:space="preserve">life insurance will </w:t>
      </w:r>
      <w:r>
        <w:rPr>
          <w:bCs/>
          <w:sz w:val="20"/>
          <w:szCs w:val="20"/>
        </w:rPr>
        <w:t xml:space="preserve">you need for </w:t>
      </w:r>
      <w:r w:rsidR="00046E89">
        <w:rPr>
          <w:bCs/>
          <w:sz w:val="20"/>
          <w:szCs w:val="20"/>
        </w:rPr>
        <w:t xml:space="preserve">your </w:t>
      </w:r>
      <w:r>
        <w:rPr>
          <w:bCs/>
          <w:sz w:val="20"/>
          <w:szCs w:val="20"/>
        </w:rPr>
        <w:t xml:space="preserve">long-term </w:t>
      </w:r>
      <w:r w:rsidR="00046E89">
        <w:rPr>
          <w:bCs/>
          <w:sz w:val="20"/>
          <w:szCs w:val="20"/>
        </w:rPr>
        <w:t>cash reserves</w:t>
      </w:r>
      <w:r w:rsidR="00347788">
        <w:rPr>
          <w:bCs/>
          <w:sz w:val="20"/>
          <w:szCs w:val="20"/>
        </w:rPr>
        <w:t xml:space="preserve">? </w:t>
      </w:r>
      <w:r>
        <w:rPr>
          <w:bCs/>
          <w:sz w:val="20"/>
          <w:szCs w:val="20"/>
        </w:rPr>
        <w:t xml:space="preserve">Nobody </w:t>
      </w:r>
      <w:r w:rsidR="00347788">
        <w:rPr>
          <w:bCs/>
          <w:sz w:val="20"/>
          <w:szCs w:val="20"/>
        </w:rPr>
        <w:t>know</w:t>
      </w:r>
      <w:r>
        <w:rPr>
          <w:bCs/>
          <w:sz w:val="20"/>
          <w:szCs w:val="20"/>
        </w:rPr>
        <w:t>s</w:t>
      </w:r>
      <w:r w:rsidR="00347788">
        <w:rPr>
          <w:bCs/>
          <w:sz w:val="20"/>
          <w:szCs w:val="20"/>
        </w:rPr>
        <w:t xml:space="preserve">. </w:t>
      </w:r>
      <w:r>
        <w:rPr>
          <w:bCs/>
          <w:sz w:val="20"/>
          <w:szCs w:val="20"/>
        </w:rPr>
        <w:t xml:space="preserve">But </w:t>
      </w:r>
      <w:r w:rsidR="00347788">
        <w:rPr>
          <w:bCs/>
          <w:sz w:val="20"/>
          <w:szCs w:val="20"/>
        </w:rPr>
        <w:t>you can secure option</w:t>
      </w:r>
      <w:r>
        <w:rPr>
          <w:bCs/>
          <w:sz w:val="20"/>
          <w:szCs w:val="20"/>
        </w:rPr>
        <w:t>s</w:t>
      </w:r>
      <w:r w:rsidR="00347788">
        <w:rPr>
          <w:bCs/>
          <w:sz w:val="20"/>
          <w:szCs w:val="20"/>
        </w:rPr>
        <w:t xml:space="preserve"> to </w:t>
      </w:r>
      <w:r>
        <w:rPr>
          <w:bCs/>
          <w:sz w:val="20"/>
          <w:szCs w:val="20"/>
        </w:rPr>
        <w:t>add</w:t>
      </w:r>
      <w:r w:rsidR="00347788">
        <w:rPr>
          <w:bCs/>
          <w:sz w:val="20"/>
          <w:szCs w:val="20"/>
        </w:rPr>
        <w:t xml:space="preserve"> permanent life insurance </w:t>
      </w:r>
      <w:r>
        <w:rPr>
          <w:bCs/>
          <w:sz w:val="20"/>
          <w:szCs w:val="20"/>
        </w:rPr>
        <w:t xml:space="preserve">in the future with </w:t>
      </w:r>
      <w:r w:rsidR="00347788">
        <w:rPr>
          <w:bCs/>
          <w:sz w:val="20"/>
          <w:szCs w:val="20"/>
        </w:rPr>
        <w:t xml:space="preserve">a large term insurance policy </w:t>
      </w:r>
      <w:r>
        <w:rPr>
          <w:bCs/>
          <w:sz w:val="20"/>
          <w:szCs w:val="20"/>
        </w:rPr>
        <w:t>that has</w:t>
      </w:r>
      <w:r w:rsidR="00347788">
        <w:rPr>
          <w:bCs/>
          <w:sz w:val="20"/>
          <w:szCs w:val="20"/>
        </w:rPr>
        <w:t xml:space="preserve"> conversion privileges. This feature allows a policy owner to incrementally exchange portions of the term coverage for a </w:t>
      </w:r>
      <w:r w:rsidR="00A7323F">
        <w:rPr>
          <w:bCs/>
          <w:sz w:val="20"/>
          <w:szCs w:val="20"/>
        </w:rPr>
        <w:t>permanent</w:t>
      </w:r>
      <w:r w:rsidR="00347788">
        <w:rPr>
          <w:bCs/>
          <w:sz w:val="20"/>
          <w:szCs w:val="20"/>
        </w:rPr>
        <w:t xml:space="preserve"> policy </w:t>
      </w:r>
      <w:r w:rsidR="00A7323F">
        <w:rPr>
          <w:bCs/>
          <w:sz w:val="20"/>
          <w:szCs w:val="20"/>
        </w:rPr>
        <w:t>(or policies).</w:t>
      </w:r>
    </w:p>
    <w:p w:rsidR="00B93151" w:rsidRDefault="00DB5CCD" w:rsidP="0087511F">
      <w:pPr>
        <w:ind w:firstLine="288"/>
        <w:jc w:val="both"/>
        <w:rPr>
          <w:bCs/>
          <w:sz w:val="20"/>
          <w:szCs w:val="20"/>
        </w:rPr>
      </w:pPr>
      <w:r>
        <w:rPr>
          <w:bCs/>
          <w:sz w:val="20"/>
          <w:szCs w:val="20"/>
        </w:rPr>
        <w:t>To illustrate: A</w:t>
      </w:r>
      <w:r w:rsidR="00347788">
        <w:rPr>
          <w:bCs/>
          <w:sz w:val="20"/>
          <w:szCs w:val="20"/>
        </w:rPr>
        <w:t xml:space="preserve"> 35-year-old </w:t>
      </w:r>
      <w:r>
        <w:rPr>
          <w:bCs/>
          <w:sz w:val="20"/>
          <w:szCs w:val="20"/>
        </w:rPr>
        <w:t xml:space="preserve">male </w:t>
      </w:r>
      <w:r w:rsidR="00347788">
        <w:rPr>
          <w:bCs/>
          <w:sz w:val="20"/>
          <w:szCs w:val="20"/>
        </w:rPr>
        <w:t xml:space="preserve">buys a $2 million convertible term policy, which represents his current economic value. </w:t>
      </w:r>
      <w:r>
        <w:rPr>
          <w:bCs/>
          <w:sz w:val="20"/>
          <w:szCs w:val="20"/>
        </w:rPr>
        <w:t>Over</w:t>
      </w:r>
      <w:r w:rsidR="00347788">
        <w:rPr>
          <w:bCs/>
          <w:sz w:val="20"/>
          <w:szCs w:val="20"/>
        </w:rPr>
        <w:t xml:space="preserve"> the next two years, he accumulates $20,000 of cash reserves</w:t>
      </w:r>
      <w:r w:rsidR="00031002">
        <w:rPr>
          <w:bCs/>
          <w:sz w:val="20"/>
          <w:szCs w:val="20"/>
        </w:rPr>
        <w:t xml:space="preserve"> in a savings account</w:t>
      </w:r>
      <w:r>
        <w:rPr>
          <w:bCs/>
          <w:sz w:val="20"/>
          <w:szCs w:val="20"/>
        </w:rPr>
        <w:t xml:space="preserve"> (safe, but earning less than one percent)</w:t>
      </w:r>
      <w:r w:rsidR="00347788">
        <w:rPr>
          <w:bCs/>
          <w:sz w:val="20"/>
          <w:szCs w:val="20"/>
        </w:rPr>
        <w:t xml:space="preserve">. </w:t>
      </w:r>
      <w:r>
        <w:rPr>
          <w:bCs/>
          <w:sz w:val="20"/>
          <w:szCs w:val="20"/>
        </w:rPr>
        <w:t>At 37, he</w:t>
      </w:r>
      <w:r w:rsidR="00031002">
        <w:rPr>
          <w:bCs/>
          <w:sz w:val="20"/>
          <w:szCs w:val="20"/>
        </w:rPr>
        <w:t xml:space="preserve"> converts $200,000 of the term policy to a whole life contract (while keeping the remaining $1.8 million term benefit in force), and systematically transitions his cash reserves into the policy, both as premiums and paid-up additions. </w:t>
      </w:r>
      <w:r>
        <w:rPr>
          <w:bCs/>
          <w:sz w:val="20"/>
          <w:szCs w:val="20"/>
        </w:rPr>
        <w:t>H</w:t>
      </w:r>
      <w:r w:rsidR="00031002">
        <w:rPr>
          <w:bCs/>
          <w:sz w:val="20"/>
          <w:szCs w:val="20"/>
        </w:rPr>
        <w:t xml:space="preserve">e continues to accumulate additional cash reserves in the savings account, and at a later date, converts another $200,000 </w:t>
      </w:r>
      <w:r w:rsidR="00A7323F">
        <w:rPr>
          <w:bCs/>
          <w:sz w:val="20"/>
          <w:szCs w:val="20"/>
        </w:rPr>
        <w:t>to transfer these funds to cash values</w:t>
      </w:r>
      <w:r w:rsidR="00031002">
        <w:rPr>
          <w:bCs/>
          <w:sz w:val="20"/>
          <w:szCs w:val="20"/>
        </w:rPr>
        <w:t>.</w:t>
      </w:r>
    </w:p>
    <w:p w:rsidR="00B93151" w:rsidRPr="00596A12" w:rsidRDefault="00B93151" w:rsidP="0087511F">
      <w:pPr>
        <w:ind w:firstLine="288"/>
        <w:jc w:val="both"/>
        <w:rPr>
          <w:bCs/>
          <w:sz w:val="8"/>
          <w:szCs w:val="12"/>
        </w:rPr>
      </w:pPr>
    </w:p>
    <w:p w:rsidR="00DB5CCD" w:rsidRDefault="00B93151" w:rsidP="0087511F">
      <w:pPr>
        <w:ind w:firstLine="288"/>
        <w:jc w:val="both"/>
        <w:rPr>
          <w:bCs/>
          <w:sz w:val="20"/>
          <w:szCs w:val="20"/>
        </w:rPr>
      </w:pPr>
      <w:r>
        <w:rPr>
          <w:bCs/>
          <w:sz w:val="20"/>
          <w:szCs w:val="20"/>
        </w:rPr>
        <w:t xml:space="preserve">This </w:t>
      </w:r>
      <w:r w:rsidR="00DB5CCD">
        <w:rPr>
          <w:bCs/>
          <w:sz w:val="20"/>
          <w:szCs w:val="20"/>
        </w:rPr>
        <w:t>approach</w:t>
      </w:r>
      <w:r>
        <w:rPr>
          <w:bCs/>
          <w:sz w:val="20"/>
          <w:szCs w:val="20"/>
        </w:rPr>
        <w:t xml:space="preserve"> </w:t>
      </w:r>
      <w:r w:rsidR="00B303D0">
        <w:rPr>
          <w:bCs/>
          <w:sz w:val="20"/>
          <w:szCs w:val="20"/>
        </w:rPr>
        <w:t>delivers several import</w:t>
      </w:r>
      <w:r>
        <w:rPr>
          <w:bCs/>
          <w:sz w:val="20"/>
          <w:szCs w:val="20"/>
        </w:rPr>
        <w:t>a</w:t>
      </w:r>
      <w:r w:rsidR="00B303D0">
        <w:rPr>
          <w:bCs/>
          <w:sz w:val="20"/>
          <w:szCs w:val="20"/>
        </w:rPr>
        <w:t>nt benefits</w:t>
      </w:r>
      <w:r w:rsidR="00EE763F">
        <w:rPr>
          <w:bCs/>
          <w:sz w:val="20"/>
          <w:szCs w:val="20"/>
        </w:rPr>
        <w:t>:</w:t>
      </w:r>
      <w:r>
        <w:rPr>
          <w:bCs/>
          <w:sz w:val="20"/>
          <w:szCs w:val="20"/>
        </w:rPr>
        <w:t xml:space="preserve"> </w:t>
      </w:r>
    </w:p>
    <w:p w:rsidR="00DB5CCD" w:rsidRPr="00B303D0" w:rsidRDefault="00051194" w:rsidP="00B303D0">
      <w:pPr>
        <w:pStyle w:val="ListParagraph"/>
        <w:numPr>
          <w:ilvl w:val="0"/>
          <w:numId w:val="10"/>
        </w:numPr>
        <w:ind w:left="648"/>
        <w:jc w:val="both"/>
        <w:rPr>
          <w:bCs/>
          <w:sz w:val="20"/>
          <w:szCs w:val="20"/>
        </w:rPr>
      </w:pPr>
      <w:r>
        <w:rPr>
          <w:bCs/>
          <w:sz w:val="20"/>
          <w:szCs w:val="20"/>
        </w:rPr>
        <w:t xml:space="preserve">There is </w:t>
      </w:r>
      <w:r w:rsidR="00B303D0" w:rsidRPr="00B303D0">
        <w:rPr>
          <w:bCs/>
          <w:sz w:val="20"/>
          <w:szCs w:val="20"/>
        </w:rPr>
        <w:t xml:space="preserve">a high level of </w:t>
      </w:r>
      <w:r w:rsidR="00B93151" w:rsidRPr="00B303D0">
        <w:rPr>
          <w:bCs/>
          <w:sz w:val="20"/>
          <w:szCs w:val="20"/>
        </w:rPr>
        <w:t xml:space="preserve">immediate </w:t>
      </w:r>
      <w:r w:rsidR="00B303D0" w:rsidRPr="00B303D0">
        <w:rPr>
          <w:bCs/>
          <w:sz w:val="20"/>
          <w:szCs w:val="20"/>
        </w:rPr>
        <w:t>life</w:t>
      </w:r>
      <w:r w:rsidR="00B93151" w:rsidRPr="00B303D0">
        <w:rPr>
          <w:bCs/>
          <w:sz w:val="20"/>
          <w:szCs w:val="20"/>
        </w:rPr>
        <w:t xml:space="preserve"> insurance protection</w:t>
      </w:r>
      <w:r w:rsidR="00B303D0" w:rsidRPr="00B303D0">
        <w:rPr>
          <w:bCs/>
          <w:sz w:val="20"/>
          <w:szCs w:val="20"/>
        </w:rPr>
        <w:t xml:space="preserve"> at an affordable premium</w:t>
      </w:r>
      <w:r w:rsidR="00B93151" w:rsidRPr="00B303D0">
        <w:rPr>
          <w:bCs/>
          <w:sz w:val="20"/>
          <w:szCs w:val="20"/>
        </w:rPr>
        <w:t xml:space="preserve">. </w:t>
      </w:r>
    </w:p>
    <w:p w:rsidR="00B303D0" w:rsidRPr="00B303D0" w:rsidRDefault="00DB5CCD" w:rsidP="00B303D0">
      <w:pPr>
        <w:pStyle w:val="ListParagraph"/>
        <w:numPr>
          <w:ilvl w:val="0"/>
          <w:numId w:val="10"/>
        </w:numPr>
        <w:ind w:left="648"/>
        <w:jc w:val="both"/>
        <w:rPr>
          <w:bCs/>
          <w:sz w:val="20"/>
          <w:szCs w:val="20"/>
        </w:rPr>
      </w:pPr>
      <w:r w:rsidRPr="00B303D0">
        <w:rPr>
          <w:bCs/>
          <w:sz w:val="20"/>
          <w:szCs w:val="20"/>
        </w:rPr>
        <w:t xml:space="preserve">By </w:t>
      </w:r>
      <w:r w:rsidR="00B303D0" w:rsidRPr="00B303D0">
        <w:rPr>
          <w:bCs/>
          <w:sz w:val="20"/>
          <w:szCs w:val="20"/>
        </w:rPr>
        <w:t>accumulating</w:t>
      </w:r>
      <w:r w:rsidRPr="00B303D0">
        <w:rPr>
          <w:bCs/>
          <w:sz w:val="20"/>
          <w:szCs w:val="20"/>
        </w:rPr>
        <w:t xml:space="preserve"> first in </w:t>
      </w:r>
      <w:r w:rsidR="00B303D0" w:rsidRPr="00B303D0">
        <w:rPr>
          <w:bCs/>
          <w:sz w:val="20"/>
          <w:szCs w:val="20"/>
        </w:rPr>
        <w:t>a</w:t>
      </w:r>
      <w:r w:rsidRPr="00B303D0">
        <w:rPr>
          <w:bCs/>
          <w:sz w:val="20"/>
          <w:szCs w:val="20"/>
        </w:rPr>
        <w:t xml:space="preserve"> bank account, </w:t>
      </w:r>
      <w:r w:rsidR="00B303D0" w:rsidRPr="00B303D0">
        <w:rPr>
          <w:bCs/>
          <w:sz w:val="20"/>
          <w:szCs w:val="20"/>
        </w:rPr>
        <w:t xml:space="preserve">there is enough </w:t>
      </w:r>
      <w:r w:rsidR="00051194">
        <w:rPr>
          <w:bCs/>
          <w:sz w:val="20"/>
          <w:szCs w:val="20"/>
        </w:rPr>
        <w:t xml:space="preserve">total </w:t>
      </w:r>
      <w:r w:rsidR="00B303D0" w:rsidRPr="00B303D0">
        <w:rPr>
          <w:bCs/>
          <w:sz w:val="20"/>
          <w:szCs w:val="20"/>
        </w:rPr>
        <w:t xml:space="preserve">liquidity to </w:t>
      </w:r>
      <w:r w:rsidR="00051194">
        <w:rPr>
          <w:bCs/>
          <w:sz w:val="20"/>
          <w:szCs w:val="20"/>
        </w:rPr>
        <w:t>manage</w:t>
      </w:r>
      <w:r w:rsidR="00B303D0" w:rsidRPr="00B303D0">
        <w:rPr>
          <w:bCs/>
          <w:sz w:val="20"/>
          <w:szCs w:val="20"/>
        </w:rPr>
        <w:t xml:space="preserve"> the low cash values during a permanent policy’s early years.</w:t>
      </w:r>
    </w:p>
    <w:p w:rsidR="00B303D0" w:rsidRPr="00B303D0" w:rsidRDefault="00B303D0" w:rsidP="00B303D0">
      <w:pPr>
        <w:pStyle w:val="ListParagraph"/>
        <w:numPr>
          <w:ilvl w:val="0"/>
          <w:numId w:val="10"/>
        </w:numPr>
        <w:ind w:left="648"/>
        <w:jc w:val="both"/>
        <w:rPr>
          <w:bCs/>
          <w:sz w:val="20"/>
          <w:szCs w:val="20"/>
        </w:rPr>
      </w:pPr>
      <w:r w:rsidRPr="00B303D0">
        <w:rPr>
          <w:bCs/>
          <w:sz w:val="20"/>
          <w:szCs w:val="20"/>
        </w:rPr>
        <w:t xml:space="preserve">At the same time, paid-up additions can </w:t>
      </w:r>
      <w:r w:rsidR="00B93151" w:rsidRPr="00B303D0">
        <w:rPr>
          <w:bCs/>
          <w:sz w:val="20"/>
          <w:szCs w:val="20"/>
        </w:rPr>
        <w:t xml:space="preserve">accelerate cash value </w:t>
      </w:r>
      <w:r w:rsidR="00051194">
        <w:rPr>
          <w:bCs/>
          <w:sz w:val="20"/>
          <w:szCs w:val="20"/>
        </w:rPr>
        <w:t>growth</w:t>
      </w:r>
      <w:r w:rsidRPr="00B303D0">
        <w:rPr>
          <w:bCs/>
          <w:sz w:val="20"/>
          <w:szCs w:val="20"/>
        </w:rPr>
        <w:t>.</w:t>
      </w:r>
      <w:r w:rsidR="00B93151" w:rsidRPr="00B303D0">
        <w:rPr>
          <w:bCs/>
          <w:sz w:val="20"/>
          <w:szCs w:val="20"/>
        </w:rPr>
        <w:t xml:space="preserve"> </w:t>
      </w:r>
    </w:p>
    <w:p w:rsidR="00B303D0" w:rsidRPr="00B303D0" w:rsidRDefault="00B303D0" w:rsidP="00B303D0">
      <w:pPr>
        <w:pStyle w:val="ListParagraph"/>
        <w:numPr>
          <w:ilvl w:val="0"/>
          <w:numId w:val="10"/>
        </w:numPr>
        <w:ind w:left="648"/>
        <w:jc w:val="both"/>
        <w:rPr>
          <w:bCs/>
          <w:sz w:val="20"/>
          <w:szCs w:val="20"/>
        </w:rPr>
      </w:pPr>
      <w:r w:rsidRPr="00B303D0">
        <w:rPr>
          <w:bCs/>
          <w:sz w:val="20"/>
          <w:szCs w:val="20"/>
        </w:rPr>
        <w:lastRenderedPageBreak/>
        <w:t xml:space="preserve">Cash values currently have higher rates of </w:t>
      </w:r>
      <w:r w:rsidR="00C83C2F">
        <w:rPr>
          <w:bCs/>
          <w:sz w:val="20"/>
          <w:szCs w:val="20"/>
        </w:rPr>
        <w:t xml:space="preserve">return </w:t>
      </w:r>
      <w:r w:rsidRPr="00B303D0">
        <w:rPr>
          <w:bCs/>
          <w:sz w:val="20"/>
          <w:szCs w:val="20"/>
        </w:rPr>
        <w:t>than savings accounts</w:t>
      </w:r>
      <w:r w:rsidR="00EE763F">
        <w:rPr>
          <w:bCs/>
          <w:sz w:val="20"/>
          <w:szCs w:val="20"/>
        </w:rPr>
        <w:t>,</w:t>
      </w:r>
      <w:r w:rsidRPr="00B303D0">
        <w:rPr>
          <w:bCs/>
          <w:sz w:val="20"/>
          <w:szCs w:val="20"/>
        </w:rPr>
        <w:t xml:space="preserve"> </w:t>
      </w:r>
      <w:r w:rsidR="00EE763F">
        <w:rPr>
          <w:bCs/>
          <w:sz w:val="20"/>
          <w:szCs w:val="20"/>
        </w:rPr>
        <w:t>plus</w:t>
      </w:r>
      <w:r w:rsidRPr="00B303D0">
        <w:rPr>
          <w:bCs/>
          <w:sz w:val="20"/>
          <w:szCs w:val="20"/>
        </w:rPr>
        <w:t xml:space="preserve"> </w:t>
      </w:r>
      <w:r w:rsidR="00B93151" w:rsidRPr="00B303D0">
        <w:rPr>
          <w:bCs/>
          <w:sz w:val="20"/>
          <w:szCs w:val="20"/>
        </w:rPr>
        <w:t>tax advantages.</w:t>
      </w:r>
    </w:p>
    <w:p w:rsidR="00347788" w:rsidRPr="00B303D0" w:rsidRDefault="00B303D0" w:rsidP="00B303D0">
      <w:pPr>
        <w:pStyle w:val="ListParagraph"/>
        <w:numPr>
          <w:ilvl w:val="0"/>
          <w:numId w:val="10"/>
        </w:numPr>
        <w:ind w:left="648"/>
        <w:jc w:val="both"/>
        <w:rPr>
          <w:bCs/>
          <w:sz w:val="20"/>
          <w:szCs w:val="20"/>
        </w:rPr>
      </w:pPr>
      <w:r w:rsidRPr="00B303D0">
        <w:rPr>
          <w:bCs/>
          <w:sz w:val="20"/>
          <w:szCs w:val="20"/>
        </w:rPr>
        <w:t>T</w:t>
      </w:r>
      <w:r w:rsidR="00B93151" w:rsidRPr="00B303D0">
        <w:rPr>
          <w:bCs/>
          <w:sz w:val="20"/>
          <w:szCs w:val="20"/>
        </w:rPr>
        <w:t xml:space="preserve">he policy owner </w:t>
      </w:r>
      <w:r w:rsidRPr="00B303D0">
        <w:rPr>
          <w:bCs/>
          <w:sz w:val="20"/>
          <w:szCs w:val="20"/>
        </w:rPr>
        <w:t xml:space="preserve">has </w:t>
      </w:r>
      <w:r w:rsidR="00B93151" w:rsidRPr="00B303D0">
        <w:rPr>
          <w:bCs/>
          <w:sz w:val="20"/>
          <w:szCs w:val="20"/>
        </w:rPr>
        <w:t xml:space="preserve">flexibility </w:t>
      </w:r>
      <w:r w:rsidR="00051194">
        <w:rPr>
          <w:bCs/>
          <w:sz w:val="20"/>
          <w:szCs w:val="20"/>
        </w:rPr>
        <w:t>to</w:t>
      </w:r>
      <w:r w:rsidR="00B93151" w:rsidRPr="00B303D0">
        <w:rPr>
          <w:bCs/>
          <w:sz w:val="20"/>
          <w:szCs w:val="20"/>
        </w:rPr>
        <w:t xml:space="preserve"> </w:t>
      </w:r>
      <w:r w:rsidR="005B3A2E" w:rsidRPr="00B303D0">
        <w:rPr>
          <w:bCs/>
          <w:sz w:val="20"/>
          <w:szCs w:val="20"/>
        </w:rPr>
        <w:t>manag</w:t>
      </w:r>
      <w:r w:rsidR="00051194">
        <w:rPr>
          <w:bCs/>
          <w:sz w:val="20"/>
          <w:szCs w:val="20"/>
        </w:rPr>
        <w:t>e</w:t>
      </w:r>
      <w:r w:rsidR="005B3A2E" w:rsidRPr="00B303D0">
        <w:rPr>
          <w:bCs/>
          <w:sz w:val="20"/>
          <w:szCs w:val="20"/>
        </w:rPr>
        <w:t xml:space="preserve"> </w:t>
      </w:r>
      <w:r w:rsidR="00B93151" w:rsidRPr="00B303D0">
        <w:rPr>
          <w:bCs/>
          <w:sz w:val="20"/>
          <w:szCs w:val="20"/>
        </w:rPr>
        <w:t xml:space="preserve">life insurance </w:t>
      </w:r>
      <w:r w:rsidR="00051194">
        <w:rPr>
          <w:bCs/>
          <w:sz w:val="20"/>
          <w:szCs w:val="20"/>
        </w:rPr>
        <w:t>protection</w:t>
      </w:r>
      <w:r w:rsidRPr="00B303D0">
        <w:rPr>
          <w:bCs/>
          <w:sz w:val="20"/>
          <w:szCs w:val="20"/>
        </w:rPr>
        <w:t>, determin</w:t>
      </w:r>
      <w:r w:rsidR="00051194">
        <w:rPr>
          <w:bCs/>
          <w:sz w:val="20"/>
          <w:szCs w:val="20"/>
        </w:rPr>
        <w:t xml:space="preserve">e </w:t>
      </w:r>
      <w:r w:rsidR="00B93151" w:rsidRPr="00B303D0">
        <w:rPr>
          <w:bCs/>
          <w:sz w:val="20"/>
          <w:szCs w:val="20"/>
        </w:rPr>
        <w:t xml:space="preserve">premium </w:t>
      </w:r>
      <w:r w:rsidR="00051194">
        <w:rPr>
          <w:bCs/>
          <w:sz w:val="20"/>
          <w:szCs w:val="20"/>
        </w:rPr>
        <w:t xml:space="preserve">allocations, </w:t>
      </w:r>
      <w:r w:rsidR="005B3A2E" w:rsidRPr="00B303D0">
        <w:rPr>
          <w:bCs/>
          <w:sz w:val="20"/>
          <w:szCs w:val="20"/>
        </w:rPr>
        <w:t>and select future conversion amounts.</w:t>
      </w:r>
      <w:r w:rsidR="00B93151" w:rsidRPr="00B303D0">
        <w:rPr>
          <w:bCs/>
          <w:sz w:val="20"/>
          <w:szCs w:val="20"/>
        </w:rPr>
        <w:t xml:space="preserve">  </w:t>
      </w:r>
      <w:r w:rsidR="00031002" w:rsidRPr="00B303D0">
        <w:rPr>
          <w:bCs/>
          <w:sz w:val="20"/>
          <w:szCs w:val="20"/>
        </w:rPr>
        <w:t xml:space="preserve"> </w:t>
      </w:r>
    </w:p>
    <w:p w:rsidR="00D543FF" w:rsidRPr="009453F1" w:rsidRDefault="00D543FF" w:rsidP="00D543FF">
      <w:pPr>
        <w:jc w:val="both"/>
        <w:rPr>
          <w:rFonts w:ascii="Arial" w:hAnsi="Arial" w:cs="Arial"/>
          <w:b/>
          <w:bCs/>
          <w:color w:val="7030A0"/>
          <w:sz w:val="20"/>
          <w:szCs w:val="20"/>
        </w:rPr>
      </w:pPr>
      <w:r w:rsidRPr="009453F1">
        <w:rPr>
          <w:rFonts w:ascii="Arial" w:hAnsi="Arial" w:cs="Arial"/>
          <w:b/>
          <w:bCs/>
          <w:color w:val="7030A0"/>
          <w:sz w:val="20"/>
          <w:szCs w:val="20"/>
        </w:rPr>
        <w:t>So… “Stick House, Brick House?”</w:t>
      </w:r>
    </w:p>
    <w:p w:rsidR="00544D91" w:rsidRDefault="00544D91" w:rsidP="0087511F">
      <w:pPr>
        <w:ind w:firstLine="288"/>
        <w:jc w:val="both"/>
        <w:rPr>
          <w:sz w:val="20"/>
          <w:szCs w:val="20"/>
        </w:rPr>
      </w:pPr>
      <w:r>
        <w:rPr>
          <w:sz w:val="20"/>
          <w:szCs w:val="20"/>
        </w:rPr>
        <w:t xml:space="preserve">Are life insurance cash values </w:t>
      </w:r>
      <w:r w:rsidR="00B12249">
        <w:rPr>
          <w:sz w:val="20"/>
          <w:szCs w:val="20"/>
        </w:rPr>
        <w:t xml:space="preserve">really </w:t>
      </w:r>
      <w:r>
        <w:rPr>
          <w:sz w:val="20"/>
          <w:szCs w:val="20"/>
        </w:rPr>
        <w:t xml:space="preserve">a viable alternative for cash reserves?  In an October 2012 article </w:t>
      </w:r>
      <w:r w:rsidRPr="00DB0331">
        <w:rPr>
          <w:i/>
          <w:sz w:val="20"/>
          <w:szCs w:val="20"/>
        </w:rPr>
        <w:t>“</w:t>
      </w:r>
      <w:r w:rsidRPr="00DB0331">
        <w:rPr>
          <w:bCs/>
          <w:i/>
          <w:sz w:val="20"/>
          <w:szCs w:val="20"/>
        </w:rPr>
        <w:t>Banks Versus Insurance Companies, Which is Safer for Your Money?</w:t>
      </w:r>
      <w:r>
        <w:rPr>
          <w:bCs/>
          <w:i/>
          <w:sz w:val="20"/>
          <w:szCs w:val="20"/>
        </w:rPr>
        <w:t xml:space="preserve">” </w:t>
      </w:r>
      <w:r w:rsidRPr="00544D91">
        <w:rPr>
          <w:bCs/>
          <w:sz w:val="20"/>
          <w:szCs w:val="20"/>
        </w:rPr>
        <w:t>authored</w:t>
      </w:r>
      <w:r w:rsidRPr="00544D91">
        <w:rPr>
          <w:sz w:val="20"/>
          <w:szCs w:val="20"/>
        </w:rPr>
        <w:t xml:space="preserve"> </w:t>
      </w:r>
      <w:r>
        <w:rPr>
          <w:sz w:val="20"/>
          <w:szCs w:val="20"/>
        </w:rPr>
        <w:t>by the financial analysis company FSFG, there is a comparison between a stick-built home and a brick one:</w:t>
      </w:r>
    </w:p>
    <w:p w:rsidR="00544D91" w:rsidRPr="00544D91" w:rsidRDefault="00544D91" w:rsidP="0087511F">
      <w:pPr>
        <w:ind w:firstLine="288"/>
        <w:jc w:val="both"/>
        <w:rPr>
          <w:sz w:val="12"/>
          <w:szCs w:val="12"/>
        </w:rPr>
      </w:pPr>
      <w:r w:rsidRPr="00544D91">
        <w:rPr>
          <w:sz w:val="12"/>
          <w:szCs w:val="12"/>
        </w:rPr>
        <w:t xml:space="preserve"> </w:t>
      </w:r>
    </w:p>
    <w:p w:rsidR="000F43AF" w:rsidRPr="00197655" w:rsidRDefault="00DB0331" w:rsidP="0087511F">
      <w:pPr>
        <w:ind w:firstLine="288"/>
        <w:jc w:val="both"/>
        <w:rPr>
          <w:color w:val="7030A0"/>
          <w:sz w:val="20"/>
          <w:szCs w:val="20"/>
        </w:rPr>
      </w:pPr>
      <w:r w:rsidRPr="00197655">
        <w:rPr>
          <w:color w:val="7030A0"/>
          <w:sz w:val="20"/>
          <w:szCs w:val="20"/>
        </w:rPr>
        <w:t>Banks, the stick house, are good for storing liquid cash for short term needs due to their accessibility. Insurance companies, the brick houses, are the strongholds that best protect your savings from the many dangers that exist within the financial industry.</w:t>
      </w:r>
    </w:p>
    <w:p w:rsidR="00DB0331" w:rsidRPr="00197655" w:rsidRDefault="00640F2C" w:rsidP="0087511F">
      <w:pPr>
        <w:ind w:firstLine="288"/>
        <w:jc w:val="both"/>
        <w:rPr>
          <w:bCs/>
          <w:color w:val="7030A0"/>
          <w:sz w:val="12"/>
          <w:szCs w:val="12"/>
        </w:rPr>
      </w:pPr>
      <w:r w:rsidRPr="008122E4">
        <w:rPr>
          <w:bCs/>
          <w:noProof/>
          <w:sz w:val="20"/>
          <w:szCs w:val="20"/>
        </w:rPr>
        <mc:AlternateContent>
          <mc:Choice Requires="wps">
            <w:drawing>
              <wp:anchor distT="91440" distB="45720" distL="114300" distR="114300" simplePos="0" relativeHeight="251706368" behindDoc="0" locked="0" layoutInCell="1" allowOverlap="1">
                <wp:simplePos x="0" y="0"/>
                <wp:positionH relativeFrom="margin">
                  <wp:posOffset>3790950</wp:posOffset>
                </wp:positionH>
                <wp:positionV relativeFrom="paragraph">
                  <wp:posOffset>194945</wp:posOffset>
                </wp:positionV>
                <wp:extent cx="3282315" cy="17145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315" cy="1714500"/>
                        </a:xfrm>
                        <a:prstGeom prst="rect">
                          <a:avLst/>
                        </a:prstGeom>
                        <a:solidFill>
                          <a:srgbClr val="7030A0"/>
                        </a:solidFill>
                        <a:ln w="9525">
                          <a:noFill/>
                          <a:miter lim="800000"/>
                          <a:headEnd/>
                          <a:tailEnd/>
                        </a:ln>
                      </wps:spPr>
                      <wps:txbx>
                        <w:txbxContent>
                          <w:p w:rsidR="00BA1D47" w:rsidRPr="00134EC6" w:rsidRDefault="00BA1D47" w:rsidP="008122E4">
                            <w:pPr>
                              <w:ind w:firstLine="360"/>
                              <w:rPr>
                                <w:rFonts w:ascii="Arial" w:hAnsi="Arial" w:cs="Arial"/>
                                <w:bCs/>
                                <w:color w:val="FFFFFF" w:themeColor="background1"/>
                                <w:sz w:val="10"/>
                                <w:szCs w:val="6"/>
                              </w:rPr>
                            </w:pPr>
                          </w:p>
                          <w:p w:rsidR="00134EC6" w:rsidRDefault="008122E4" w:rsidP="00134EC6">
                            <w:pPr>
                              <w:ind w:left="90" w:firstLine="360"/>
                              <w:rPr>
                                <w:rFonts w:ascii="Arial" w:hAnsi="Arial" w:cs="Arial"/>
                                <w:bCs/>
                                <w:color w:val="FFFFFF" w:themeColor="background1"/>
                                <w:szCs w:val="20"/>
                              </w:rPr>
                            </w:pPr>
                            <w:r w:rsidRPr="00134EC6">
                              <w:rPr>
                                <w:rFonts w:ascii="Arial" w:hAnsi="Arial" w:cs="Arial"/>
                                <w:bCs/>
                                <w:color w:val="FFFFFF" w:themeColor="background1"/>
                                <w:szCs w:val="20"/>
                              </w:rPr>
                              <w:t xml:space="preserve">Do you have cash reserves that could be transitioned to whole life insurance with cash values? You’ll always have a need for cash, </w:t>
                            </w:r>
                            <w:r w:rsidR="00134EC6">
                              <w:rPr>
                                <w:rFonts w:ascii="Arial" w:hAnsi="Arial" w:cs="Arial"/>
                                <w:bCs/>
                                <w:color w:val="FFFFFF" w:themeColor="background1"/>
                                <w:szCs w:val="20"/>
                              </w:rPr>
                              <w:br/>
                            </w:r>
                            <w:r w:rsidRPr="00134EC6">
                              <w:rPr>
                                <w:rFonts w:ascii="Arial" w:hAnsi="Arial" w:cs="Arial"/>
                                <w:bCs/>
                                <w:color w:val="FFFFFF" w:themeColor="background1"/>
                                <w:szCs w:val="20"/>
                              </w:rPr>
                              <w:t>and there may be real benefit in keeping some</w:t>
                            </w:r>
                            <w:r w:rsidR="00134EC6">
                              <w:rPr>
                                <w:rFonts w:ascii="Arial" w:hAnsi="Arial" w:cs="Arial"/>
                                <w:bCs/>
                                <w:color w:val="FFFFFF" w:themeColor="background1"/>
                                <w:szCs w:val="20"/>
                              </w:rPr>
                              <w:br/>
                            </w:r>
                            <w:r w:rsidRPr="00134EC6">
                              <w:rPr>
                                <w:rFonts w:ascii="Arial" w:hAnsi="Arial" w:cs="Arial"/>
                                <w:bCs/>
                                <w:color w:val="FFFFFF" w:themeColor="background1"/>
                                <w:szCs w:val="20"/>
                              </w:rPr>
                              <w:t>of it in a “brick house.”</w:t>
                            </w:r>
                          </w:p>
                          <w:p w:rsidR="008122E4" w:rsidRPr="00134EC6" w:rsidRDefault="008122E4" w:rsidP="00134EC6">
                            <w:pPr>
                              <w:ind w:left="90" w:firstLine="360"/>
                              <w:rPr>
                                <w:rFonts w:ascii="Arial" w:hAnsi="Arial" w:cs="Arial"/>
                                <w:color w:val="FFFFFF" w:themeColor="background1"/>
                                <w:sz w:val="24"/>
                              </w:rPr>
                            </w:pPr>
                            <w:r w:rsidRPr="00134EC6">
                              <w:rPr>
                                <w:rFonts w:ascii="Arial" w:hAnsi="Arial" w:cs="Arial"/>
                                <w:bCs/>
                                <w:color w:val="FFFFFF" w:themeColor="background1"/>
                                <w:szCs w:val="20"/>
                              </w:rPr>
                              <w:t xml:space="preserve">It might be worth your time to meet with a financial professional and see if the details of your personal finances are a good fit for this strategy.  </w:t>
                            </w:r>
                            <w:r w:rsidRPr="00134EC6">
                              <w:rPr>
                                <w:rFonts w:ascii="Arial" w:hAnsi="Arial" w:cs="Arial"/>
                                <w:bCs/>
                                <w:color w:val="FFFFFF" w:themeColor="background1"/>
                                <w:szCs w:val="20"/>
                              </w:rPr>
                              <w:sym w:font="Wingdings" w:char="F076"/>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3" type="#_x0000_t202" style="position:absolute;left:0;text-align:left;margin-left:298.5pt;margin-top:15.35pt;width:258.45pt;height:135pt;z-index:251706368;visibility:visible;mso-wrap-style:square;mso-width-percent:0;mso-height-percent:0;mso-wrap-distance-left:9pt;mso-wrap-distance-top:7.2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" fillcolor="#7030a0" stroked="f">
                <v:textbox>
                  <w:txbxContent>
                    <w:p w:rsidR="00BA1D47" w:rsidRPr="00134EC6" w:rsidRDefault="00BA1D47" w:rsidP="008122E4">
                      <w:pPr>
                        <w:ind w:firstLine="360"/>
                        <w:rPr>
                          <w:rFonts w:ascii="Arial" w:hAnsi="Arial" w:cs="Arial"/>
                          <w:bCs/>
                          <w:color w:val="FFFFFF" w:themeColor="background1"/>
                          <w:sz w:val="10"/>
                          <w:szCs w:val="6"/>
                        </w:rPr>
                      </w:pPr>
                    </w:p>
                    <w:p w:rsidR="00134EC6" w:rsidRDefault="008122E4" w:rsidP="00134EC6">
                      <w:pPr>
                        <w:ind w:left="90" w:firstLine="360"/>
                        <w:rPr>
                          <w:rFonts w:ascii="Arial" w:hAnsi="Arial" w:cs="Arial"/>
                          <w:bCs/>
                          <w:color w:val="FFFFFF" w:themeColor="background1"/>
                          <w:szCs w:val="20"/>
                        </w:rPr>
                      </w:pPr>
                      <w:r w:rsidRPr="00134EC6">
                        <w:rPr>
                          <w:rFonts w:ascii="Arial" w:hAnsi="Arial" w:cs="Arial"/>
                          <w:bCs/>
                          <w:color w:val="FFFFFF" w:themeColor="background1"/>
                          <w:szCs w:val="20"/>
                        </w:rPr>
                        <w:t xml:space="preserve">Do you have cash reserves that could be transitioned to whole life insurance with cash values? You’ll always have a need for cash, </w:t>
                      </w:r>
                      <w:r w:rsidR="00134EC6">
                        <w:rPr>
                          <w:rFonts w:ascii="Arial" w:hAnsi="Arial" w:cs="Arial"/>
                          <w:bCs/>
                          <w:color w:val="FFFFFF" w:themeColor="background1"/>
                          <w:szCs w:val="20"/>
                        </w:rPr>
                        <w:br/>
                      </w:r>
                      <w:r w:rsidRPr="00134EC6">
                        <w:rPr>
                          <w:rFonts w:ascii="Arial" w:hAnsi="Arial" w:cs="Arial"/>
                          <w:bCs/>
                          <w:color w:val="FFFFFF" w:themeColor="background1"/>
                          <w:szCs w:val="20"/>
                        </w:rPr>
                        <w:t>and there may be real benefit in keeping some</w:t>
                      </w:r>
                      <w:r w:rsidR="00134EC6">
                        <w:rPr>
                          <w:rFonts w:ascii="Arial" w:hAnsi="Arial" w:cs="Arial"/>
                          <w:bCs/>
                          <w:color w:val="FFFFFF" w:themeColor="background1"/>
                          <w:szCs w:val="20"/>
                        </w:rPr>
                        <w:br/>
                      </w:r>
                      <w:r w:rsidRPr="00134EC6">
                        <w:rPr>
                          <w:rFonts w:ascii="Arial" w:hAnsi="Arial" w:cs="Arial"/>
                          <w:bCs/>
                          <w:color w:val="FFFFFF" w:themeColor="background1"/>
                          <w:szCs w:val="20"/>
                        </w:rPr>
                        <w:t>of it in a “brick house.”</w:t>
                      </w:r>
                    </w:p>
                    <w:p w:rsidR="008122E4" w:rsidRPr="00134EC6" w:rsidRDefault="008122E4" w:rsidP="00134EC6">
                      <w:pPr>
                        <w:ind w:left="90" w:firstLine="360"/>
                        <w:rPr>
                          <w:rFonts w:ascii="Arial" w:hAnsi="Arial" w:cs="Arial"/>
                          <w:color w:val="FFFFFF" w:themeColor="background1"/>
                          <w:sz w:val="24"/>
                        </w:rPr>
                      </w:pPr>
                      <w:r w:rsidRPr="00134EC6">
                        <w:rPr>
                          <w:rFonts w:ascii="Arial" w:hAnsi="Arial" w:cs="Arial"/>
                          <w:bCs/>
                          <w:color w:val="FFFFFF" w:themeColor="background1"/>
                          <w:szCs w:val="20"/>
                        </w:rPr>
                        <w:t xml:space="preserve">It might be worth your time to meet with a financial professional and see if the details of your personal finances are a good fit for this strategy.  </w:t>
                      </w:r>
                      <w:r w:rsidRPr="00134EC6">
                        <w:rPr>
                          <w:rFonts w:ascii="Arial" w:hAnsi="Arial" w:cs="Arial"/>
                          <w:bCs/>
                          <w:color w:val="FFFFFF" w:themeColor="background1"/>
                          <w:szCs w:val="20"/>
                        </w:rPr>
                        <w:sym w:font="Wingdings" w:char="F076"/>
                      </w:r>
                    </w:p>
                  </w:txbxContent>
                </v:textbox>
                <w10:wrap type="square" anchorx="margin"/>
              </v:shape>
            </w:pict>
          </mc:Fallback>
        </mc:AlternateContent>
      </w:r>
    </w:p>
    <w:p w:rsidR="00640F2C" w:rsidRDefault="00640F2C">
      <w:pPr>
        <w:rPr>
          <w:bCs/>
          <w:sz w:val="14"/>
          <w:szCs w:val="20"/>
        </w:rPr>
      </w:pPr>
    </w:p>
    <w:p w:rsidR="00640F2C" w:rsidRDefault="00640F2C" w:rsidP="00640F2C">
      <w:pPr>
        <w:jc w:val="both"/>
        <w:rPr>
          <w:rFonts w:ascii="Arial Narrow" w:hAnsi="Arial Narrow" w:cs="Arial"/>
          <w:sz w:val="14"/>
          <w:szCs w:val="14"/>
        </w:rPr>
      </w:pPr>
      <w:proofErr w:type="gramStart"/>
      <w:r>
        <w:rPr>
          <w:rFonts w:ascii="Arial Narrow" w:hAnsi="Arial Narrow" w:cs="Arial"/>
          <w:sz w:val="14"/>
          <w:szCs w:val="14"/>
        </w:rPr>
        <w:t>1  Guarantees</w:t>
      </w:r>
      <w:proofErr w:type="gramEnd"/>
      <w:r>
        <w:rPr>
          <w:rFonts w:ascii="Arial Narrow" w:hAnsi="Arial Narrow" w:cs="Arial"/>
          <w:sz w:val="14"/>
          <w:szCs w:val="14"/>
        </w:rPr>
        <w:t xml:space="preserve"> are based on the payment of required premium and the claims paying ability of the issuer.</w:t>
      </w:r>
    </w:p>
    <w:p w:rsidR="00640F2C" w:rsidRPr="009D31CC" w:rsidRDefault="00640F2C" w:rsidP="00640F2C">
      <w:pPr>
        <w:jc w:val="both"/>
        <w:rPr>
          <w:rFonts w:ascii="Arial Narrow" w:hAnsi="Arial Narrow" w:cs="Arial"/>
          <w:sz w:val="4"/>
          <w:szCs w:val="6"/>
        </w:rPr>
      </w:pPr>
    </w:p>
    <w:p w:rsidR="00640F2C" w:rsidRDefault="00640F2C" w:rsidP="00640F2C">
      <w:pPr>
        <w:jc w:val="both"/>
        <w:rPr>
          <w:rFonts w:ascii="Arial Narrow" w:hAnsi="Arial Narrow" w:cs="Arial"/>
          <w:sz w:val="14"/>
          <w:szCs w:val="14"/>
        </w:rPr>
      </w:pPr>
      <w:proofErr w:type="gramStart"/>
      <w:r>
        <w:rPr>
          <w:rFonts w:ascii="Arial Narrow" w:hAnsi="Arial Narrow" w:cs="Arial"/>
          <w:sz w:val="14"/>
          <w:szCs w:val="14"/>
        </w:rPr>
        <w:t>2</w:t>
      </w:r>
      <w:r w:rsidRPr="00CC7900">
        <w:rPr>
          <w:rFonts w:ascii="Arial Narrow" w:hAnsi="Arial Narrow" w:cs="Arial"/>
          <w:sz w:val="14"/>
          <w:szCs w:val="14"/>
        </w:rPr>
        <w:t xml:space="preserve">  Dividends</w:t>
      </w:r>
      <w:proofErr w:type="gramEnd"/>
      <w:r w:rsidRPr="00CC7900">
        <w:rPr>
          <w:rFonts w:ascii="Arial Narrow" w:hAnsi="Arial Narrow" w:cs="Arial"/>
          <w:sz w:val="14"/>
          <w:szCs w:val="14"/>
        </w:rPr>
        <w:t xml:space="preserve"> are not guaranteed. They are declared annually by the insurance company’s board of directors.</w:t>
      </w:r>
    </w:p>
    <w:p w:rsidR="00640F2C" w:rsidRPr="009D31CC" w:rsidRDefault="00640F2C" w:rsidP="00640F2C">
      <w:pPr>
        <w:jc w:val="both"/>
        <w:rPr>
          <w:rFonts w:ascii="Arial Narrow" w:hAnsi="Arial Narrow" w:cs="Arial"/>
          <w:sz w:val="4"/>
          <w:szCs w:val="6"/>
        </w:rPr>
      </w:pPr>
    </w:p>
    <w:p w:rsidR="00640F2C" w:rsidRPr="00CC7900" w:rsidRDefault="00640F2C" w:rsidP="00640F2C">
      <w:pPr>
        <w:jc w:val="both"/>
        <w:rPr>
          <w:rFonts w:ascii="Arial Narrow" w:hAnsi="Arial Narrow" w:cs="Arial"/>
          <w:sz w:val="14"/>
          <w:szCs w:val="14"/>
        </w:rPr>
      </w:pPr>
      <w:r>
        <w:rPr>
          <w:rFonts w:ascii="Arial Narrow" w:hAnsi="Arial Narrow" w:cs="Arial"/>
          <w:sz w:val="14"/>
          <w:szCs w:val="14"/>
        </w:rPr>
        <w:t xml:space="preserve">3. Policy benefits are reduced by any outstanding loan or loan interest and/or withdrawals. Dividends, if any, are affected by policy loans and loan interest. Withdrawals above the cost basis may result in taxable ordinary income. If the policy lapses or is surrendered, any outstanding loan considered gain in the policy may be subject to ordinary income taxes. If the policy is a Modified Endowment Contract (MEC), loans are treated like withdrawals, but as gain first, subject to ordinary income taxes. If the policy owner is under 59½, any taxable withdrawal may also be subject to a 10% federal tax penalty. </w:t>
      </w:r>
    </w:p>
    <w:p w:rsidR="00640F2C" w:rsidRPr="009D31CC" w:rsidRDefault="00640F2C" w:rsidP="00640F2C">
      <w:pPr>
        <w:jc w:val="both"/>
        <w:rPr>
          <w:rFonts w:ascii="Arial Narrow" w:hAnsi="Arial Narrow" w:cs="Arial"/>
          <w:sz w:val="4"/>
          <w:szCs w:val="6"/>
        </w:rPr>
      </w:pPr>
    </w:p>
    <w:p w:rsidR="00640F2C" w:rsidRDefault="00640F2C" w:rsidP="00640F2C">
      <w:pPr>
        <w:jc w:val="both"/>
        <w:rPr>
          <w:rFonts w:ascii="Arial Narrow" w:hAnsi="Arial Narrow" w:cs="Arial"/>
          <w:sz w:val="14"/>
          <w:szCs w:val="14"/>
        </w:rPr>
      </w:pPr>
      <w:proofErr w:type="gramStart"/>
      <w:r>
        <w:rPr>
          <w:rFonts w:ascii="Arial Narrow" w:hAnsi="Arial Narrow" w:cs="Arial"/>
          <w:sz w:val="14"/>
          <w:szCs w:val="14"/>
        </w:rPr>
        <w:t>4  Riders</w:t>
      </w:r>
      <w:proofErr w:type="gramEnd"/>
      <w:r>
        <w:rPr>
          <w:rFonts w:ascii="Arial Narrow" w:hAnsi="Arial Narrow" w:cs="Arial"/>
          <w:sz w:val="14"/>
          <w:szCs w:val="14"/>
        </w:rPr>
        <w:t xml:space="preserve"> may incur an additional cost or premium. Rider benefits may not be available in all states.</w:t>
      </w:r>
    </w:p>
    <w:p w:rsidR="00640F2C" w:rsidRPr="00CB37D3" w:rsidRDefault="00640F2C" w:rsidP="00640F2C">
      <w:pPr>
        <w:spacing w:line="120" w:lineRule="exact"/>
        <w:jc w:val="both"/>
        <w:rPr>
          <w:rFonts w:ascii="Arial Narrow" w:hAnsi="Arial Narrow" w:cs="Arial"/>
          <w:sz w:val="14"/>
          <w:szCs w:val="14"/>
        </w:rPr>
      </w:pPr>
    </w:p>
    <w:p w:rsidR="00640F2C" w:rsidRDefault="00640F2C">
      <w:pPr>
        <w:rPr>
          <w:bCs/>
          <w:sz w:val="14"/>
          <w:szCs w:val="20"/>
        </w:rPr>
      </w:pPr>
    </w:p>
    <w:p w:rsidR="009D31CC" w:rsidRPr="009D31CC" w:rsidRDefault="009D31CC">
      <w:pPr>
        <w:rPr>
          <w:bCs/>
          <w:sz w:val="14"/>
          <w:szCs w:val="20"/>
        </w:rPr>
      </w:pPr>
    </w:p>
    <w:p w:rsidR="00640F2C" w:rsidRDefault="00134EC6" w:rsidP="001D6048">
      <w:pPr>
        <w:ind w:firstLine="288"/>
        <w:jc w:val="both"/>
        <w:rPr>
          <w:b/>
          <w:color w:val="FF0000"/>
          <w:sz w:val="12"/>
          <w:szCs w:val="12"/>
        </w:rPr>
      </w:pPr>
      <w:r>
        <w:rPr>
          <w:bCs/>
          <w:noProof/>
          <w:sz w:val="20"/>
          <w:szCs w:val="20"/>
        </w:rPr>
        <mc:AlternateContent>
          <mc:Choice Requires="wpg">
            <w:drawing>
              <wp:anchor distT="0" distB="0" distL="114300" distR="114300" simplePos="0" relativeHeight="251702272" behindDoc="0" locked="0" layoutInCell="1" allowOverlap="1">
                <wp:simplePos x="0" y="0"/>
                <wp:positionH relativeFrom="margin">
                  <wp:align>right</wp:align>
                </wp:positionH>
                <wp:positionV relativeFrom="paragraph">
                  <wp:posOffset>137795</wp:posOffset>
                </wp:positionV>
                <wp:extent cx="3267075" cy="2295525"/>
                <wp:effectExtent l="19050" t="19050" r="28575" b="28575"/>
                <wp:wrapSquare wrapText="bothSides"/>
                <wp:docPr id="200" name="Group 200"/>
                <wp:cNvGraphicFramePr/>
                <a:graphic xmlns:a="http://schemas.openxmlformats.org/drawingml/2006/main">
                  <a:graphicData uri="http://schemas.microsoft.com/office/word/2010/wordprocessingGroup">
                    <wpg:wgp>
                      <wpg:cNvGrpSpPr/>
                      <wpg:grpSpPr>
                        <a:xfrm>
                          <a:off x="0" y="0"/>
                          <a:ext cx="3267075" cy="2295525"/>
                          <a:chOff x="0" y="0"/>
                          <a:chExt cx="3286125" cy="1724025"/>
                        </a:xfrm>
                      </wpg:grpSpPr>
                      <wps:wsp>
                        <wps:cNvPr id="23" name="Text Box 2"/>
                        <wps:cNvSpPr txBox="1">
                          <a:spLocks noChangeArrowheads="1"/>
                        </wps:cNvSpPr>
                        <wps:spPr bwMode="auto">
                          <a:xfrm>
                            <a:off x="0" y="0"/>
                            <a:ext cx="3286125" cy="1724025"/>
                          </a:xfrm>
                          <a:prstGeom prst="rect">
                            <a:avLst/>
                          </a:prstGeom>
                          <a:solidFill>
                            <a:srgbClr val="FFFFFF"/>
                          </a:solidFill>
                          <a:ln w="38100">
                            <a:solidFill>
                              <a:srgbClr val="FF0000"/>
                            </a:solidFill>
                            <a:miter lim="800000"/>
                            <a:headEnd/>
                            <a:tailEnd/>
                          </a:ln>
                        </wps:spPr>
                        <wps:txbx>
                          <w:txbxContent>
                            <w:p w:rsidR="00197655" w:rsidRDefault="00626DFF" w:rsidP="009D31CC">
                              <w:pPr>
                                <w:jc w:val="right"/>
                              </w:pPr>
                              <w:r>
                                <w:rPr>
                                  <w:noProof/>
                                </w:rPr>
                                <w:drawing>
                                  <wp:inline distT="0" distB="0" distL="0" distR="0">
                                    <wp:extent cx="2886075" cy="2257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Fotolia_127782456_Subscription_XXL.jpg"/>
                                            <pic:cNvPicPr/>
                                          </pic:nvPicPr>
                                          <pic:blipFill>
                                            <a:blip r:embed="rId24">
                                              <a:extLst>
                                                <a:ext uri="{28A0092B-C50C-407E-A947-70E740481C1C}">
                                                  <a14:useLocalDpi xmlns:a14="http://schemas.microsoft.com/office/drawing/2010/main" val="0"/>
                                                </a:ext>
                                              </a:extLst>
                                            </a:blip>
                                            <a:stretch>
                                              <a:fillRect/>
                                            </a:stretch>
                                          </pic:blipFill>
                                          <pic:spPr>
                                            <a:xfrm>
                                              <a:off x="0" y="0"/>
                                              <a:ext cx="2886075" cy="2257425"/>
                                            </a:xfrm>
                                            <a:prstGeom prst="rect">
                                              <a:avLst/>
                                            </a:prstGeom>
                                          </pic:spPr>
                                        </pic:pic>
                                      </a:graphicData>
                                    </a:graphic>
                                  </wp:inline>
                                </w:drawing>
                              </w:r>
                            </w:p>
                          </w:txbxContent>
                        </wps:txbx>
                        <wps:bodyPr rot="0" vert="horz" wrap="square" lIns="0" tIns="0" rIns="0" bIns="0" anchor="t" anchorCtr="0">
                          <a:noAutofit/>
                        </wps:bodyPr>
                      </wps:wsp>
                      <wps:wsp>
                        <wps:cNvPr id="199" name="Text Box 2"/>
                        <wps:cNvSpPr txBox="1">
                          <a:spLocks noChangeArrowheads="1"/>
                        </wps:cNvSpPr>
                        <wps:spPr bwMode="auto">
                          <a:xfrm>
                            <a:off x="190723" y="166524"/>
                            <a:ext cx="1619250" cy="962025"/>
                          </a:xfrm>
                          <a:prstGeom prst="rect">
                            <a:avLst/>
                          </a:prstGeom>
                          <a:noFill/>
                          <a:ln w="9525">
                            <a:noFill/>
                            <a:miter lim="800000"/>
                            <a:headEnd/>
                            <a:tailEnd/>
                          </a:ln>
                        </wps:spPr>
                        <wps:txbx>
                          <w:txbxContent>
                            <w:p w:rsidR="00FF5686" w:rsidRDefault="00FF5686" w:rsidP="00FF5686">
                              <w:pPr>
                                <w:rPr>
                                  <w:sz w:val="20"/>
                                  <w:szCs w:val="20"/>
                                </w:rPr>
                              </w:pPr>
                              <w:r>
                                <w:rPr>
                                  <w:rFonts w:ascii="Arial" w:hAnsi="Arial" w:cs="Arial"/>
                                  <w:b/>
                                  <w:bCs/>
                                  <w:sz w:val="32"/>
                                  <w:szCs w:val="32"/>
                                </w:rPr>
                                <w:t xml:space="preserve">Less </w:t>
                              </w:r>
                              <w:r w:rsidRPr="00E53EF0">
                                <w:rPr>
                                  <w:rFonts w:ascii="Arial" w:hAnsi="Arial" w:cs="Arial"/>
                                  <w:b/>
                                  <w:bCs/>
                                  <w:color w:val="FF0000"/>
                                  <w:sz w:val="32"/>
                                  <w:szCs w:val="32"/>
                                </w:rPr>
                                <w:t>Debt</w:t>
                              </w:r>
                              <w:r>
                                <w:rPr>
                                  <w:rFonts w:ascii="Arial" w:hAnsi="Arial" w:cs="Arial"/>
                                  <w:b/>
                                  <w:bCs/>
                                  <w:color w:val="FF0000"/>
                                  <w:sz w:val="32"/>
                                  <w:szCs w:val="32"/>
                                </w:rPr>
                                <w:br/>
                              </w:r>
                              <w:r w:rsidR="00C830BD">
                                <w:rPr>
                                  <w:rFonts w:ascii="Arial" w:hAnsi="Arial" w:cs="Arial"/>
                                  <w:b/>
                                  <w:bCs/>
                                  <w:sz w:val="32"/>
                                  <w:szCs w:val="32"/>
                                </w:rPr>
                                <w:t>I</w:t>
                              </w:r>
                              <w:r>
                                <w:rPr>
                                  <w:rFonts w:ascii="Arial" w:hAnsi="Arial" w:cs="Arial"/>
                                  <w:b/>
                                  <w:bCs/>
                                  <w:sz w:val="32"/>
                                  <w:szCs w:val="32"/>
                                </w:rPr>
                                <w:t xml:space="preserve">s Better </w:t>
                              </w:r>
                              <w:r>
                                <w:rPr>
                                  <w:rFonts w:ascii="Arial" w:hAnsi="Arial" w:cs="Arial"/>
                                  <w:b/>
                                  <w:bCs/>
                                  <w:sz w:val="32"/>
                                  <w:szCs w:val="32"/>
                                </w:rPr>
                                <w:br/>
                                <w:t>for You</w:t>
                              </w:r>
                            </w:p>
                            <w:p w:rsidR="00FF5686" w:rsidRDefault="00FF568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0" o:spid="_x0000_s1054" style="position:absolute;left:0;text-align:left;margin-left:206.05pt;margin-top:10.85pt;width:257.25pt;height:180.75pt;z-index:251702272;mso-position-horizontal:right;mso-position-horizontal-relative:margin;mso-width-relative:margin;mso-height-relative:margin" coordsize="3286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">
                <v:shape id="_x0000_s1055" type="#_x0000_t202" style="position:absolute;width:32861;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" strokecolor="red" strokeweight="3pt">
                  <v:textbox inset="0,0,0,0">
                    <w:txbxContent>
                      <w:p w:rsidR="00197655" w:rsidRDefault="00626DFF" w:rsidP="009D31CC">
                        <w:pPr>
                          <w:jc w:val="right"/>
                        </w:pPr>
                        <w:r>
                          <w:rPr>
                            <w:noProof/>
                          </w:rPr>
                          <w:drawing>
                            <wp:inline distT="0" distB="0" distL="0" distR="0">
                              <wp:extent cx="2886075" cy="2257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Fotolia_127782456_Subscription_XXL.jpg"/>
                                      <pic:cNvPicPr/>
                                    </pic:nvPicPr>
                                    <pic:blipFill>
                                      <a:blip r:embed="rId25">
                                        <a:extLst>
                                          <a:ext uri="{28A0092B-C50C-407E-A947-70E740481C1C}">
                                            <a14:useLocalDpi xmlns:a14="http://schemas.microsoft.com/office/drawing/2010/main" val="0"/>
                                          </a:ext>
                                        </a:extLst>
                                      </a:blip>
                                      <a:stretch>
                                        <a:fillRect/>
                                      </a:stretch>
                                    </pic:blipFill>
                                    <pic:spPr>
                                      <a:xfrm>
                                        <a:off x="0" y="0"/>
                                        <a:ext cx="2886075" cy="2257425"/>
                                      </a:xfrm>
                                      <a:prstGeom prst="rect">
                                        <a:avLst/>
                                      </a:prstGeom>
                                    </pic:spPr>
                                  </pic:pic>
                                </a:graphicData>
                              </a:graphic>
                            </wp:inline>
                          </w:drawing>
                        </w:r>
                      </w:p>
                    </w:txbxContent>
                  </v:textbox>
                </v:shape>
                <v:shape id="_x0000_s1056" type="#_x0000_t202" style="position:absolute;left:1907;top:1665;width:16192;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rsidR="00FF5686" w:rsidRDefault="00FF5686" w:rsidP="00FF5686">
                        <w:pPr>
                          <w:rPr>
                            <w:sz w:val="20"/>
                            <w:szCs w:val="20"/>
                          </w:rPr>
                        </w:pPr>
                        <w:r>
                          <w:rPr>
                            <w:rFonts w:ascii="Arial" w:hAnsi="Arial" w:cs="Arial"/>
                            <w:b/>
                            <w:bCs/>
                            <w:sz w:val="32"/>
                            <w:szCs w:val="32"/>
                          </w:rPr>
                          <w:t xml:space="preserve">Less </w:t>
                        </w:r>
                        <w:r w:rsidRPr="00E53EF0">
                          <w:rPr>
                            <w:rFonts w:ascii="Arial" w:hAnsi="Arial" w:cs="Arial"/>
                            <w:b/>
                            <w:bCs/>
                            <w:color w:val="FF0000"/>
                            <w:sz w:val="32"/>
                            <w:szCs w:val="32"/>
                          </w:rPr>
                          <w:t>Debt</w:t>
                        </w:r>
                        <w:r>
                          <w:rPr>
                            <w:rFonts w:ascii="Arial" w:hAnsi="Arial" w:cs="Arial"/>
                            <w:b/>
                            <w:bCs/>
                            <w:color w:val="FF0000"/>
                            <w:sz w:val="32"/>
                            <w:szCs w:val="32"/>
                          </w:rPr>
                          <w:br/>
                        </w:r>
                        <w:r w:rsidR="00C830BD">
                          <w:rPr>
                            <w:rFonts w:ascii="Arial" w:hAnsi="Arial" w:cs="Arial"/>
                            <w:b/>
                            <w:bCs/>
                            <w:sz w:val="32"/>
                            <w:szCs w:val="32"/>
                          </w:rPr>
                          <w:t>I</w:t>
                        </w:r>
                        <w:r>
                          <w:rPr>
                            <w:rFonts w:ascii="Arial" w:hAnsi="Arial" w:cs="Arial"/>
                            <w:b/>
                            <w:bCs/>
                            <w:sz w:val="32"/>
                            <w:szCs w:val="32"/>
                          </w:rPr>
                          <w:t xml:space="preserve">s Better </w:t>
                        </w:r>
                        <w:r>
                          <w:rPr>
                            <w:rFonts w:ascii="Arial" w:hAnsi="Arial" w:cs="Arial"/>
                            <w:b/>
                            <w:bCs/>
                            <w:sz w:val="32"/>
                            <w:szCs w:val="32"/>
                          </w:rPr>
                          <w:br/>
                          <w:t>for You</w:t>
                        </w:r>
                      </w:p>
                      <w:p w:rsidR="00FF5686" w:rsidRDefault="00FF5686"/>
                    </w:txbxContent>
                  </v:textbox>
                </v:shape>
                <w10:wrap type="square" anchorx="margin"/>
              </v:group>
            </w:pict>
          </mc:Fallback>
        </mc:AlternateContent>
      </w:r>
    </w:p>
    <w:p w:rsidR="00640F2C" w:rsidRPr="00640F2C" w:rsidRDefault="00640F2C" w:rsidP="001D6048">
      <w:pPr>
        <w:ind w:firstLine="288"/>
        <w:jc w:val="both"/>
        <w:rPr>
          <w:b/>
          <w:color w:val="FF0000"/>
          <w:sz w:val="8"/>
          <w:szCs w:val="12"/>
        </w:rPr>
      </w:pPr>
    </w:p>
    <w:p w:rsidR="009C1D49" w:rsidRDefault="009B319E" w:rsidP="001D6048">
      <w:pPr>
        <w:ind w:firstLine="288"/>
        <w:jc w:val="both"/>
        <w:rPr>
          <w:sz w:val="20"/>
          <w:szCs w:val="20"/>
        </w:rPr>
      </w:pPr>
      <w:r w:rsidRPr="00197655">
        <w:rPr>
          <w:b/>
          <w:color w:val="FF0000"/>
          <w:sz w:val="32"/>
          <w:szCs w:val="20"/>
        </w:rPr>
        <w:t>M</w:t>
      </w:r>
      <w:r>
        <w:rPr>
          <w:sz w:val="20"/>
          <w:szCs w:val="20"/>
        </w:rPr>
        <w:t xml:space="preserve">oney </w:t>
      </w:r>
      <w:r w:rsidR="004B07E7">
        <w:rPr>
          <w:sz w:val="20"/>
          <w:szCs w:val="20"/>
        </w:rPr>
        <w:t>packs</w:t>
      </w:r>
      <w:r>
        <w:rPr>
          <w:sz w:val="20"/>
          <w:szCs w:val="20"/>
        </w:rPr>
        <w:t xml:space="preserve"> a tremendous physiological </w:t>
      </w:r>
      <w:r w:rsidR="004B07E7">
        <w:rPr>
          <w:sz w:val="20"/>
          <w:szCs w:val="20"/>
        </w:rPr>
        <w:t>wallop</w:t>
      </w:r>
      <w:r>
        <w:rPr>
          <w:sz w:val="20"/>
          <w:szCs w:val="20"/>
        </w:rPr>
        <w:t xml:space="preserve">. </w:t>
      </w:r>
      <w:r w:rsidR="001D6048">
        <w:rPr>
          <w:sz w:val="20"/>
          <w:szCs w:val="20"/>
        </w:rPr>
        <w:t xml:space="preserve">In general, the better our personal finances, the healthier we are, emotionally and physically. </w:t>
      </w:r>
      <w:r w:rsidR="00997F3A">
        <w:rPr>
          <w:sz w:val="20"/>
          <w:szCs w:val="20"/>
        </w:rPr>
        <w:t>But w</w:t>
      </w:r>
      <w:r>
        <w:rPr>
          <w:sz w:val="20"/>
          <w:szCs w:val="20"/>
        </w:rPr>
        <w:t>hen personal finance</w:t>
      </w:r>
      <w:r w:rsidR="001D6048">
        <w:rPr>
          <w:sz w:val="20"/>
          <w:szCs w:val="20"/>
        </w:rPr>
        <w:t xml:space="preserve">s are out </w:t>
      </w:r>
      <w:r w:rsidR="001D6048">
        <w:rPr>
          <w:sz w:val="20"/>
          <w:szCs w:val="20"/>
        </w:rPr>
        <w:lastRenderedPageBreak/>
        <w:t>of balance, it c</w:t>
      </w:r>
      <w:r w:rsidR="00051194">
        <w:rPr>
          <w:sz w:val="20"/>
          <w:szCs w:val="20"/>
        </w:rPr>
        <w:t>an</w:t>
      </w:r>
      <w:r w:rsidR="001D6048">
        <w:rPr>
          <w:sz w:val="20"/>
          <w:szCs w:val="20"/>
        </w:rPr>
        <w:t xml:space="preserve"> affect our productivity, relationships and personal well-being. </w:t>
      </w:r>
      <w:r w:rsidR="00997F3A">
        <w:rPr>
          <w:sz w:val="20"/>
          <w:szCs w:val="20"/>
        </w:rPr>
        <w:t>And</w:t>
      </w:r>
      <w:r w:rsidR="00EE763F">
        <w:rPr>
          <w:sz w:val="20"/>
          <w:szCs w:val="20"/>
        </w:rPr>
        <w:t>,</w:t>
      </w:r>
      <w:r w:rsidR="00997F3A">
        <w:rPr>
          <w:sz w:val="20"/>
          <w:szCs w:val="20"/>
        </w:rPr>
        <w:t xml:space="preserve"> right now a lot of American households – even those with high incomes – are out of balance. And stressed.</w:t>
      </w:r>
    </w:p>
    <w:p w:rsidR="009C1D49" w:rsidRDefault="009C1D49" w:rsidP="001D6048">
      <w:pPr>
        <w:ind w:firstLine="288"/>
        <w:jc w:val="both"/>
        <w:rPr>
          <w:sz w:val="20"/>
          <w:szCs w:val="20"/>
        </w:rPr>
      </w:pPr>
      <w:r>
        <w:rPr>
          <w:sz w:val="20"/>
          <w:szCs w:val="20"/>
        </w:rPr>
        <w:t xml:space="preserve">Consider these numbers provided by consulting firm PwC in their 2016 Employee Financial Wellness Survey, released in early 2017, regarding employees </w:t>
      </w:r>
      <w:r w:rsidRPr="009C1D49">
        <w:rPr>
          <w:b/>
          <w:i/>
          <w:sz w:val="20"/>
          <w:szCs w:val="20"/>
        </w:rPr>
        <w:t>earning $100,000 or more</w:t>
      </w:r>
      <w:r>
        <w:rPr>
          <w:sz w:val="20"/>
          <w:szCs w:val="20"/>
        </w:rPr>
        <w:t>:</w:t>
      </w:r>
    </w:p>
    <w:p w:rsidR="00B379AF" w:rsidRDefault="00B379AF" w:rsidP="001D6048">
      <w:pPr>
        <w:ind w:firstLine="288"/>
        <w:jc w:val="both"/>
        <w:rPr>
          <w:sz w:val="20"/>
          <w:szCs w:val="20"/>
        </w:rPr>
      </w:pPr>
      <w:r>
        <w:rPr>
          <w:sz w:val="20"/>
          <w:szCs w:val="20"/>
        </w:rPr>
        <w:br w:type="page"/>
      </w:r>
    </w:p>
    <w:p w:rsidR="009C1D49" w:rsidRPr="00646E4F" w:rsidRDefault="009C1D49" w:rsidP="009C1D49">
      <w:pPr>
        <w:pStyle w:val="ListParagraph"/>
        <w:numPr>
          <w:ilvl w:val="0"/>
          <w:numId w:val="7"/>
        </w:numPr>
        <w:jc w:val="both"/>
        <w:rPr>
          <w:bCs/>
          <w:iCs/>
          <w:sz w:val="20"/>
          <w:szCs w:val="20"/>
        </w:rPr>
      </w:pPr>
      <w:r w:rsidRPr="00646E4F">
        <w:rPr>
          <w:bCs/>
          <w:iCs/>
          <w:sz w:val="20"/>
          <w:szCs w:val="20"/>
        </w:rPr>
        <w:lastRenderedPageBreak/>
        <w:t>20% find it difficult to meet household expenses on time each month.</w:t>
      </w:r>
    </w:p>
    <w:p w:rsidR="009C1D49" w:rsidRPr="00646E4F" w:rsidRDefault="009C1D49" w:rsidP="009C1D49">
      <w:pPr>
        <w:pStyle w:val="ListParagraph"/>
        <w:numPr>
          <w:ilvl w:val="0"/>
          <w:numId w:val="7"/>
        </w:numPr>
        <w:jc w:val="both"/>
        <w:rPr>
          <w:bCs/>
          <w:iCs/>
          <w:sz w:val="20"/>
          <w:szCs w:val="20"/>
        </w:rPr>
      </w:pPr>
      <w:r>
        <w:rPr>
          <w:bCs/>
          <w:iCs/>
          <w:sz w:val="20"/>
          <w:szCs w:val="20"/>
        </w:rPr>
        <w:t>43%</w:t>
      </w:r>
      <w:r w:rsidRPr="00646E4F">
        <w:rPr>
          <w:bCs/>
          <w:iCs/>
          <w:sz w:val="20"/>
          <w:szCs w:val="20"/>
        </w:rPr>
        <w:t xml:space="preserve"> consistently carry balances on their credit cards (as compared to 32% last year).</w:t>
      </w:r>
    </w:p>
    <w:p w:rsidR="009C1D49" w:rsidRPr="003E42AA" w:rsidRDefault="009C1D49" w:rsidP="009C1D49">
      <w:pPr>
        <w:pStyle w:val="ListParagraph"/>
        <w:numPr>
          <w:ilvl w:val="0"/>
          <w:numId w:val="7"/>
        </w:numPr>
        <w:jc w:val="both"/>
        <w:rPr>
          <w:sz w:val="20"/>
          <w:szCs w:val="20"/>
        </w:rPr>
      </w:pPr>
      <w:r>
        <w:rPr>
          <w:bCs/>
          <w:iCs/>
          <w:sz w:val="20"/>
          <w:szCs w:val="20"/>
        </w:rPr>
        <w:t xml:space="preserve">27% </w:t>
      </w:r>
      <w:r w:rsidRPr="00646E4F">
        <w:rPr>
          <w:bCs/>
          <w:iCs/>
          <w:sz w:val="20"/>
          <w:szCs w:val="20"/>
        </w:rPr>
        <w:t>find it difficult to make their minimum credit card payments on time each month</w:t>
      </w:r>
      <w:r>
        <w:rPr>
          <w:bCs/>
          <w:iCs/>
          <w:sz w:val="20"/>
          <w:szCs w:val="20"/>
        </w:rPr>
        <w:t>.</w:t>
      </w:r>
    </w:p>
    <w:p w:rsidR="009C1D49" w:rsidRPr="003E42AA" w:rsidRDefault="009C1D49" w:rsidP="009C1D49">
      <w:pPr>
        <w:pStyle w:val="ListParagraph"/>
        <w:numPr>
          <w:ilvl w:val="0"/>
          <w:numId w:val="7"/>
        </w:numPr>
        <w:jc w:val="both"/>
        <w:rPr>
          <w:sz w:val="20"/>
          <w:szCs w:val="20"/>
        </w:rPr>
      </w:pPr>
      <w:r w:rsidRPr="003E42AA">
        <w:rPr>
          <w:bCs/>
          <w:iCs/>
          <w:sz w:val="20"/>
          <w:szCs w:val="20"/>
        </w:rPr>
        <w:t>22% use credit cards to pay for monthly necessities they can’t afford otherwise.</w:t>
      </w:r>
    </w:p>
    <w:p w:rsidR="009C1D49" w:rsidRPr="00134324" w:rsidRDefault="009C1D49" w:rsidP="001D6048">
      <w:pPr>
        <w:ind w:firstLine="288"/>
        <w:jc w:val="both"/>
        <w:rPr>
          <w:sz w:val="12"/>
          <w:szCs w:val="12"/>
        </w:rPr>
      </w:pPr>
    </w:p>
    <w:p w:rsidR="00516119" w:rsidRDefault="00C830BD" w:rsidP="00516119">
      <w:pPr>
        <w:ind w:firstLine="288"/>
        <w:jc w:val="both"/>
        <w:rPr>
          <w:sz w:val="20"/>
          <w:szCs w:val="20"/>
        </w:rPr>
      </w:pPr>
      <w:r w:rsidRPr="003B4FF1">
        <w:rPr>
          <w:noProof/>
          <w:sz w:val="20"/>
          <w:szCs w:val="20"/>
        </w:rPr>
        <mc:AlternateContent>
          <mc:Choice Requires="wps">
            <w:drawing>
              <wp:anchor distT="45720" distB="45720" distL="114300" distR="114300" simplePos="0" relativeHeight="251695104" behindDoc="0" locked="0" layoutInCell="1" allowOverlap="1">
                <wp:simplePos x="0" y="0"/>
                <wp:positionH relativeFrom="margin">
                  <wp:posOffset>2533650</wp:posOffset>
                </wp:positionH>
                <wp:positionV relativeFrom="paragraph">
                  <wp:posOffset>79375</wp:posOffset>
                </wp:positionV>
                <wp:extent cx="1838325" cy="1404620"/>
                <wp:effectExtent l="0" t="0" r="2857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4620"/>
                        </a:xfrm>
                        <a:prstGeom prst="rect">
                          <a:avLst/>
                        </a:prstGeom>
                        <a:noFill/>
                        <a:ln w="19050">
                          <a:solidFill>
                            <a:srgbClr val="FF0000"/>
                          </a:solidFill>
                          <a:miter lim="800000"/>
                          <a:headEnd/>
                          <a:tailEnd/>
                        </a:ln>
                      </wps:spPr>
                      <wps:txbx>
                        <w:txbxContent>
                          <w:p w:rsidR="003B4FF1" w:rsidRDefault="009D31CC">
                            <w:r>
                              <w:rPr>
                                <w:noProof/>
                              </w:rPr>
                              <w:drawing>
                                <wp:inline distT="0" distB="0" distL="0" distR="0">
                                  <wp:extent cx="1828800" cy="1286256"/>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7-Fotolia_129621944_Subscription_XXL.jpg"/>
                                          <pic:cNvPicPr/>
                                        </pic:nvPicPr>
                                        <pic:blipFill>
                                          <a:blip r:embed="rId26">
                                            <a:extLst>
                                              <a:ext uri="{28A0092B-C50C-407E-A947-70E740481C1C}">
                                                <a14:useLocalDpi xmlns:a14="http://schemas.microsoft.com/office/drawing/2010/main" val="0"/>
                                              </a:ext>
                                            </a:extLst>
                                          </a:blip>
                                          <a:stretch>
                                            <a:fillRect/>
                                          </a:stretch>
                                        </pic:blipFill>
                                        <pic:spPr>
                                          <a:xfrm>
                                            <a:off x="0" y="0"/>
                                            <a:ext cx="1828800" cy="1286256"/>
                                          </a:xfrm>
                                          <a:prstGeom prst="rect">
                                            <a:avLst/>
                                          </a:prstGeom>
                                        </pic:spPr>
                                      </pic:pic>
                                    </a:graphicData>
                                  </a:graphic>
                                </wp:inline>
                              </w:drawing>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7" type="#_x0000_t202" style="position:absolute;left:0;text-align:left;margin-left:199.5pt;margin-top:6.25pt;width:144.75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" filled="f" strokecolor="red" strokeweight="1.5pt">
                <v:textbox style="mso-fit-shape-to-text:t" inset="0,0,0,0">
                  <w:txbxContent>
                    <w:p w:rsidR="003B4FF1" w:rsidRDefault="009D31CC">
                      <w:bookmarkStart w:id="1" w:name="_GoBack"/>
                      <w:r>
                        <w:rPr>
                          <w:noProof/>
                        </w:rPr>
                        <w:drawing>
                          <wp:inline distT="0" distB="0" distL="0" distR="0">
                            <wp:extent cx="1828800" cy="1286256"/>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7-Fotolia_129621944_Subscription_XXL.jpg"/>
                                    <pic:cNvPicPr/>
                                  </pic:nvPicPr>
                                  <pic:blipFill>
                                    <a:blip r:embed="rId27">
                                      <a:extLst>
                                        <a:ext uri="{28A0092B-C50C-407E-A947-70E740481C1C}">
                                          <a14:useLocalDpi xmlns:a14="http://schemas.microsoft.com/office/drawing/2010/main" val="0"/>
                                        </a:ext>
                                      </a:extLst>
                                    </a:blip>
                                    <a:stretch>
                                      <a:fillRect/>
                                    </a:stretch>
                                  </pic:blipFill>
                                  <pic:spPr>
                                    <a:xfrm>
                                      <a:off x="0" y="0"/>
                                      <a:ext cx="1828800" cy="1286256"/>
                                    </a:xfrm>
                                    <a:prstGeom prst="rect">
                                      <a:avLst/>
                                    </a:prstGeom>
                                  </pic:spPr>
                                </pic:pic>
                              </a:graphicData>
                            </a:graphic>
                          </wp:inline>
                        </w:drawing>
                      </w:r>
                      <w:bookmarkEnd w:id="1"/>
                    </w:p>
                  </w:txbxContent>
                </v:textbox>
                <w10:wrap type="square" anchorx="margin"/>
              </v:shape>
            </w:pict>
          </mc:Fallback>
        </mc:AlternateContent>
      </w:r>
      <w:r w:rsidR="00E565DE">
        <w:rPr>
          <w:sz w:val="20"/>
          <w:szCs w:val="20"/>
        </w:rPr>
        <w:t xml:space="preserve">Remember, these numbers aren’t for low-income households. A sizable percentage of those </w:t>
      </w:r>
      <w:r w:rsidR="00FC44A2">
        <w:rPr>
          <w:sz w:val="20"/>
          <w:szCs w:val="20"/>
        </w:rPr>
        <w:t>with upp</w:t>
      </w:r>
      <w:r w:rsidR="00E565DE">
        <w:rPr>
          <w:sz w:val="20"/>
          <w:szCs w:val="20"/>
        </w:rPr>
        <w:t xml:space="preserve">er-middle class incomes are under financial pressure. </w:t>
      </w:r>
      <w:r w:rsidR="000D1617">
        <w:rPr>
          <w:sz w:val="20"/>
          <w:szCs w:val="20"/>
        </w:rPr>
        <w:t>What is the source of this pressure?</w:t>
      </w:r>
      <w:r w:rsidR="00516119" w:rsidRPr="00516119">
        <w:rPr>
          <w:sz w:val="20"/>
          <w:szCs w:val="20"/>
        </w:rPr>
        <w:t xml:space="preserve"> </w:t>
      </w:r>
    </w:p>
    <w:p w:rsidR="00516119" w:rsidRDefault="00516119" w:rsidP="00516119">
      <w:pPr>
        <w:ind w:firstLine="288"/>
        <w:jc w:val="both"/>
        <w:rPr>
          <w:sz w:val="20"/>
          <w:szCs w:val="20"/>
        </w:rPr>
      </w:pPr>
      <w:r>
        <w:rPr>
          <w:sz w:val="20"/>
          <w:szCs w:val="20"/>
        </w:rPr>
        <w:t>If you dig deeper into the PwC report, a big stressor is debt. Particularly, debt that was acquired at the beginning of their financial lives: student loans.</w:t>
      </w:r>
    </w:p>
    <w:p w:rsidR="00E565DE" w:rsidRPr="00134324" w:rsidRDefault="00E565DE" w:rsidP="009C1D49">
      <w:pPr>
        <w:ind w:firstLine="288"/>
        <w:jc w:val="both"/>
        <w:rPr>
          <w:sz w:val="12"/>
          <w:szCs w:val="12"/>
        </w:rPr>
      </w:pPr>
    </w:p>
    <w:p w:rsidR="000D1617" w:rsidRPr="00197655" w:rsidRDefault="000D1617" w:rsidP="00134324">
      <w:pPr>
        <w:jc w:val="both"/>
        <w:rPr>
          <w:rFonts w:ascii="Arial" w:hAnsi="Arial" w:cs="Arial"/>
          <w:b/>
          <w:color w:val="FF0000"/>
          <w:sz w:val="20"/>
          <w:szCs w:val="20"/>
        </w:rPr>
      </w:pPr>
      <w:r w:rsidRPr="00197655">
        <w:rPr>
          <w:rFonts w:ascii="Arial" w:hAnsi="Arial" w:cs="Arial"/>
          <w:b/>
          <w:color w:val="FF0000"/>
          <w:sz w:val="20"/>
          <w:szCs w:val="20"/>
        </w:rPr>
        <w:t>The Burden of Student Loan Debt</w:t>
      </w:r>
    </w:p>
    <w:p w:rsidR="00134324" w:rsidRDefault="002D500C" w:rsidP="009C1D49">
      <w:pPr>
        <w:ind w:firstLine="288"/>
        <w:jc w:val="both"/>
        <w:rPr>
          <w:sz w:val="20"/>
          <w:szCs w:val="20"/>
        </w:rPr>
      </w:pPr>
      <w:r>
        <w:rPr>
          <w:sz w:val="20"/>
          <w:szCs w:val="20"/>
        </w:rPr>
        <w:t xml:space="preserve">PwC </w:t>
      </w:r>
      <w:r w:rsidR="00BC0317">
        <w:rPr>
          <w:sz w:val="20"/>
          <w:szCs w:val="20"/>
        </w:rPr>
        <w:t>asked respond</w:t>
      </w:r>
      <w:r>
        <w:rPr>
          <w:sz w:val="20"/>
          <w:szCs w:val="20"/>
        </w:rPr>
        <w:t>ents w</w:t>
      </w:r>
      <w:r w:rsidR="00BC0317">
        <w:rPr>
          <w:sz w:val="20"/>
          <w:szCs w:val="20"/>
        </w:rPr>
        <w:t>it</w:t>
      </w:r>
      <w:r>
        <w:rPr>
          <w:sz w:val="20"/>
          <w:szCs w:val="20"/>
        </w:rPr>
        <w:t xml:space="preserve">h student loan debt </w:t>
      </w:r>
      <w:r w:rsidR="00BC0317">
        <w:rPr>
          <w:sz w:val="20"/>
          <w:szCs w:val="20"/>
        </w:rPr>
        <w:t xml:space="preserve">about the impact it had on their ability to meet their other financial goals. For Baby Boomers and Millennials, four out of five said student loans had either a </w:t>
      </w:r>
      <w:r w:rsidR="002E701C">
        <w:rPr>
          <w:sz w:val="20"/>
          <w:szCs w:val="20"/>
        </w:rPr>
        <w:t>“</w:t>
      </w:r>
      <w:r w:rsidR="00BC0317">
        <w:rPr>
          <w:sz w:val="20"/>
          <w:szCs w:val="20"/>
        </w:rPr>
        <w:t>significant</w:t>
      </w:r>
      <w:r w:rsidR="002E701C">
        <w:rPr>
          <w:sz w:val="20"/>
          <w:szCs w:val="20"/>
        </w:rPr>
        <w:t>”</w:t>
      </w:r>
      <w:r w:rsidR="00BC0317">
        <w:rPr>
          <w:sz w:val="20"/>
          <w:szCs w:val="20"/>
        </w:rPr>
        <w:t xml:space="preserve"> or </w:t>
      </w:r>
      <w:r w:rsidR="002E701C">
        <w:rPr>
          <w:sz w:val="20"/>
          <w:szCs w:val="20"/>
        </w:rPr>
        <w:t>“</w:t>
      </w:r>
      <w:r w:rsidR="00BC0317">
        <w:rPr>
          <w:sz w:val="20"/>
          <w:szCs w:val="20"/>
        </w:rPr>
        <w:t>moderate</w:t>
      </w:r>
      <w:r w:rsidR="002E701C">
        <w:rPr>
          <w:sz w:val="20"/>
          <w:szCs w:val="20"/>
        </w:rPr>
        <w:t>”</w:t>
      </w:r>
      <w:r w:rsidR="00BC0317">
        <w:rPr>
          <w:sz w:val="20"/>
          <w:szCs w:val="20"/>
        </w:rPr>
        <w:t xml:space="preserve"> impact</w:t>
      </w:r>
      <w:r w:rsidR="00C830BD">
        <w:rPr>
          <w:sz w:val="20"/>
          <w:szCs w:val="20"/>
        </w:rPr>
        <w:t>.</w:t>
      </w:r>
      <w:r w:rsidR="00BC0317">
        <w:rPr>
          <w:sz w:val="20"/>
          <w:szCs w:val="20"/>
        </w:rPr>
        <w:t xml:space="preserve"> </w:t>
      </w:r>
      <w:r w:rsidR="002E701C">
        <w:rPr>
          <w:sz w:val="20"/>
          <w:szCs w:val="20"/>
        </w:rPr>
        <w:t>(</w:t>
      </w:r>
      <w:r w:rsidR="00BC0317">
        <w:rPr>
          <w:sz w:val="20"/>
          <w:szCs w:val="20"/>
        </w:rPr>
        <w:t xml:space="preserve">The </w:t>
      </w:r>
      <w:r w:rsidR="002E701C">
        <w:rPr>
          <w:sz w:val="20"/>
          <w:szCs w:val="20"/>
        </w:rPr>
        <w:t xml:space="preserve">percentage for </w:t>
      </w:r>
      <w:r w:rsidR="00BC0317">
        <w:rPr>
          <w:sz w:val="20"/>
          <w:szCs w:val="20"/>
        </w:rPr>
        <w:t>Gen-Xers was</w:t>
      </w:r>
      <w:r w:rsidR="00C830BD">
        <w:rPr>
          <w:sz w:val="20"/>
          <w:szCs w:val="20"/>
        </w:rPr>
        <w:t xml:space="preserve"> a</w:t>
      </w:r>
      <w:r w:rsidR="00BC0317">
        <w:rPr>
          <w:sz w:val="20"/>
          <w:szCs w:val="20"/>
        </w:rPr>
        <w:t xml:space="preserve"> little lower, </w:t>
      </w:r>
      <w:r w:rsidR="002E701C">
        <w:rPr>
          <w:sz w:val="20"/>
          <w:szCs w:val="20"/>
        </w:rPr>
        <w:t xml:space="preserve">but still </w:t>
      </w:r>
      <w:r w:rsidR="00BC0317">
        <w:rPr>
          <w:sz w:val="20"/>
          <w:szCs w:val="20"/>
        </w:rPr>
        <w:t>t</w:t>
      </w:r>
      <w:r w:rsidR="002E701C">
        <w:rPr>
          <w:sz w:val="20"/>
          <w:szCs w:val="20"/>
        </w:rPr>
        <w:t>wo out of three</w:t>
      </w:r>
      <w:r w:rsidR="00C830BD">
        <w:rPr>
          <w:sz w:val="20"/>
          <w:szCs w:val="20"/>
        </w:rPr>
        <w:t>.</w:t>
      </w:r>
      <w:r w:rsidR="002E701C">
        <w:rPr>
          <w:sz w:val="20"/>
          <w:szCs w:val="20"/>
        </w:rPr>
        <w:t>)</w:t>
      </w:r>
      <w:r w:rsidR="00D20664">
        <w:rPr>
          <w:sz w:val="20"/>
          <w:szCs w:val="20"/>
        </w:rPr>
        <w:t xml:space="preserve"> </w:t>
      </w:r>
      <w:r w:rsidR="00983592">
        <w:rPr>
          <w:sz w:val="20"/>
          <w:szCs w:val="20"/>
        </w:rPr>
        <w:t>For those who said student loans affected their lives, t</w:t>
      </w:r>
      <w:r w:rsidR="002E701C">
        <w:rPr>
          <w:sz w:val="20"/>
          <w:szCs w:val="20"/>
        </w:rPr>
        <w:t>he ripple effect w</w:t>
      </w:r>
      <w:r w:rsidR="00B93387">
        <w:rPr>
          <w:sz w:val="20"/>
          <w:szCs w:val="20"/>
        </w:rPr>
        <w:t>as</w:t>
      </w:r>
      <w:r w:rsidR="002E701C">
        <w:rPr>
          <w:sz w:val="20"/>
          <w:szCs w:val="20"/>
        </w:rPr>
        <w:t xml:space="preserve"> </w:t>
      </w:r>
      <w:r w:rsidR="00B93387">
        <w:rPr>
          <w:sz w:val="20"/>
          <w:szCs w:val="20"/>
        </w:rPr>
        <w:t xml:space="preserve">both </w:t>
      </w:r>
      <w:r w:rsidR="00983592">
        <w:rPr>
          <w:sz w:val="20"/>
          <w:szCs w:val="20"/>
        </w:rPr>
        <w:t>financial</w:t>
      </w:r>
      <w:r w:rsidR="00EE763F">
        <w:rPr>
          <w:sz w:val="20"/>
          <w:szCs w:val="20"/>
        </w:rPr>
        <w:t xml:space="preserve"> and physiological:</w:t>
      </w:r>
    </w:p>
    <w:p w:rsidR="00983592" w:rsidRPr="00BC48A2" w:rsidRDefault="002E701C" w:rsidP="009C1D49">
      <w:pPr>
        <w:ind w:firstLine="288"/>
        <w:jc w:val="both"/>
        <w:rPr>
          <w:sz w:val="8"/>
          <w:szCs w:val="12"/>
        </w:rPr>
      </w:pPr>
      <w:r w:rsidRPr="00134324">
        <w:rPr>
          <w:sz w:val="12"/>
          <w:szCs w:val="12"/>
        </w:rPr>
        <w:t xml:space="preserve"> </w:t>
      </w:r>
    </w:p>
    <w:p w:rsidR="00983592" w:rsidRPr="00D20664" w:rsidRDefault="00983592" w:rsidP="00D20664">
      <w:pPr>
        <w:pStyle w:val="ListParagraph"/>
        <w:numPr>
          <w:ilvl w:val="0"/>
          <w:numId w:val="11"/>
        </w:numPr>
        <w:jc w:val="both"/>
        <w:rPr>
          <w:sz w:val="20"/>
          <w:szCs w:val="20"/>
        </w:rPr>
      </w:pPr>
      <w:r w:rsidRPr="00D20664">
        <w:rPr>
          <w:sz w:val="20"/>
          <w:szCs w:val="20"/>
        </w:rPr>
        <w:t>65</w:t>
      </w:r>
      <w:r w:rsidR="00F12B0B">
        <w:rPr>
          <w:sz w:val="20"/>
          <w:szCs w:val="20"/>
        </w:rPr>
        <w:t>%</w:t>
      </w:r>
      <w:r w:rsidRPr="00D20664">
        <w:rPr>
          <w:sz w:val="20"/>
          <w:szCs w:val="20"/>
        </w:rPr>
        <w:t xml:space="preserve"> found it difficult to meet household expenses on time each month, and 41</w:t>
      </w:r>
      <w:r w:rsidR="00F12B0B">
        <w:rPr>
          <w:sz w:val="20"/>
          <w:szCs w:val="20"/>
        </w:rPr>
        <w:t>%</w:t>
      </w:r>
      <w:r w:rsidRPr="00D20664">
        <w:rPr>
          <w:sz w:val="20"/>
          <w:szCs w:val="20"/>
        </w:rPr>
        <w:t xml:space="preserve"> were using credit cards to pay for monthly necessities.</w:t>
      </w:r>
    </w:p>
    <w:p w:rsidR="0006069C" w:rsidRPr="00D20664" w:rsidRDefault="00983592" w:rsidP="00D20664">
      <w:pPr>
        <w:pStyle w:val="ListParagraph"/>
        <w:numPr>
          <w:ilvl w:val="0"/>
          <w:numId w:val="11"/>
        </w:numPr>
        <w:jc w:val="both"/>
        <w:rPr>
          <w:sz w:val="20"/>
          <w:szCs w:val="20"/>
        </w:rPr>
      </w:pPr>
      <w:r w:rsidRPr="00D20664">
        <w:rPr>
          <w:sz w:val="20"/>
          <w:szCs w:val="20"/>
        </w:rPr>
        <w:t>72</w:t>
      </w:r>
      <w:r w:rsidR="00F12B0B">
        <w:rPr>
          <w:sz w:val="20"/>
          <w:szCs w:val="20"/>
        </w:rPr>
        <w:t>%</w:t>
      </w:r>
      <w:r w:rsidRPr="00D20664">
        <w:rPr>
          <w:sz w:val="20"/>
          <w:szCs w:val="20"/>
        </w:rPr>
        <w:t xml:space="preserve"> were carrying credit card balances, </w:t>
      </w:r>
      <w:r w:rsidR="00D20664">
        <w:rPr>
          <w:sz w:val="20"/>
          <w:szCs w:val="20"/>
        </w:rPr>
        <w:t>with</w:t>
      </w:r>
      <w:r w:rsidRPr="00D20664">
        <w:rPr>
          <w:sz w:val="20"/>
          <w:szCs w:val="20"/>
        </w:rPr>
        <w:t xml:space="preserve"> 55</w:t>
      </w:r>
      <w:r w:rsidR="00F12B0B">
        <w:rPr>
          <w:sz w:val="20"/>
          <w:szCs w:val="20"/>
        </w:rPr>
        <w:t>%</w:t>
      </w:r>
      <w:r w:rsidRPr="00D20664">
        <w:rPr>
          <w:sz w:val="20"/>
          <w:szCs w:val="20"/>
        </w:rPr>
        <w:t xml:space="preserve"> struggling to make minimum credit card payments.</w:t>
      </w:r>
    </w:p>
    <w:p w:rsidR="00983592" w:rsidRDefault="00983592" w:rsidP="00D20664">
      <w:pPr>
        <w:pStyle w:val="ListParagraph"/>
        <w:numPr>
          <w:ilvl w:val="0"/>
          <w:numId w:val="11"/>
        </w:numPr>
        <w:jc w:val="both"/>
        <w:rPr>
          <w:sz w:val="20"/>
          <w:szCs w:val="20"/>
        </w:rPr>
      </w:pPr>
      <w:r w:rsidRPr="00D20664">
        <w:rPr>
          <w:sz w:val="20"/>
          <w:szCs w:val="20"/>
        </w:rPr>
        <w:t>81</w:t>
      </w:r>
      <w:r w:rsidR="00F12B0B">
        <w:rPr>
          <w:sz w:val="20"/>
          <w:szCs w:val="20"/>
        </w:rPr>
        <w:t>%</w:t>
      </w:r>
      <w:r w:rsidRPr="00D20664">
        <w:rPr>
          <w:sz w:val="20"/>
          <w:szCs w:val="20"/>
        </w:rPr>
        <w:t xml:space="preserve"> reported being stressed</w:t>
      </w:r>
      <w:r w:rsidR="00F12B0B">
        <w:rPr>
          <w:sz w:val="20"/>
          <w:szCs w:val="20"/>
        </w:rPr>
        <w:t xml:space="preserve"> about finances, and 32%</w:t>
      </w:r>
      <w:r w:rsidRPr="00D20664">
        <w:rPr>
          <w:sz w:val="20"/>
          <w:szCs w:val="20"/>
        </w:rPr>
        <w:t xml:space="preserve"> said financial worries affected their productivity at work. </w:t>
      </w:r>
    </w:p>
    <w:p w:rsidR="00827AD1" w:rsidRPr="00827AD1" w:rsidRDefault="00827AD1" w:rsidP="00827AD1">
      <w:pPr>
        <w:ind w:left="288"/>
        <w:jc w:val="both"/>
        <w:rPr>
          <w:sz w:val="20"/>
          <w:szCs w:val="20"/>
        </w:rPr>
      </w:pPr>
    </w:p>
    <w:p w:rsidR="00134324" w:rsidRPr="00BC48A2" w:rsidRDefault="00134324" w:rsidP="009C1D49">
      <w:pPr>
        <w:ind w:firstLine="288"/>
        <w:jc w:val="both"/>
        <w:rPr>
          <w:sz w:val="8"/>
          <w:szCs w:val="12"/>
        </w:rPr>
      </w:pPr>
    </w:p>
    <w:p w:rsidR="00827AD1" w:rsidRPr="00827AD1" w:rsidRDefault="00C01ED5" w:rsidP="00827AD1">
      <w:pPr>
        <w:ind w:firstLine="288"/>
        <w:jc w:val="both"/>
        <w:rPr>
          <w:sz w:val="6"/>
          <w:szCs w:val="20"/>
        </w:rPr>
      </w:pPr>
      <w:r w:rsidRPr="00467DD5">
        <w:rPr>
          <w:noProof/>
          <w:sz w:val="20"/>
          <w:szCs w:val="20"/>
        </w:rPr>
        <mc:AlternateContent>
          <mc:Choice Requires="wps">
            <w:drawing>
              <wp:anchor distT="0" distB="0" distL="114300" distR="114300" simplePos="0" relativeHeight="251698176" behindDoc="0" locked="0" layoutInCell="1" allowOverlap="1" wp14:anchorId="3995F2D7" wp14:editId="4891F9B2">
                <wp:simplePos x="0" y="0"/>
                <wp:positionH relativeFrom="column">
                  <wp:align>right</wp:align>
                </wp:positionH>
                <wp:positionV relativeFrom="page">
                  <wp:posOffset>7231380</wp:posOffset>
                </wp:positionV>
                <wp:extent cx="3255010" cy="1471930"/>
                <wp:effectExtent l="0" t="0" r="0" b="0"/>
                <wp:wrapSquare wrapText="bothSides"/>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DD5" w:rsidRPr="00FA7C44" w:rsidRDefault="00467DD5" w:rsidP="00467DD5">
                            <w:bookmarkStart w:id="0" w:name="_GoBack"/>
                            <w:bookmarkEnd w:id="0"/>
                          </w:p>
                          <w:p w:rsidR="00467DD5" w:rsidRPr="00664E90" w:rsidRDefault="00467DD5" w:rsidP="00467DD5"/>
                          <w:p w:rsidR="00467DD5" w:rsidRPr="00FA7C44" w:rsidRDefault="00467DD5" w:rsidP="00467DD5"/>
                          <w:p w:rsidR="00467DD5" w:rsidRPr="00664E90" w:rsidRDefault="00467DD5" w:rsidP="00467DD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58" type="#_x0000_t202" style="position:absolute;left:0;text-align:left;margin-left:205.1pt;margin-top:569.4pt;width:256.3pt;height:115.9pt;z-index:251698176;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" filled="f" stroked="f">
                <v:textbox inset=",7.2pt,,7.2pt">
                  <w:txbxContent>
                    <w:p w:rsidR="00467DD5" w:rsidRPr="00FA7C44" w:rsidRDefault="00467DD5" w:rsidP="00467DD5">
                      <w:bookmarkStart w:id="1" w:name="_GoBack"/>
                      <w:bookmarkEnd w:id="1"/>
                    </w:p>
                    <w:p w:rsidR="00467DD5" w:rsidRPr="00664E90" w:rsidRDefault="00467DD5" w:rsidP="00467DD5"/>
                    <w:p w:rsidR="00467DD5" w:rsidRPr="00FA7C44" w:rsidRDefault="00467DD5" w:rsidP="00467DD5"/>
                    <w:p w:rsidR="00467DD5" w:rsidRPr="00664E90" w:rsidRDefault="00467DD5" w:rsidP="00467DD5"/>
                  </w:txbxContent>
                </v:textbox>
                <w10:wrap type="square" anchory="page"/>
              </v:shape>
            </w:pict>
          </mc:Fallback>
        </mc:AlternateContent>
      </w:r>
      <w:r w:rsidR="00B379AF">
        <w:rPr>
          <w:sz w:val="20"/>
          <w:szCs w:val="20"/>
        </w:rPr>
        <w:br w:type="column"/>
      </w:r>
    </w:p>
    <w:p w:rsidR="00B379AF" w:rsidRDefault="000D1617" w:rsidP="00827AD1">
      <w:pPr>
        <w:ind w:firstLine="288"/>
        <w:jc w:val="both"/>
        <w:rPr>
          <w:sz w:val="20"/>
          <w:szCs w:val="20"/>
        </w:rPr>
      </w:pPr>
      <w:r>
        <w:rPr>
          <w:sz w:val="20"/>
          <w:szCs w:val="20"/>
        </w:rPr>
        <w:t xml:space="preserve">The </w:t>
      </w:r>
      <w:r w:rsidR="00CB0EBD">
        <w:rPr>
          <w:sz w:val="20"/>
          <w:szCs w:val="20"/>
        </w:rPr>
        <w:t>r</w:t>
      </w:r>
      <w:r>
        <w:rPr>
          <w:sz w:val="20"/>
          <w:szCs w:val="20"/>
        </w:rPr>
        <w:t>eport’s summ</w:t>
      </w:r>
      <w:r w:rsidR="00E16490">
        <w:rPr>
          <w:sz w:val="20"/>
          <w:szCs w:val="20"/>
        </w:rPr>
        <w:t>ary statement:</w:t>
      </w:r>
      <w:r w:rsidR="00E16490" w:rsidRPr="00827AD1">
        <w:rPr>
          <w:sz w:val="20"/>
          <w:szCs w:val="20"/>
        </w:rPr>
        <w:t xml:space="preserve"> Employees impacted by</w:t>
      </w:r>
      <w:r w:rsidR="00E16490" w:rsidRPr="00E16490">
        <w:rPr>
          <w:b/>
          <w:bCs/>
          <w:sz w:val="20"/>
          <w:szCs w:val="20"/>
        </w:rPr>
        <w:t xml:space="preserve"> student loans are in worse financial shape than other employees.</w:t>
      </w:r>
      <w:r w:rsidR="00E16490">
        <w:rPr>
          <w:sz w:val="20"/>
          <w:szCs w:val="20"/>
        </w:rPr>
        <w:t xml:space="preserve"> </w:t>
      </w:r>
      <w:r w:rsidR="00BC48A2" w:rsidRPr="00467DD5">
        <w:rPr>
          <w:noProof/>
          <w:sz w:val="20"/>
          <w:szCs w:val="20"/>
        </w:rPr>
        <mc:AlternateContent>
          <mc:Choice Requires="wpg">
            <w:drawing>
              <wp:anchor distT="0" distB="0" distL="114300" distR="114300" simplePos="0" relativeHeight="251697152" behindDoc="0" locked="0" layoutInCell="1" allowOverlap="1" wp14:anchorId="729ABB93" wp14:editId="351AF87B">
                <wp:simplePos x="0" y="0"/>
                <wp:positionH relativeFrom="margin">
                  <wp:posOffset>68580</wp:posOffset>
                </wp:positionH>
                <wp:positionV relativeFrom="page">
                  <wp:posOffset>6690360</wp:posOffset>
                </wp:positionV>
                <wp:extent cx="7086600" cy="583565"/>
                <wp:effectExtent l="0" t="0" r="0" b="6985"/>
                <wp:wrapSquare wrapText="bothSides"/>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583565"/>
                          <a:chOff x="-195" y="1"/>
                          <a:chExt cx="74222" cy="5802"/>
                        </a:xfrm>
                      </wpg:grpSpPr>
                      <wps:wsp>
                        <wps:cNvPr id="306" name="Text Box 47"/>
                        <wps:cNvSpPr txBox="1">
                          <a:spLocks noChangeArrowheads="1"/>
                        </wps:cNvSpPr>
                        <wps:spPr bwMode="auto">
                          <a:xfrm>
                            <a:off x="-195" y="1"/>
                            <a:ext cx="74222" cy="5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DD5" w:rsidRDefault="00467DD5" w:rsidP="00467DD5">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p>
                          </w:txbxContent>
                        </wps:txbx>
                        <wps:bodyPr rot="0" vert="horz" wrap="square" lIns="45720" tIns="0" rIns="45720" bIns="0" anchor="t" anchorCtr="0" upright="1">
                          <a:noAutofit/>
                        </wps:bodyPr>
                      </wps:wsp>
                      <wps:wsp>
                        <wps:cNvPr id="308" name="Text Box 48"/>
                        <wps:cNvSpPr txBox="1">
                          <a:spLocks noChangeArrowheads="1"/>
                        </wps:cNvSpPr>
                        <wps:spPr bwMode="auto">
                          <a:xfrm>
                            <a:off x="0" y="3043"/>
                            <a:ext cx="72948" cy="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DD5" w:rsidRDefault="00467DD5" w:rsidP="00467DD5">
                              <w:r w:rsidRPr="00A96299">
                                <w:rPr>
                                  <w:noProof/>
                                </w:rPr>
                                <w:drawing>
                                  <wp:inline distT="0" distB="0" distL="0" distR="0" wp14:anchorId="34F0E63D" wp14:editId="18BD93DF">
                                    <wp:extent cx="7467600" cy="55001"/>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1067" cy="55395"/>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9ABB93" id="Group 305" o:spid="_x0000_s1059" style="position:absolute;left:0;text-align:left;margin-left:5.4pt;margin-top:526.8pt;width:558pt;height:45.95pt;z-index:251697152;mso-position-horizontal-relative:margin;mso-position-vertical-relative:page;mso-width-relative:margin;mso-height-relative:margin" coordorigin="-195,1" coordsize="74222,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">
                <v:shape id="Text Box 47" o:spid="_x0000_s1060" type="#_x0000_t202" style="position:absolute;left:-195;top:1;width:74222;height: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" filled="f" stroked="f">
                  <v:textbox inset="3.6pt,0,3.6pt,0">
                    <w:txbxContent>
                      <w:p w:rsidR="00467DD5" w:rsidRDefault="00467DD5" w:rsidP="00467DD5">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p>
                    </w:txbxContent>
                  </v:textbox>
                </v:shape>
                <v:shape id="Text Box 48" o:spid="_x0000_s1061" type="#_x0000_t202" style="position:absolute;top:3043;width:72948;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" filled="f" stroked="f">
                  <v:textbox inset="3.6pt,,3.6pt">
                    <w:txbxContent>
                      <w:p w:rsidR="00467DD5" w:rsidRDefault="00467DD5" w:rsidP="00467DD5">
                        <w:r w:rsidRPr="00A96299">
                          <w:rPr>
                            <w:noProof/>
                          </w:rPr>
                          <w:drawing>
                            <wp:inline distT="0" distB="0" distL="0" distR="0" wp14:anchorId="34F0E63D" wp14:editId="18BD93DF">
                              <wp:extent cx="7467600" cy="55001"/>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1067" cy="55395"/>
                                      </a:xfrm>
                                      <a:prstGeom prst="rect">
                                        <a:avLst/>
                                      </a:prstGeom>
                                      <a:noFill/>
                                      <a:ln>
                                        <a:noFill/>
                                      </a:ln>
                                    </pic:spPr>
                                  </pic:pic>
                                </a:graphicData>
                              </a:graphic>
                            </wp:inline>
                          </w:drawing>
                        </w:r>
                      </w:p>
                    </w:txbxContent>
                  </v:textbox>
                </v:shape>
                <w10:wrap type="square" anchorx="margin" anchory="page"/>
              </v:group>
            </w:pict>
          </mc:Fallback>
        </mc:AlternateContent>
      </w:r>
      <w:r w:rsidR="00BC48A2" w:rsidRPr="00467DD5">
        <w:rPr>
          <w:noProof/>
          <w:sz w:val="20"/>
          <w:szCs w:val="20"/>
        </w:rPr>
        <mc:AlternateContent>
          <mc:Choice Requires="wps">
            <w:drawing>
              <wp:anchor distT="0" distB="0" distL="114300" distR="114300" simplePos="0" relativeHeight="251699200" behindDoc="0" locked="0" layoutInCell="1" allowOverlap="1" wp14:anchorId="5EC29F29" wp14:editId="6B60D13E">
                <wp:simplePos x="0" y="0"/>
                <wp:positionH relativeFrom="margin">
                  <wp:posOffset>19685</wp:posOffset>
                </wp:positionH>
                <wp:positionV relativeFrom="page">
                  <wp:posOffset>8961120</wp:posOffset>
                </wp:positionV>
                <wp:extent cx="7067550" cy="548640"/>
                <wp:effectExtent l="0" t="0" r="19050" b="2286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48640"/>
                        </a:xfrm>
                        <a:prstGeom prst="rect">
                          <a:avLst/>
                        </a:prstGeom>
                        <a:solidFill>
                          <a:srgbClr val="FFFFFF"/>
                        </a:solidFill>
                        <a:ln w="9525">
                          <a:solidFill>
                            <a:srgbClr val="000000"/>
                          </a:solidFill>
                          <a:miter lim="800000"/>
                          <a:headEnd/>
                          <a:tailEnd/>
                        </a:ln>
                      </wps:spPr>
                      <wps:txbx>
                        <w:txbxContent>
                          <w:p w:rsidR="00467DD5" w:rsidRPr="009A5A28" w:rsidRDefault="00467DD5" w:rsidP="00467DD5">
                            <w:pPr>
                              <w:jc w:val="center"/>
                              <w:rPr>
                                <w:sz w:val="16"/>
                              </w:rPr>
                            </w:pPr>
                            <w:r>
                              <w:rPr>
                                <w:sz w:val="16"/>
                              </w:rPr>
                              <w:t>(PAS disclosure goes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29F29" id="Text Box 328" o:spid="_x0000_s1062" type="#_x0000_t202" style="position:absolute;left:0;text-align:left;margin-left:1.55pt;margin-top:705.6pt;width:556.5pt;height:43.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">
                <v:textbox>
                  <w:txbxContent>
                    <w:p w:rsidR="00467DD5" w:rsidRPr="009A5A28" w:rsidRDefault="00467DD5" w:rsidP="00467DD5">
                      <w:pPr>
                        <w:jc w:val="center"/>
                        <w:rPr>
                          <w:sz w:val="16"/>
                        </w:rPr>
                      </w:pPr>
                      <w:r>
                        <w:rPr>
                          <w:sz w:val="16"/>
                        </w:rPr>
                        <w:t>(PAS disclosure goes here)</w:t>
                      </w:r>
                    </w:p>
                  </w:txbxContent>
                </v:textbox>
                <w10:wrap anchorx="margin" anchory="page"/>
              </v:shape>
            </w:pict>
          </mc:Fallback>
        </mc:AlternateContent>
      </w:r>
    </w:p>
    <w:p w:rsidR="003F781A" w:rsidRDefault="00516119" w:rsidP="00B379AF">
      <w:pPr>
        <w:ind w:firstLine="288"/>
        <w:jc w:val="both"/>
        <w:rPr>
          <w:sz w:val="20"/>
          <w:szCs w:val="20"/>
        </w:rPr>
      </w:pPr>
      <w:r>
        <w:rPr>
          <w:sz w:val="20"/>
          <w:szCs w:val="20"/>
        </w:rPr>
        <w:t>To which you might say, “Well, duh.” But is this awareness going to change American’s borrowing behaviors? Actually, it m</w:t>
      </w:r>
      <w:r w:rsidR="00134324">
        <w:rPr>
          <w:sz w:val="20"/>
          <w:szCs w:val="20"/>
        </w:rPr>
        <w:t>ay be happening</w:t>
      </w:r>
      <w:r>
        <w:rPr>
          <w:sz w:val="20"/>
          <w:szCs w:val="20"/>
        </w:rPr>
        <w:t>.</w:t>
      </w:r>
    </w:p>
    <w:p w:rsidR="00516119" w:rsidRPr="00134324" w:rsidRDefault="00516119" w:rsidP="009C1D49">
      <w:pPr>
        <w:ind w:firstLine="288"/>
        <w:jc w:val="both"/>
        <w:rPr>
          <w:sz w:val="12"/>
          <w:szCs w:val="12"/>
        </w:rPr>
      </w:pPr>
    </w:p>
    <w:p w:rsidR="00516119" w:rsidRPr="00197655" w:rsidRDefault="00C830BD" w:rsidP="00134324">
      <w:pPr>
        <w:jc w:val="both"/>
        <w:rPr>
          <w:rFonts w:ascii="Arial" w:hAnsi="Arial" w:cs="Arial"/>
          <w:b/>
          <w:color w:val="FF0000"/>
          <w:sz w:val="20"/>
          <w:szCs w:val="20"/>
        </w:rPr>
      </w:pPr>
      <w:r>
        <w:rPr>
          <w:rFonts w:ascii="Arial" w:hAnsi="Arial" w:cs="Arial"/>
          <w:b/>
          <w:color w:val="FF0000"/>
          <w:sz w:val="20"/>
          <w:szCs w:val="20"/>
        </w:rPr>
        <w:t>A Hidden Blessing from the L</w:t>
      </w:r>
      <w:r w:rsidR="00516119" w:rsidRPr="00197655">
        <w:rPr>
          <w:rFonts w:ascii="Arial" w:hAnsi="Arial" w:cs="Arial"/>
          <w:b/>
          <w:color w:val="FF0000"/>
          <w:sz w:val="20"/>
          <w:szCs w:val="20"/>
        </w:rPr>
        <w:t>ast Recession?</w:t>
      </w:r>
    </w:p>
    <w:p w:rsidR="00500705" w:rsidRDefault="00516119" w:rsidP="001D6048">
      <w:pPr>
        <w:ind w:firstLine="288"/>
        <w:jc w:val="both"/>
        <w:rPr>
          <w:sz w:val="20"/>
          <w:szCs w:val="20"/>
        </w:rPr>
      </w:pPr>
      <w:r>
        <w:rPr>
          <w:sz w:val="20"/>
          <w:szCs w:val="20"/>
        </w:rPr>
        <w:t xml:space="preserve">In some ways, the </w:t>
      </w:r>
      <w:r w:rsidR="00051194">
        <w:rPr>
          <w:sz w:val="20"/>
          <w:szCs w:val="20"/>
        </w:rPr>
        <w:t>stress-inducing</w:t>
      </w:r>
      <w:r>
        <w:rPr>
          <w:sz w:val="20"/>
          <w:szCs w:val="20"/>
        </w:rPr>
        <w:t xml:space="preserve"> debt that American households </w:t>
      </w:r>
      <w:r w:rsidR="00134324">
        <w:rPr>
          <w:sz w:val="20"/>
          <w:szCs w:val="20"/>
        </w:rPr>
        <w:t>carry</w:t>
      </w:r>
      <w:r>
        <w:rPr>
          <w:sz w:val="20"/>
          <w:szCs w:val="20"/>
        </w:rPr>
        <w:t xml:space="preserve"> today is a result of several generations of prosperity. </w:t>
      </w:r>
      <w:r w:rsidR="009245E5">
        <w:rPr>
          <w:sz w:val="20"/>
          <w:szCs w:val="20"/>
        </w:rPr>
        <w:t xml:space="preserve">While those who grew up in the Great Depression of </w:t>
      </w:r>
      <w:r w:rsidR="00C830BD">
        <w:rPr>
          <w:sz w:val="20"/>
          <w:szCs w:val="20"/>
        </w:rPr>
        <w:t xml:space="preserve">the </w:t>
      </w:r>
      <w:r w:rsidR="009245E5">
        <w:rPr>
          <w:sz w:val="20"/>
          <w:szCs w:val="20"/>
        </w:rPr>
        <w:t xml:space="preserve">1930s were reluctant borrowers, successive generations have become accustomed to </w:t>
      </w:r>
      <w:r w:rsidR="00051194">
        <w:rPr>
          <w:sz w:val="20"/>
          <w:szCs w:val="20"/>
        </w:rPr>
        <w:t>borrowing;</w:t>
      </w:r>
      <w:r w:rsidR="009245E5">
        <w:rPr>
          <w:sz w:val="20"/>
          <w:szCs w:val="20"/>
        </w:rPr>
        <w:t xml:space="preserve"> </w:t>
      </w:r>
      <w:r w:rsidR="00051194">
        <w:rPr>
          <w:sz w:val="20"/>
          <w:szCs w:val="20"/>
        </w:rPr>
        <w:t>d</w:t>
      </w:r>
      <w:r w:rsidR="009245E5">
        <w:rPr>
          <w:sz w:val="20"/>
          <w:szCs w:val="20"/>
        </w:rPr>
        <w:t xml:space="preserve">ebt service </w:t>
      </w:r>
      <w:r>
        <w:rPr>
          <w:sz w:val="20"/>
          <w:szCs w:val="20"/>
        </w:rPr>
        <w:t xml:space="preserve">has </w:t>
      </w:r>
      <w:r w:rsidR="00051194">
        <w:rPr>
          <w:sz w:val="20"/>
          <w:szCs w:val="20"/>
        </w:rPr>
        <w:t xml:space="preserve">always </w:t>
      </w:r>
      <w:r>
        <w:rPr>
          <w:sz w:val="20"/>
          <w:szCs w:val="20"/>
        </w:rPr>
        <w:t>been</w:t>
      </w:r>
      <w:r w:rsidR="009245E5">
        <w:rPr>
          <w:sz w:val="20"/>
          <w:szCs w:val="20"/>
        </w:rPr>
        <w:t xml:space="preserve"> a </w:t>
      </w:r>
      <w:r w:rsidR="00051194">
        <w:rPr>
          <w:sz w:val="20"/>
          <w:szCs w:val="20"/>
        </w:rPr>
        <w:t xml:space="preserve">budget </w:t>
      </w:r>
      <w:r w:rsidR="009245E5">
        <w:rPr>
          <w:sz w:val="20"/>
          <w:szCs w:val="20"/>
        </w:rPr>
        <w:t>fixt</w:t>
      </w:r>
      <w:r w:rsidR="0006069C">
        <w:rPr>
          <w:sz w:val="20"/>
          <w:szCs w:val="20"/>
        </w:rPr>
        <w:t>ure</w:t>
      </w:r>
      <w:r w:rsidR="00051194">
        <w:rPr>
          <w:sz w:val="20"/>
          <w:szCs w:val="20"/>
        </w:rPr>
        <w:t>.</w:t>
      </w:r>
      <w:r w:rsidR="00134324">
        <w:rPr>
          <w:sz w:val="20"/>
          <w:szCs w:val="20"/>
        </w:rPr>
        <w:t xml:space="preserve"> </w:t>
      </w:r>
      <w:r>
        <w:rPr>
          <w:sz w:val="20"/>
          <w:szCs w:val="20"/>
        </w:rPr>
        <w:t xml:space="preserve">But just like those who came of age </w:t>
      </w:r>
      <w:r w:rsidR="00EE763F">
        <w:rPr>
          <w:sz w:val="20"/>
          <w:szCs w:val="20"/>
        </w:rPr>
        <w:t>during</w:t>
      </w:r>
      <w:r>
        <w:rPr>
          <w:sz w:val="20"/>
          <w:szCs w:val="20"/>
        </w:rPr>
        <w:t xml:space="preserve"> the Depression were cautious about debt, a similar reaction may be percolatin</w:t>
      </w:r>
      <w:r w:rsidR="00500705">
        <w:rPr>
          <w:sz w:val="20"/>
          <w:szCs w:val="20"/>
        </w:rPr>
        <w:t>g</w:t>
      </w:r>
      <w:r>
        <w:rPr>
          <w:sz w:val="20"/>
          <w:szCs w:val="20"/>
        </w:rPr>
        <w:t xml:space="preserve"> among Millennials. </w:t>
      </w:r>
    </w:p>
    <w:p w:rsidR="00500705" w:rsidRDefault="00500705" w:rsidP="00500705">
      <w:pPr>
        <w:ind w:firstLine="288"/>
        <w:jc w:val="both"/>
        <w:rPr>
          <w:sz w:val="20"/>
          <w:szCs w:val="20"/>
        </w:rPr>
      </w:pPr>
      <w:r>
        <w:rPr>
          <w:sz w:val="20"/>
          <w:szCs w:val="20"/>
        </w:rPr>
        <w:t xml:space="preserve">Citing studies by two University of California Berkeley economists, an April 1, 2017 </w:t>
      </w:r>
      <w:r w:rsidRPr="00500705">
        <w:rPr>
          <w:i/>
          <w:sz w:val="20"/>
          <w:szCs w:val="20"/>
        </w:rPr>
        <w:t>Wall Street Journal</w:t>
      </w:r>
      <w:r>
        <w:rPr>
          <w:sz w:val="20"/>
          <w:szCs w:val="20"/>
        </w:rPr>
        <w:t xml:space="preserve"> article said households that “have lived through a high-unemployment environment spend significantly less over their lifetimes than those that haven’t.” This behavioral change was particularly strong for people who were young when unemployment was high. In the same vein, the</w:t>
      </w:r>
      <w:r w:rsidRPr="00500705">
        <w:rPr>
          <w:i/>
          <w:sz w:val="20"/>
          <w:szCs w:val="20"/>
        </w:rPr>
        <w:t xml:space="preserve"> WSJ</w:t>
      </w:r>
      <w:r>
        <w:rPr>
          <w:sz w:val="20"/>
          <w:szCs w:val="20"/>
        </w:rPr>
        <w:t xml:space="preserve"> noted that even though unemployment is down and personal incomes are beginning to rise, inflation-adjusted spending declined. But saving is up. </w:t>
      </w:r>
    </w:p>
    <w:p w:rsidR="00500705" w:rsidRPr="00004B7A" w:rsidRDefault="00500705" w:rsidP="00500705">
      <w:pPr>
        <w:ind w:firstLine="288"/>
        <w:jc w:val="both"/>
        <w:rPr>
          <w:sz w:val="12"/>
          <w:szCs w:val="12"/>
        </w:rPr>
      </w:pPr>
    </w:p>
    <w:p w:rsidR="00134324" w:rsidRPr="00197655" w:rsidRDefault="00134324" w:rsidP="00134324">
      <w:pPr>
        <w:rPr>
          <w:rFonts w:ascii="Arial" w:hAnsi="Arial" w:cs="Arial"/>
          <w:b/>
          <w:color w:val="FF0000"/>
          <w:sz w:val="20"/>
          <w:szCs w:val="20"/>
        </w:rPr>
      </w:pPr>
      <w:r w:rsidRPr="00197655">
        <w:rPr>
          <w:rFonts w:ascii="Arial" w:hAnsi="Arial" w:cs="Arial"/>
          <w:b/>
          <w:color w:val="FF0000"/>
          <w:sz w:val="20"/>
          <w:szCs w:val="20"/>
        </w:rPr>
        <w:t xml:space="preserve">You May Be Able to Carry </w:t>
      </w:r>
      <w:r w:rsidR="00004B7A" w:rsidRPr="00197655">
        <w:rPr>
          <w:rFonts w:ascii="Arial" w:hAnsi="Arial" w:cs="Arial"/>
          <w:b/>
          <w:color w:val="FF0000"/>
          <w:sz w:val="20"/>
          <w:szCs w:val="20"/>
        </w:rPr>
        <w:t>Debt</w:t>
      </w:r>
      <w:r w:rsidRPr="00197655">
        <w:rPr>
          <w:rFonts w:ascii="Arial" w:hAnsi="Arial" w:cs="Arial"/>
          <w:b/>
          <w:color w:val="FF0000"/>
          <w:sz w:val="20"/>
          <w:szCs w:val="20"/>
        </w:rPr>
        <w:t xml:space="preserve">, </w:t>
      </w:r>
      <w:r w:rsidR="00C830BD">
        <w:rPr>
          <w:rFonts w:ascii="Arial" w:hAnsi="Arial" w:cs="Arial"/>
          <w:b/>
          <w:color w:val="FF0000"/>
          <w:sz w:val="20"/>
          <w:szCs w:val="20"/>
        </w:rPr>
        <w:t>b</w:t>
      </w:r>
      <w:r w:rsidRPr="00197655">
        <w:rPr>
          <w:rFonts w:ascii="Arial" w:hAnsi="Arial" w:cs="Arial"/>
          <w:b/>
          <w:color w:val="FF0000"/>
          <w:sz w:val="20"/>
          <w:szCs w:val="20"/>
        </w:rPr>
        <w:t>ut It Weighs on You</w:t>
      </w:r>
    </w:p>
    <w:p w:rsidR="00004B7A" w:rsidRDefault="00004B7A" w:rsidP="00822585">
      <w:pPr>
        <w:ind w:firstLine="270"/>
        <w:jc w:val="both"/>
        <w:rPr>
          <w:sz w:val="20"/>
          <w:szCs w:val="20"/>
        </w:rPr>
      </w:pPr>
      <w:r>
        <w:rPr>
          <w:sz w:val="20"/>
          <w:szCs w:val="20"/>
        </w:rPr>
        <w:t xml:space="preserve">For many American households, their first and most significant wealth management action should be getting their debt under control, then systematically paying it off. As the study shows, the benefits are more than financial. If this is your situation, be proactive about seeking assistance from a financial professional. </w:t>
      </w:r>
      <w:r w:rsidR="003B4FF1">
        <w:rPr>
          <w:sz w:val="20"/>
          <w:szCs w:val="20"/>
        </w:rPr>
        <w:sym w:font="Wingdings" w:char="F076"/>
      </w:r>
    </w:p>
    <w:p w:rsidR="00500705" w:rsidRDefault="00500705" w:rsidP="00004B7A">
      <w:pPr>
        <w:ind w:firstLine="288"/>
        <w:jc w:val="both"/>
        <w:rPr>
          <w:sz w:val="20"/>
          <w:szCs w:val="20"/>
        </w:rPr>
      </w:pPr>
    </w:p>
    <w:p w:rsidR="00500705" w:rsidRPr="008354D8" w:rsidRDefault="00500705" w:rsidP="00500705">
      <w:pPr>
        <w:rPr>
          <w:sz w:val="20"/>
          <w:szCs w:val="20"/>
        </w:rPr>
      </w:pPr>
      <w:r>
        <w:rPr>
          <w:sz w:val="20"/>
          <w:szCs w:val="20"/>
        </w:rPr>
        <w:t xml:space="preserve">  </w:t>
      </w:r>
    </w:p>
    <w:p w:rsidR="00997F3A" w:rsidRDefault="00516119" w:rsidP="001D6048">
      <w:pPr>
        <w:ind w:firstLine="288"/>
        <w:jc w:val="both"/>
        <w:rPr>
          <w:sz w:val="20"/>
          <w:szCs w:val="20"/>
        </w:rPr>
      </w:pPr>
      <w:r>
        <w:rPr>
          <w:sz w:val="20"/>
          <w:szCs w:val="20"/>
        </w:rPr>
        <w:t xml:space="preserve"> </w:t>
      </w:r>
    </w:p>
    <w:p w:rsidR="009C1D49" w:rsidRDefault="009C1D49" w:rsidP="001D6048">
      <w:pPr>
        <w:ind w:firstLine="288"/>
        <w:jc w:val="both"/>
        <w:rPr>
          <w:sz w:val="20"/>
          <w:szCs w:val="20"/>
        </w:rPr>
      </w:pPr>
    </w:p>
    <w:p w:rsidR="009C1D49" w:rsidRDefault="009C1D49" w:rsidP="001D6048">
      <w:pPr>
        <w:ind w:firstLine="288"/>
        <w:jc w:val="both"/>
        <w:rPr>
          <w:sz w:val="20"/>
          <w:szCs w:val="20"/>
        </w:rPr>
      </w:pPr>
    </w:p>
    <w:p w:rsidR="009C1D49" w:rsidRDefault="009C1D49" w:rsidP="001D6048">
      <w:pPr>
        <w:ind w:firstLine="288"/>
        <w:jc w:val="both"/>
        <w:rPr>
          <w:sz w:val="20"/>
          <w:szCs w:val="20"/>
        </w:rPr>
      </w:pPr>
    </w:p>
    <w:sectPr w:rsidR="009C1D49" w:rsidSect="00366B14">
      <w:type w:val="continuous"/>
      <w:pgSz w:w="12240" w:h="15840"/>
      <w:pgMar w:top="450" w:right="540" w:bottom="990" w:left="540" w:header="720" w:footer="48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910" w:rsidRDefault="00BA1910" w:rsidP="00FC2E20">
      <w:r>
        <w:separator/>
      </w:r>
    </w:p>
  </w:endnote>
  <w:endnote w:type="continuationSeparator" w:id="0">
    <w:p w:rsidR="00BA1910" w:rsidRDefault="00BA1910" w:rsidP="00FC2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404" w:rsidRPr="00F90728" w:rsidRDefault="00F90728">
    <w:pPr>
      <w:pStyle w:val="Footer"/>
      <w:rPr>
        <w:sz w:val="16"/>
        <w:szCs w:val="16"/>
      </w:rPr>
    </w:pPr>
    <w:r w:rsidRPr="004B0E4C">
      <w:rPr>
        <w:sz w:val="16"/>
        <w:szCs w:val="16"/>
      </w:rPr>
      <w:t>© Copyright 201</w:t>
    </w:r>
    <w:r>
      <w:rPr>
        <w:sz w:val="16"/>
        <w:szCs w:val="16"/>
      </w:rPr>
      <w:t>7</w:t>
    </w:r>
    <w:r w:rsidRPr="004B0E4C">
      <w:rPr>
        <w:sz w:val="16"/>
        <w:szCs w:val="16"/>
      </w:rPr>
      <w:t xml:space="preserve">    </w:t>
    </w:r>
    <w:r>
      <w:rPr>
        <w:sz w:val="16"/>
        <w:szCs w:val="16"/>
      </w:rPr>
      <w:t>2017-3</w:t>
    </w:r>
    <w:r w:rsidR="00A637E6">
      <w:rPr>
        <w:sz w:val="16"/>
        <w:szCs w:val="16"/>
      </w:rPr>
      <w:t>9362</w:t>
    </w:r>
    <w:r>
      <w:rPr>
        <w:sz w:val="16"/>
        <w:szCs w:val="16"/>
      </w:rPr>
      <w:t xml:space="preserve">   Ex</w:t>
    </w:r>
    <w:r w:rsidR="00A637E6">
      <w:rPr>
        <w:sz w:val="16"/>
        <w:szCs w:val="16"/>
      </w:rPr>
      <w:t>p. 4</w:t>
    </w:r>
    <w:r>
      <w:rPr>
        <w:sz w:val="16"/>
        <w:szCs w:val="16"/>
      </w:rPr>
      <w:t>/20</w:t>
    </w:r>
    <w:r w:rsidRPr="004B0E4C">
      <w:rPr>
        <w:sz w:val="16"/>
        <w:szCs w:val="16"/>
      </w:rPr>
      <w:t>1</w:t>
    </w:r>
    <w:r>
      <w:rPr>
        <w:sz w:val="16"/>
        <w:szCs w:val="16"/>
      </w:rPr>
      <w:t>9</w:t>
    </w:r>
    <w:r w:rsidRPr="004B0E4C">
      <w:rPr>
        <w:sz w:val="16"/>
        <w:szCs w:val="16"/>
      </w:rPr>
      <w:t xml:space="preserve">                  </w:t>
    </w:r>
    <w:sdt>
      <w:sdtPr>
        <w:rPr>
          <w:sz w:val="16"/>
          <w:szCs w:val="16"/>
        </w:rPr>
        <w:id w:val="-711260611"/>
        <w:docPartObj>
          <w:docPartGallery w:val="Page Numbers (Bottom of Page)"/>
          <w:docPartUnique/>
        </w:docPartObj>
      </w:sdtPr>
      <w:sdtEndPr>
        <w:rPr>
          <w:noProof/>
        </w:rPr>
      </w:sdtEndPr>
      <w:sdtContent>
        <w:r>
          <w:rPr>
            <w:sz w:val="16"/>
            <w:szCs w:val="16"/>
          </w:rPr>
          <w:tab/>
        </w:r>
        <w:r>
          <w:rPr>
            <w:sz w:val="16"/>
            <w:szCs w:val="16"/>
          </w:rPr>
          <w:tab/>
        </w:r>
        <w:r>
          <w:rPr>
            <w:sz w:val="16"/>
            <w:szCs w:val="16"/>
          </w:rPr>
          <w:tab/>
        </w:r>
        <w:r w:rsidRPr="008D44AA">
          <w:rPr>
            <w:sz w:val="16"/>
            <w:szCs w:val="16"/>
          </w:rPr>
          <w:t>P</w:t>
        </w:r>
        <w:r>
          <w:rPr>
            <w:sz w:val="16"/>
            <w:szCs w:val="16"/>
          </w:rPr>
          <w:t xml:space="preserve"> </w:t>
        </w:r>
        <w:r w:rsidRPr="008D44AA">
          <w:rPr>
            <w:sz w:val="16"/>
            <w:szCs w:val="16"/>
          </w:rPr>
          <w:t>a</w:t>
        </w:r>
        <w:r>
          <w:rPr>
            <w:sz w:val="16"/>
            <w:szCs w:val="16"/>
          </w:rPr>
          <w:t xml:space="preserve"> </w:t>
        </w:r>
        <w:r w:rsidRPr="008D44AA">
          <w:rPr>
            <w:sz w:val="16"/>
            <w:szCs w:val="16"/>
          </w:rPr>
          <w:t>g</w:t>
        </w:r>
        <w:r>
          <w:rPr>
            <w:sz w:val="16"/>
            <w:szCs w:val="16"/>
          </w:rPr>
          <w:t xml:space="preserve"> </w:t>
        </w:r>
        <w:r w:rsidRPr="008D44AA">
          <w:rPr>
            <w:sz w:val="16"/>
            <w:szCs w:val="16"/>
          </w:rPr>
          <w:t>e</w:t>
        </w:r>
        <w:r>
          <w:rPr>
            <w:sz w:val="16"/>
            <w:szCs w:val="16"/>
          </w:rPr>
          <w:t xml:space="preserve"> </w:t>
        </w:r>
        <w:r w:rsidRPr="008D44AA">
          <w:rPr>
            <w:sz w:val="16"/>
            <w:szCs w:val="16"/>
          </w:rPr>
          <w:t xml:space="preserve">  |  </w:t>
        </w:r>
        <w:r w:rsidRPr="008D44AA">
          <w:rPr>
            <w:sz w:val="16"/>
            <w:szCs w:val="16"/>
          </w:rPr>
          <w:fldChar w:fldCharType="begin"/>
        </w:r>
        <w:r w:rsidRPr="008D44AA">
          <w:rPr>
            <w:sz w:val="16"/>
            <w:szCs w:val="16"/>
          </w:rPr>
          <w:instrText xml:space="preserve"> PAGE   \* MERGEFORMAT </w:instrText>
        </w:r>
        <w:r w:rsidRPr="008D44AA">
          <w:rPr>
            <w:sz w:val="16"/>
            <w:szCs w:val="16"/>
          </w:rPr>
          <w:fldChar w:fldCharType="separate"/>
        </w:r>
        <w:r w:rsidR="00C770AC">
          <w:rPr>
            <w:noProof/>
            <w:sz w:val="16"/>
            <w:szCs w:val="16"/>
          </w:rPr>
          <w:t>8</w:t>
        </w:r>
        <w:r w:rsidRPr="008D44AA">
          <w:rPr>
            <w:noProof/>
            <w:sz w:val="16"/>
            <w:szCs w:val="16"/>
          </w:rPr>
          <w:fldChar w:fldCharType="end"/>
        </w:r>
      </w:sdtContent>
    </w:sdt>
    <w:r>
      <w:rPr>
        <w:noProof/>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910" w:rsidRDefault="00BA1910" w:rsidP="00FC2E20">
      <w:r>
        <w:separator/>
      </w:r>
    </w:p>
  </w:footnote>
  <w:footnote w:type="continuationSeparator" w:id="0">
    <w:p w:rsidR="00BA1910" w:rsidRDefault="00BA1910" w:rsidP="00FC2E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65D11"/>
    <w:multiLevelType w:val="multilevel"/>
    <w:tmpl w:val="417E0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B66652"/>
    <w:multiLevelType w:val="hybridMultilevel"/>
    <w:tmpl w:val="69CC3876"/>
    <w:lvl w:ilvl="0" w:tplc="A7143246">
      <w:start w:val="10"/>
      <w:numFmt w:val="bullet"/>
      <w:lvlText w:val="-"/>
      <w:lvlJc w:val="left"/>
      <w:pPr>
        <w:ind w:left="648" w:hanging="360"/>
      </w:pPr>
      <w:rPr>
        <w:rFonts w:ascii="Times New Roman" w:eastAsiaTheme="minorHAnsi"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
    <w:nsid w:val="274831A3"/>
    <w:multiLevelType w:val="multilevel"/>
    <w:tmpl w:val="E5E0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C33050"/>
    <w:multiLevelType w:val="hybridMultilevel"/>
    <w:tmpl w:val="78DE79A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nsid w:val="2F5E6B74"/>
    <w:multiLevelType w:val="multilevel"/>
    <w:tmpl w:val="3D1E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EB034B"/>
    <w:multiLevelType w:val="hybridMultilevel"/>
    <w:tmpl w:val="14FA1E4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nsid w:val="4B2F1EE9"/>
    <w:multiLevelType w:val="hybridMultilevel"/>
    <w:tmpl w:val="95C8C364"/>
    <w:lvl w:ilvl="0" w:tplc="A7143246">
      <w:start w:val="10"/>
      <w:numFmt w:val="bullet"/>
      <w:lvlText w:val="-"/>
      <w:lvlJc w:val="left"/>
      <w:pPr>
        <w:ind w:left="648" w:hanging="360"/>
      </w:pPr>
      <w:rPr>
        <w:rFonts w:ascii="Times New Roman" w:eastAsiaTheme="minorHAnsi"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7">
    <w:nsid w:val="4DA3374D"/>
    <w:multiLevelType w:val="hybridMultilevel"/>
    <w:tmpl w:val="9D2C0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720215B"/>
    <w:multiLevelType w:val="multilevel"/>
    <w:tmpl w:val="9A5C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7776EF"/>
    <w:multiLevelType w:val="hybridMultilevel"/>
    <w:tmpl w:val="EB0CAFE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
    <w:nsid w:val="6C1C483F"/>
    <w:multiLevelType w:val="hybridMultilevel"/>
    <w:tmpl w:val="C0C4ADE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1">
    <w:nsid w:val="762E2232"/>
    <w:multiLevelType w:val="hybridMultilevel"/>
    <w:tmpl w:val="4646644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nsid w:val="7CF1058A"/>
    <w:multiLevelType w:val="multilevel"/>
    <w:tmpl w:val="5984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4"/>
  </w:num>
  <w:num w:numId="4">
    <w:abstractNumId w:val="12"/>
  </w:num>
  <w:num w:numId="5">
    <w:abstractNumId w:val="8"/>
  </w:num>
  <w:num w:numId="6">
    <w:abstractNumId w:val="2"/>
  </w:num>
  <w:num w:numId="7">
    <w:abstractNumId w:val="3"/>
  </w:num>
  <w:num w:numId="8">
    <w:abstractNumId w:val="9"/>
  </w:num>
  <w:num w:numId="9">
    <w:abstractNumId w:val="7"/>
  </w:num>
  <w:num w:numId="10">
    <w:abstractNumId w:val="11"/>
  </w:num>
  <w:num w:numId="11">
    <w:abstractNumId w:val="10"/>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4D8"/>
    <w:rsid w:val="00004B7A"/>
    <w:rsid w:val="00031002"/>
    <w:rsid w:val="00032076"/>
    <w:rsid w:val="00043F36"/>
    <w:rsid w:val="00046E89"/>
    <w:rsid w:val="00051194"/>
    <w:rsid w:val="000527EE"/>
    <w:rsid w:val="0006069C"/>
    <w:rsid w:val="00067698"/>
    <w:rsid w:val="00085634"/>
    <w:rsid w:val="000B1A14"/>
    <w:rsid w:val="000B3A9B"/>
    <w:rsid w:val="000B4309"/>
    <w:rsid w:val="000C5897"/>
    <w:rsid w:val="000D1617"/>
    <w:rsid w:val="000D1C40"/>
    <w:rsid w:val="000E028F"/>
    <w:rsid w:val="000E3A4A"/>
    <w:rsid w:val="000F13A2"/>
    <w:rsid w:val="000F43AF"/>
    <w:rsid w:val="00102620"/>
    <w:rsid w:val="0010411E"/>
    <w:rsid w:val="00110404"/>
    <w:rsid w:val="001125A2"/>
    <w:rsid w:val="00123214"/>
    <w:rsid w:val="00134324"/>
    <w:rsid w:val="00134EC6"/>
    <w:rsid w:val="0014371A"/>
    <w:rsid w:val="001446D4"/>
    <w:rsid w:val="00172746"/>
    <w:rsid w:val="00172CE8"/>
    <w:rsid w:val="00175FCB"/>
    <w:rsid w:val="00183309"/>
    <w:rsid w:val="00184730"/>
    <w:rsid w:val="001946F2"/>
    <w:rsid w:val="00197655"/>
    <w:rsid w:val="001A263F"/>
    <w:rsid w:val="001A4C67"/>
    <w:rsid w:val="001A5142"/>
    <w:rsid w:val="001A73EB"/>
    <w:rsid w:val="001D27C8"/>
    <w:rsid w:val="001D6048"/>
    <w:rsid w:val="001E3207"/>
    <w:rsid w:val="001F27F2"/>
    <w:rsid w:val="001F3296"/>
    <w:rsid w:val="00204723"/>
    <w:rsid w:val="002051FD"/>
    <w:rsid w:val="0022251A"/>
    <w:rsid w:val="00232FF8"/>
    <w:rsid w:val="00237E5E"/>
    <w:rsid w:val="00242164"/>
    <w:rsid w:val="0024240C"/>
    <w:rsid w:val="00246250"/>
    <w:rsid w:val="00254FAF"/>
    <w:rsid w:val="00260A10"/>
    <w:rsid w:val="00262FD1"/>
    <w:rsid w:val="0026406F"/>
    <w:rsid w:val="002733C8"/>
    <w:rsid w:val="002811CF"/>
    <w:rsid w:val="002937D0"/>
    <w:rsid w:val="002A4FDB"/>
    <w:rsid w:val="002A5770"/>
    <w:rsid w:val="002A6CB8"/>
    <w:rsid w:val="002A7772"/>
    <w:rsid w:val="002D500C"/>
    <w:rsid w:val="002D5A12"/>
    <w:rsid w:val="002E701C"/>
    <w:rsid w:val="00325860"/>
    <w:rsid w:val="003260C5"/>
    <w:rsid w:val="00330234"/>
    <w:rsid w:val="00334792"/>
    <w:rsid w:val="0033575E"/>
    <w:rsid w:val="003357F4"/>
    <w:rsid w:val="0034017C"/>
    <w:rsid w:val="003421C0"/>
    <w:rsid w:val="003468AE"/>
    <w:rsid w:val="00347788"/>
    <w:rsid w:val="00351A8A"/>
    <w:rsid w:val="00354707"/>
    <w:rsid w:val="00366B14"/>
    <w:rsid w:val="00367DA5"/>
    <w:rsid w:val="0037517D"/>
    <w:rsid w:val="00382171"/>
    <w:rsid w:val="0039200A"/>
    <w:rsid w:val="003961FD"/>
    <w:rsid w:val="00397410"/>
    <w:rsid w:val="003B3F2B"/>
    <w:rsid w:val="003B4FF1"/>
    <w:rsid w:val="003C0514"/>
    <w:rsid w:val="003C3F0C"/>
    <w:rsid w:val="003C57AF"/>
    <w:rsid w:val="003C7D59"/>
    <w:rsid w:val="003D44B4"/>
    <w:rsid w:val="003D5C45"/>
    <w:rsid w:val="003D6F0A"/>
    <w:rsid w:val="003E42AA"/>
    <w:rsid w:val="003F481B"/>
    <w:rsid w:val="003F61B8"/>
    <w:rsid w:val="003F781A"/>
    <w:rsid w:val="00405194"/>
    <w:rsid w:val="004138AA"/>
    <w:rsid w:val="004223C4"/>
    <w:rsid w:val="00425454"/>
    <w:rsid w:val="0043116F"/>
    <w:rsid w:val="00444C68"/>
    <w:rsid w:val="004529EE"/>
    <w:rsid w:val="00453ECB"/>
    <w:rsid w:val="00460B6B"/>
    <w:rsid w:val="004615F4"/>
    <w:rsid w:val="00467DD5"/>
    <w:rsid w:val="00484FD7"/>
    <w:rsid w:val="004B07E7"/>
    <w:rsid w:val="004B0FDE"/>
    <w:rsid w:val="004B1056"/>
    <w:rsid w:val="004C16B9"/>
    <w:rsid w:val="004C1B93"/>
    <w:rsid w:val="004C7DB4"/>
    <w:rsid w:val="004D7CD3"/>
    <w:rsid w:val="004E1650"/>
    <w:rsid w:val="004E57AC"/>
    <w:rsid w:val="004F1D22"/>
    <w:rsid w:val="004F566A"/>
    <w:rsid w:val="004F5B39"/>
    <w:rsid w:val="00500705"/>
    <w:rsid w:val="00514A00"/>
    <w:rsid w:val="00516119"/>
    <w:rsid w:val="005162F9"/>
    <w:rsid w:val="005250DD"/>
    <w:rsid w:val="00527272"/>
    <w:rsid w:val="00530E22"/>
    <w:rsid w:val="005421C6"/>
    <w:rsid w:val="005434D7"/>
    <w:rsid w:val="00544D91"/>
    <w:rsid w:val="00546CBC"/>
    <w:rsid w:val="00555BD6"/>
    <w:rsid w:val="005565B0"/>
    <w:rsid w:val="00563A6E"/>
    <w:rsid w:val="00596A12"/>
    <w:rsid w:val="00597406"/>
    <w:rsid w:val="005A5DD8"/>
    <w:rsid w:val="005A61C2"/>
    <w:rsid w:val="005A711F"/>
    <w:rsid w:val="005B3A2E"/>
    <w:rsid w:val="005C577E"/>
    <w:rsid w:val="005D2886"/>
    <w:rsid w:val="005D3E9C"/>
    <w:rsid w:val="005D539D"/>
    <w:rsid w:val="005F541B"/>
    <w:rsid w:val="0060700B"/>
    <w:rsid w:val="00610EF0"/>
    <w:rsid w:val="0061645F"/>
    <w:rsid w:val="00626DFF"/>
    <w:rsid w:val="00637B50"/>
    <w:rsid w:val="00640F2C"/>
    <w:rsid w:val="0064222C"/>
    <w:rsid w:val="00642799"/>
    <w:rsid w:val="00646E4F"/>
    <w:rsid w:val="006508D5"/>
    <w:rsid w:val="0065366E"/>
    <w:rsid w:val="00654935"/>
    <w:rsid w:val="00655F94"/>
    <w:rsid w:val="00665C6C"/>
    <w:rsid w:val="00681D77"/>
    <w:rsid w:val="00681D83"/>
    <w:rsid w:val="00682DD9"/>
    <w:rsid w:val="006841D3"/>
    <w:rsid w:val="006842B1"/>
    <w:rsid w:val="00686F21"/>
    <w:rsid w:val="00693846"/>
    <w:rsid w:val="006A5A14"/>
    <w:rsid w:val="006B1E34"/>
    <w:rsid w:val="006B616B"/>
    <w:rsid w:val="006C2897"/>
    <w:rsid w:val="006C3406"/>
    <w:rsid w:val="006E2D6C"/>
    <w:rsid w:val="006E7633"/>
    <w:rsid w:val="006F2CCE"/>
    <w:rsid w:val="006F651A"/>
    <w:rsid w:val="00716549"/>
    <w:rsid w:val="00726B3A"/>
    <w:rsid w:val="00742C05"/>
    <w:rsid w:val="0076330F"/>
    <w:rsid w:val="0076650C"/>
    <w:rsid w:val="00771358"/>
    <w:rsid w:val="00772091"/>
    <w:rsid w:val="00773942"/>
    <w:rsid w:val="0077466F"/>
    <w:rsid w:val="00781C49"/>
    <w:rsid w:val="00783A19"/>
    <w:rsid w:val="007D50C8"/>
    <w:rsid w:val="007E40BF"/>
    <w:rsid w:val="007F13BF"/>
    <w:rsid w:val="00800542"/>
    <w:rsid w:val="008122E4"/>
    <w:rsid w:val="008134B3"/>
    <w:rsid w:val="00822585"/>
    <w:rsid w:val="00823B08"/>
    <w:rsid w:val="008250C9"/>
    <w:rsid w:val="00827AD1"/>
    <w:rsid w:val="0083140A"/>
    <w:rsid w:val="00831935"/>
    <w:rsid w:val="008335BC"/>
    <w:rsid w:val="008354D8"/>
    <w:rsid w:val="00841300"/>
    <w:rsid w:val="00842560"/>
    <w:rsid w:val="00855B2C"/>
    <w:rsid w:val="00861C27"/>
    <w:rsid w:val="0086324A"/>
    <w:rsid w:val="00863CBA"/>
    <w:rsid w:val="008700A5"/>
    <w:rsid w:val="0087511F"/>
    <w:rsid w:val="008766AA"/>
    <w:rsid w:val="00881A73"/>
    <w:rsid w:val="00887058"/>
    <w:rsid w:val="00891551"/>
    <w:rsid w:val="008B048B"/>
    <w:rsid w:val="008B254A"/>
    <w:rsid w:val="008E0AB4"/>
    <w:rsid w:val="008F7EF4"/>
    <w:rsid w:val="009245E5"/>
    <w:rsid w:val="00924BB3"/>
    <w:rsid w:val="00931496"/>
    <w:rsid w:val="009344B6"/>
    <w:rsid w:val="009453F1"/>
    <w:rsid w:val="0094602B"/>
    <w:rsid w:val="009465DD"/>
    <w:rsid w:val="009746C2"/>
    <w:rsid w:val="009751A7"/>
    <w:rsid w:val="00983592"/>
    <w:rsid w:val="009862A8"/>
    <w:rsid w:val="00991753"/>
    <w:rsid w:val="00992B6C"/>
    <w:rsid w:val="009930F1"/>
    <w:rsid w:val="00997F3A"/>
    <w:rsid w:val="009A6BF1"/>
    <w:rsid w:val="009B319E"/>
    <w:rsid w:val="009C01D7"/>
    <w:rsid w:val="009C1738"/>
    <w:rsid w:val="009C1D49"/>
    <w:rsid w:val="009C4936"/>
    <w:rsid w:val="009C60F5"/>
    <w:rsid w:val="009C627D"/>
    <w:rsid w:val="009D0F6D"/>
    <w:rsid w:val="009D225D"/>
    <w:rsid w:val="009D31CC"/>
    <w:rsid w:val="009E2E82"/>
    <w:rsid w:val="009E33BB"/>
    <w:rsid w:val="009F44D0"/>
    <w:rsid w:val="00A31BB2"/>
    <w:rsid w:val="00A471CF"/>
    <w:rsid w:val="00A5402A"/>
    <w:rsid w:val="00A637E6"/>
    <w:rsid w:val="00A64900"/>
    <w:rsid w:val="00A660BF"/>
    <w:rsid w:val="00A66106"/>
    <w:rsid w:val="00A72635"/>
    <w:rsid w:val="00A7323F"/>
    <w:rsid w:val="00A75E12"/>
    <w:rsid w:val="00A87D25"/>
    <w:rsid w:val="00AB0AAF"/>
    <w:rsid w:val="00AC53B0"/>
    <w:rsid w:val="00AD3FC5"/>
    <w:rsid w:val="00AD46A4"/>
    <w:rsid w:val="00AF3C43"/>
    <w:rsid w:val="00AF6E09"/>
    <w:rsid w:val="00B12249"/>
    <w:rsid w:val="00B152C2"/>
    <w:rsid w:val="00B228B1"/>
    <w:rsid w:val="00B24D3E"/>
    <w:rsid w:val="00B303D0"/>
    <w:rsid w:val="00B379AF"/>
    <w:rsid w:val="00B40732"/>
    <w:rsid w:val="00B40AD9"/>
    <w:rsid w:val="00B476EE"/>
    <w:rsid w:val="00B55339"/>
    <w:rsid w:val="00B7129A"/>
    <w:rsid w:val="00B76BB5"/>
    <w:rsid w:val="00B7761D"/>
    <w:rsid w:val="00B836AA"/>
    <w:rsid w:val="00B93151"/>
    <w:rsid w:val="00B93387"/>
    <w:rsid w:val="00BA1910"/>
    <w:rsid w:val="00BA1D47"/>
    <w:rsid w:val="00BA666C"/>
    <w:rsid w:val="00BB17FF"/>
    <w:rsid w:val="00BB1E01"/>
    <w:rsid w:val="00BC0317"/>
    <w:rsid w:val="00BC48A2"/>
    <w:rsid w:val="00BC4D2A"/>
    <w:rsid w:val="00BD04D7"/>
    <w:rsid w:val="00BE1618"/>
    <w:rsid w:val="00BE43C9"/>
    <w:rsid w:val="00BE5B2C"/>
    <w:rsid w:val="00BF6A34"/>
    <w:rsid w:val="00BF6DF1"/>
    <w:rsid w:val="00BF6E14"/>
    <w:rsid w:val="00BF7BC7"/>
    <w:rsid w:val="00C01ED5"/>
    <w:rsid w:val="00C12AB7"/>
    <w:rsid w:val="00C15588"/>
    <w:rsid w:val="00C55425"/>
    <w:rsid w:val="00C5741F"/>
    <w:rsid w:val="00C60190"/>
    <w:rsid w:val="00C73EC3"/>
    <w:rsid w:val="00C74605"/>
    <w:rsid w:val="00C770AC"/>
    <w:rsid w:val="00C830BD"/>
    <w:rsid w:val="00C83711"/>
    <w:rsid w:val="00C83C2F"/>
    <w:rsid w:val="00C85D8B"/>
    <w:rsid w:val="00CB0EBD"/>
    <w:rsid w:val="00CB37D3"/>
    <w:rsid w:val="00CC05A4"/>
    <w:rsid w:val="00CC405C"/>
    <w:rsid w:val="00CE01F0"/>
    <w:rsid w:val="00CE056E"/>
    <w:rsid w:val="00CF1106"/>
    <w:rsid w:val="00CF4FE6"/>
    <w:rsid w:val="00D01A74"/>
    <w:rsid w:val="00D20664"/>
    <w:rsid w:val="00D274CE"/>
    <w:rsid w:val="00D314AC"/>
    <w:rsid w:val="00D3563F"/>
    <w:rsid w:val="00D37D31"/>
    <w:rsid w:val="00D45309"/>
    <w:rsid w:val="00D46F08"/>
    <w:rsid w:val="00D47451"/>
    <w:rsid w:val="00D5235C"/>
    <w:rsid w:val="00D53CDC"/>
    <w:rsid w:val="00D543FF"/>
    <w:rsid w:val="00D659B9"/>
    <w:rsid w:val="00D83336"/>
    <w:rsid w:val="00DB0331"/>
    <w:rsid w:val="00DB5CCD"/>
    <w:rsid w:val="00DB6752"/>
    <w:rsid w:val="00DC2362"/>
    <w:rsid w:val="00DC41F6"/>
    <w:rsid w:val="00DC643F"/>
    <w:rsid w:val="00DD2164"/>
    <w:rsid w:val="00DD5DD5"/>
    <w:rsid w:val="00DE5F4D"/>
    <w:rsid w:val="00DF097D"/>
    <w:rsid w:val="00E01AE1"/>
    <w:rsid w:val="00E0361D"/>
    <w:rsid w:val="00E06B18"/>
    <w:rsid w:val="00E06F2E"/>
    <w:rsid w:val="00E16490"/>
    <w:rsid w:val="00E23472"/>
    <w:rsid w:val="00E23A90"/>
    <w:rsid w:val="00E30345"/>
    <w:rsid w:val="00E3058E"/>
    <w:rsid w:val="00E30841"/>
    <w:rsid w:val="00E36A4E"/>
    <w:rsid w:val="00E4709D"/>
    <w:rsid w:val="00E51361"/>
    <w:rsid w:val="00E53EF0"/>
    <w:rsid w:val="00E54A48"/>
    <w:rsid w:val="00E565DE"/>
    <w:rsid w:val="00E9330B"/>
    <w:rsid w:val="00E93864"/>
    <w:rsid w:val="00EA6EEE"/>
    <w:rsid w:val="00EB18D7"/>
    <w:rsid w:val="00EB2BC3"/>
    <w:rsid w:val="00EC2868"/>
    <w:rsid w:val="00EC7FE4"/>
    <w:rsid w:val="00EE30C7"/>
    <w:rsid w:val="00EE763F"/>
    <w:rsid w:val="00F007DB"/>
    <w:rsid w:val="00F02824"/>
    <w:rsid w:val="00F106FC"/>
    <w:rsid w:val="00F12B0B"/>
    <w:rsid w:val="00F12EA7"/>
    <w:rsid w:val="00F45CE8"/>
    <w:rsid w:val="00F4655A"/>
    <w:rsid w:val="00F54B9A"/>
    <w:rsid w:val="00F551CE"/>
    <w:rsid w:val="00F56074"/>
    <w:rsid w:val="00F56318"/>
    <w:rsid w:val="00F56A58"/>
    <w:rsid w:val="00F61C4C"/>
    <w:rsid w:val="00F7763A"/>
    <w:rsid w:val="00F83B88"/>
    <w:rsid w:val="00F90728"/>
    <w:rsid w:val="00FA4760"/>
    <w:rsid w:val="00FB20E1"/>
    <w:rsid w:val="00FC2E20"/>
    <w:rsid w:val="00FC3640"/>
    <w:rsid w:val="00FC44A2"/>
    <w:rsid w:val="00FF50AC"/>
    <w:rsid w:val="00FF5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033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1FD"/>
    <w:pPr>
      <w:ind w:left="720"/>
      <w:contextualSpacing/>
    </w:pPr>
  </w:style>
  <w:style w:type="character" w:styleId="Hyperlink">
    <w:name w:val="Hyperlink"/>
    <w:basedOn w:val="DefaultParagraphFont"/>
    <w:uiPriority w:val="99"/>
    <w:unhideWhenUsed/>
    <w:rsid w:val="009F44D0"/>
    <w:rPr>
      <w:color w:val="0563C1" w:themeColor="hyperlink"/>
      <w:u w:val="single"/>
    </w:rPr>
  </w:style>
  <w:style w:type="paragraph" w:styleId="Header">
    <w:name w:val="header"/>
    <w:basedOn w:val="Normal"/>
    <w:link w:val="HeaderChar"/>
    <w:uiPriority w:val="99"/>
    <w:unhideWhenUsed/>
    <w:rsid w:val="00FC2E20"/>
    <w:pPr>
      <w:tabs>
        <w:tab w:val="center" w:pos="4680"/>
        <w:tab w:val="right" w:pos="9360"/>
      </w:tabs>
    </w:pPr>
  </w:style>
  <w:style w:type="character" w:customStyle="1" w:styleId="HeaderChar">
    <w:name w:val="Header Char"/>
    <w:basedOn w:val="DefaultParagraphFont"/>
    <w:link w:val="Header"/>
    <w:uiPriority w:val="99"/>
    <w:rsid w:val="00FC2E20"/>
  </w:style>
  <w:style w:type="paragraph" w:styleId="Footer">
    <w:name w:val="footer"/>
    <w:basedOn w:val="Normal"/>
    <w:link w:val="FooterChar"/>
    <w:uiPriority w:val="99"/>
    <w:unhideWhenUsed/>
    <w:rsid w:val="00FC2E20"/>
    <w:pPr>
      <w:tabs>
        <w:tab w:val="center" w:pos="4680"/>
        <w:tab w:val="right" w:pos="9360"/>
      </w:tabs>
    </w:pPr>
  </w:style>
  <w:style w:type="character" w:customStyle="1" w:styleId="FooterChar">
    <w:name w:val="Footer Char"/>
    <w:basedOn w:val="DefaultParagraphFont"/>
    <w:link w:val="Footer"/>
    <w:uiPriority w:val="99"/>
    <w:rsid w:val="00FC2E20"/>
  </w:style>
  <w:style w:type="paragraph" w:styleId="BalloonText">
    <w:name w:val="Balloon Text"/>
    <w:basedOn w:val="Normal"/>
    <w:link w:val="BalloonTextChar"/>
    <w:uiPriority w:val="99"/>
    <w:semiHidden/>
    <w:unhideWhenUsed/>
    <w:rsid w:val="00FC2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E20"/>
    <w:rPr>
      <w:rFonts w:ascii="Segoe UI" w:hAnsi="Segoe UI" w:cs="Segoe UI"/>
      <w:sz w:val="18"/>
      <w:szCs w:val="18"/>
    </w:rPr>
  </w:style>
  <w:style w:type="character" w:customStyle="1" w:styleId="Heading1Char">
    <w:name w:val="Heading 1 Char"/>
    <w:basedOn w:val="DefaultParagraphFont"/>
    <w:link w:val="Heading1"/>
    <w:uiPriority w:val="9"/>
    <w:rsid w:val="00DB0331"/>
    <w:rPr>
      <w:rFonts w:asciiTheme="majorHAnsi" w:eastAsiaTheme="majorEastAsia" w:hAnsiTheme="majorHAnsi" w:cstheme="majorBidi"/>
      <w:color w:val="2F5496"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033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1FD"/>
    <w:pPr>
      <w:ind w:left="720"/>
      <w:contextualSpacing/>
    </w:pPr>
  </w:style>
  <w:style w:type="character" w:styleId="Hyperlink">
    <w:name w:val="Hyperlink"/>
    <w:basedOn w:val="DefaultParagraphFont"/>
    <w:uiPriority w:val="99"/>
    <w:unhideWhenUsed/>
    <w:rsid w:val="009F44D0"/>
    <w:rPr>
      <w:color w:val="0563C1" w:themeColor="hyperlink"/>
      <w:u w:val="single"/>
    </w:rPr>
  </w:style>
  <w:style w:type="paragraph" w:styleId="Header">
    <w:name w:val="header"/>
    <w:basedOn w:val="Normal"/>
    <w:link w:val="HeaderChar"/>
    <w:uiPriority w:val="99"/>
    <w:unhideWhenUsed/>
    <w:rsid w:val="00FC2E20"/>
    <w:pPr>
      <w:tabs>
        <w:tab w:val="center" w:pos="4680"/>
        <w:tab w:val="right" w:pos="9360"/>
      </w:tabs>
    </w:pPr>
  </w:style>
  <w:style w:type="character" w:customStyle="1" w:styleId="HeaderChar">
    <w:name w:val="Header Char"/>
    <w:basedOn w:val="DefaultParagraphFont"/>
    <w:link w:val="Header"/>
    <w:uiPriority w:val="99"/>
    <w:rsid w:val="00FC2E20"/>
  </w:style>
  <w:style w:type="paragraph" w:styleId="Footer">
    <w:name w:val="footer"/>
    <w:basedOn w:val="Normal"/>
    <w:link w:val="FooterChar"/>
    <w:uiPriority w:val="99"/>
    <w:unhideWhenUsed/>
    <w:rsid w:val="00FC2E20"/>
    <w:pPr>
      <w:tabs>
        <w:tab w:val="center" w:pos="4680"/>
        <w:tab w:val="right" w:pos="9360"/>
      </w:tabs>
    </w:pPr>
  </w:style>
  <w:style w:type="character" w:customStyle="1" w:styleId="FooterChar">
    <w:name w:val="Footer Char"/>
    <w:basedOn w:val="DefaultParagraphFont"/>
    <w:link w:val="Footer"/>
    <w:uiPriority w:val="99"/>
    <w:rsid w:val="00FC2E20"/>
  </w:style>
  <w:style w:type="paragraph" w:styleId="BalloonText">
    <w:name w:val="Balloon Text"/>
    <w:basedOn w:val="Normal"/>
    <w:link w:val="BalloonTextChar"/>
    <w:uiPriority w:val="99"/>
    <w:semiHidden/>
    <w:unhideWhenUsed/>
    <w:rsid w:val="00FC2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E20"/>
    <w:rPr>
      <w:rFonts w:ascii="Segoe UI" w:hAnsi="Segoe UI" w:cs="Segoe UI"/>
      <w:sz w:val="18"/>
      <w:szCs w:val="18"/>
    </w:rPr>
  </w:style>
  <w:style w:type="character" w:customStyle="1" w:styleId="Heading1Char">
    <w:name w:val="Heading 1 Char"/>
    <w:basedOn w:val="DefaultParagraphFont"/>
    <w:link w:val="Heading1"/>
    <w:uiPriority w:val="9"/>
    <w:rsid w:val="00DB033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20595">
      <w:bodyDiv w:val="1"/>
      <w:marLeft w:val="0"/>
      <w:marRight w:val="0"/>
      <w:marTop w:val="0"/>
      <w:marBottom w:val="0"/>
      <w:divBdr>
        <w:top w:val="none" w:sz="0" w:space="0" w:color="auto"/>
        <w:left w:val="none" w:sz="0" w:space="0" w:color="auto"/>
        <w:bottom w:val="none" w:sz="0" w:space="0" w:color="auto"/>
        <w:right w:val="none" w:sz="0" w:space="0" w:color="auto"/>
      </w:divBdr>
      <w:divsChild>
        <w:div w:id="690953982">
          <w:marLeft w:val="0"/>
          <w:marRight w:val="0"/>
          <w:marTop w:val="0"/>
          <w:marBottom w:val="0"/>
          <w:divBdr>
            <w:top w:val="none" w:sz="0" w:space="0" w:color="auto"/>
            <w:left w:val="none" w:sz="0" w:space="0" w:color="auto"/>
            <w:bottom w:val="none" w:sz="0" w:space="0" w:color="auto"/>
            <w:right w:val="none" w:sz="0" w:space="0" w:color="auto"/>
          </w:divBdr>
        </w:div>
        <w:div w:id="1911965094">
          <w:marLeft w:val="0"/>
          <w:marRight w:val="0"/>
          <w:marTop w:val="0"/>
          <w:marBottom w:val="0"/>
          <w:divBdr>
            <w:top w:val="none" w:sz="0" w:space="0" w:color="auto"/>
            <w:left w:val="none" w:sz="0" w:space="0" w:color="auto"/>
            <w:bottom w:val="none" w:sz="0" w:space="0" w:color="auto"/>
            <w:right w:val="none" w:sz="0" w:space="0" w:color="auto"/>
          </w:divBdr>
          <w:divsChild>
            <w:div w:id="27861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36864">
      <w:bodyDiv w:val="1"/>
      <w:marLeft w:val="0"/>
      <w:marRight w:val="0"/>
      <w:marTop w:val="0"/>
      <w:marBottom w:val="0"/>
      <w:divBdr>
        <w:top w:val="none" w:sz="0" w:space="0" w:color="auto"/>
        <w:left w:val="none" w:sz="0" w:space="0" w:color="auto"/>
        <w:bottom w:val="none" w:sz="0" w:space="0" w:color="auto"/>
        <w:right w:val="none" w:sz="0" w:space="0" w:color="auto"/>
      </w:divBdr>
    </w:div>
    <w:div w:id="439877659">
      <w:bodyDiv w:val="1"/>
      <w:marLeft w:val="0"/>
      <w:marRight w:val="0"/>
      <w:marTop w:val="0"/>
      <w:marBottom w:val="0"/>
      <w:divBdr>
        <w:top w:val="none" w:sz="0" w:space="0" w:color="auto"/>
        <w:left w:val="none" w:sz="0" w:space="0" w:color="auto"/>
        <w:bottom w:val="none" w:sz="0" w:space="0" w:color="auto"/>
        <w:right w:val="none" w:sz="0" w:space="0" w:color="auto"/>
      </w:divBdr>
      <w:divsChild>
        <w:div w:id="1211527553">
          <w:marLeft w:val="0"/>
          <w:marRight w:val="0"/>
          <w:marTop w:val="0"/>
          <w:marBottom w:val="0"/>
          <w:divBdr>
            <w:top w:val="none" w:sz="0" w:space="0" w:color="auto"/>
            <w:left w:val="none" w:sz="0" w:space="0" w:color="auto"/>
            <w:bottom w:val="none" w:sz="0" w:space="0" w:color="auto"/>
            <w:right w:val="none" w:sz="0" w:space="0" w:color="auto"/>
          </w:divBdr>
        </w:div>
        <w:div w:id="1421637075">
          <w:marLeft w:val="0"/>
          <w:marRight w:val="0"/>
          <w:marTop w:val="0"/>
          <w:marBottom w:val="0"/>
          <w:divBdr>
            <w:top w:val="none" w:sz="0" w:space="0" w:color="auto"/>
            <w:left w:val="none" w:sz="0" w:space="0" w:color="auto"/>
            <w:bottom w:val="none" w:sz="0" w:space="0" w:color="auto"/>
            <w:right w:val="none" w:sz="0" w:space="0" w:color="auto"/>
          </w:divBdr>
          <w:divsChild>
            <w:div w:id="1646396138">
              <w:marLeft w:val="0"/>
              <w:marRight w:val="0"/>
              <w:marTop w:val="0"/>
              <w:marBottom w:val="0"/>
              <w:divBdr>
                <w:top w:val="none" w:sz="0" w:space="0" w:color="auto"/>
                <w:left w:val="none" w:sz="0" w:space="0" w:color="auto"/>
                <w:bottom w:val="none" w:sz="0" w:space="0" w:color="auto"/>
                <w:right w:val="none" w:sz="0" w:space="0" w:color="auto"/>
              </w:divBdr>
              <w:divsChild>
                <w:div w:id="1996906835">
                  <w:marLeft w:val="0"/>
                  <w:marRight w:val="0"/>
                  <w:marTop w:val="0"/>
                  <w:marBottom w:val="0"/>
                  <w:divBdr>
                    <w:top w:val="none" w:sz="0" w:space="0" w:color="auto"/>
                    <w:left w:val="none" w:sz="0" w:space="0" w:color="auto"/>
                    <w:bottom w:val="none" w:sz="0" w:space="0" w:color="auto"/>
                    <w:right w:val="none" w:sz="0" w:space="0" w:color="auto"/>
                  </w:divBdr>
                  <w:divsChild>
                    <w:div w:id="1923181315">
                      <w:marLeft w:val="0"/>
                      <w:marRight w:val="0"/>
                      <w:marTop w:val="0"/>
                      <w:marBottom w:val="0"/>
                      <w:divBdr>
                        <w:top w:val="none" w:sz="0" w:space="0" w:color="auto"/>
                        <w:left w:val="none" w:sz="0" w:space="0" w:color="auto"/>
                        <w:bottom w:val="none" w:sz="0" w:space="0" w:color="auto"/>
                        <w:right w:val="none" w:sz="0" w:space="0" w:color="auto"/>
                      </w:divBdr>
                      <w:divsChild>
                        <w:div w:id="4100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629196">
          <w:marLeft w:val="0"/>
          <w:marRight w:val="0"/>
          <w:marTop w:val="0"/>
          <w:marBottom w:val="0"/>
          <w:divBdr>
            <w:top w:val="none" w:sz="0" w:space="0" w:color="auto"/>
            <w:left w:val="none" w:sz="0" w:space="0" w:color="auto"/>
            <w:bottom w:val="none" w:sz="0" w:space="0" w:color="auto"/>
            <w:right w:val="none" w:sz="0" w:space="0" w:color="auto"/>
          </w:divBdr>
          <w:divsChild>
            <w:div w:id="112140691">
              <w:marLeft w:val="0"/>
              <w:marRight w:val="0"/>
              <w:marTop w:val="0"/>
              <w:marBottom w:val="0"/>
              <w:divBdr>
                <w:top w:val="none" w:sz="0" w:space="0" w:color="auto"/>
                <w:left w:val="none" w:sz="0" w:space="0" w:color="auto"/>
                <w:bottom w:val="none" w:sz="0" w:space="0" w:color="auto"/>
                <w:right w:val="none" w:sz="0" w:space="0" w:color="auto"/>
              </w:divBdr>
              <w:divsChild>
                <w:div w:id="1922790428">
                  <w:marLeft w:val="0"/>
                  <w:marRight w:val="0"/>
                  <w:marTop w:val="0"/>
                  <w:marBottom w:val="0"/>
                  <w:divBdr>
                    <w:top w:val="none" w:sz="0" w:space="0" w:color="auto"/>
                    <w:left w:val="none" w:sz="0" w:space="0" w:color="auto"/>
                    <w:bottom w:val="none" w:sz="0" w:space="0" w:color="auto"/>
                    <w:right w:val="none" w:sz="0" w:space="0" w:color="auto"/>
                  </w:divBdr>
                  <w:divsChild>
                    <w:div w:id="565997695">
                      <w:marLeft w:val="0"/>
                      <w:marRight w:val="0"/>
                      <w:marTop w:val="0"/>
                      <w:marBottom w:val="0"/>
                      <w:divBdr>
                        <w:top w:val="none" w:sz="0" w:space="0" w:color="auto"/>
                        <w:left w:val="none" w:sz="0" w:space="0" w:color="auto"/>
                        <w:bottom w:val="none" w:sz="0" w:space="0" w:color="auto"/>
                        <w:right w:val="none" w:sz="0" w:space="0" w:color="auto"/>
                      </w:divBdr>
                      <w:divsChild>
                        <w:div w:id="1289437882">
                          <w:marLeft w:val="0"/>
                          <w:marRight w:val="0"/>
                          <w:marTop w:val="0"/>
                          <w:marBottom w:val="0"/>
                          <w:divBdr>
                            <w:top w:val="none" w:sz="0" w:space="0" w:color="auto"/>
                            <w:left w:val="none" w:sz="0" w:space="0" w:color="auto"/>
                            <w:bottom w:val="none" w:sz="0" w:space="0" w:color="auto"/>
                            <w:right w:val="none" w:sz="0" w:space="0" w:color="auto"/>
                          </w:divBdr>
                        </w:div>
                        <w:div w:id="209716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367740">
      <w:bodyDiv w:val="1"/>
      <w:marLeft w:val="0"/>
      <w:marRight w:val="0"/>
      <w:marTop w:val="0"/>
      <w:marBottom w:val="0"/>
      <w:divBdr>
        <w:top w:val="none" w:sz="0" w:space="0" w:color="auto"/>
        <w:left w:val="none" w:sz="0" w:space="0" w:color="auto"/>
        <w:bottom w:val="none" w:sz="0" w:space="0" w:color="auto"/>
        <w:right w:val="none" w:sz="0" w:space="0" w:color="auto"/>
      </w:divBdr>
    </w:div>
    <w:div w:id="961569945">
      <w:bodyDiv w:val="1"/>
      <w:marLeft w:val="0"/>
      <w:marRight w:val="0"/>
      <w:marTop w:val="0"/>
      <w:marBottom w:val="0"/>
      <w:divBdr>
        <w:top w:val="none" w:sz="0" w:space="0" w:color="auto"/>
        <w:left w:val="none" w:sz="0" w:space="0" w:color="auto"/>
        <w:bottom w:val="none" w:sz="0" w:space="0" w:color="auto"/>
        <w:right w:val="none" w:sz="0" w:space="0" w:color="auto"/>
      </w:divBdr>
    </w:div>
    <w:div w:id="984358547">
      <w:bodyDiv w:val="1"/>
      <w:marLeft w:val="0"/>
      <w:marRight w:val="0"/>
      <w:marTop w:val="0"/>
      <w:marBottom w:val="0"/>
      <w:divBdr>
        <w:top w:val="none" w:sz="0" w:space="0" w:color="auto"/>
        <w:left w:val="none" w:sz="0" w:space="0" w:color="auto"/>
        <w:bottom w:val="none" w:sz="0" w:space="0" w:color="auto"/>
        <w:right w:val="none" w:sz="0" w:space="0" w:color="auto"/>
      </w:divBdr>
      <w:divsChild>
        <w:div w:id="464323010">
          <w:marLeft w:val="0"/>
          <w:marRight w:val="0"/>
          <w:marTop w:val="0"/>
          <w:marBottom w:val="0"/>
          <w:divBdr>
            <w:top w:val="none" w:sz="0" w:space="0" w:color="auto"/>
            <w:left w:val="none" w:sz="0" w:space="0" w:color="auto"/>
            <w:bottom w:val="none" w:sz="0" w:space="0" w:color="auto"/>
            <w:right w:val="none" w:sz="0" w:space="0" w:color="auto"/>
          </w:divBdr>
        </w:div>
        <w:div w:id="1926331085">
          <w:marLeft w:val="0"/>
          <w:marRight w:val="0"/>
          <w:marTop w:val="0"/>
          <w:marBottom w:val="0"/>
          <w:divBdr>
            <w:top w:val="none" w:sz="0" w:space="0" w:color="auto"/>
            <w:left w:val="none" w:sz="0" w:space="0" w:color="auto"/>
            <w:bottom w:val="none" w:sz="0" w:space="0" w:color="auto"/>
            <w:right w:val="none" w:sz="0" w:space="0" w:color="auto"/>
          </w:divBdr>
        </w:div>
        <w:div w:id="1139611399">
          <w:marLeft w:val="0"/>
          <w:marRight w:val="0"/>
          <w:marTop w:val="0"/>
          <w:marBottom w:val="0"/>
          <w:divBdr>
            <w:top w:val="none" w:sz="0" w:space="0" w:color="auto"/>
            <w:left w:val="none" w:sz="0" w:space="0" w:color="auto"/>
            <w:bottom w:val="none" w:sz="0" w:space="0" w:color="auto"/>
            <w:right w:val="none" w:sz="0" w:space="0" w:color="auto"/>
          </w:divBdr>
        </w:div>
        <w:div w:id="19285421">
          <w:marLeft w:val="0"/>
          <w:marRight w:val="0"/>
          <w:marTop w:val="0"/>
          <w:marBottom w:val="0"/>
          <w:divBdr>
            <w:top w:val="none" w:sz="0" w:space="0" w:color="auto"/>
            <w:left w:val="none" w:sz="0" w:space="0" w:color="auto"/>
            <w:bottom w:val="none" w:sz="0" w:space="0" w:color="auto"/>
            <w:right w:val="none" w:sz="0" w:space="0" w:color="auto"/>
          </w:divBdr>
        </w:div>
        <w:div w:id="645820351">
          <w:marLeft w:val="0"/>
          <w:marRight w:val="0"/>
          <w:marTop w:val="0"/>
          <w:marBottom w:val="0"/>
          <w:divBdr>
            <w:top w:val="none" w:sz="0" w:space="0" w:color="auto"/>
            <w:left w:val="none" w:sz="0" w:space="0" w:color="auto"/>
            <w:bottom w:val="none" w:sz="0" w:space="0" w:color="auto"/>
            <w:right w:val="none" w:sz="0" w:space="0" w:color="auto"/>
          </w:divBdr>
        </w:div>
        <w:div w:id="648748073">
          <w:marLeft w:val="0"/>
          <w:marRight w:val="0"/>
          <w:marTop w:val="0"/>
          <w:marBottom w:val="0"/>
          <w:divBdr>
            <w:top w:val="none" w:sz="0" w:space="0" w:color="auto"/>
            <w:left w:val="none" w:sz="0" w:space="0" w:color="auto"/>
            <w:bottom w:val="none" w:sz="0" w:space="0" w:color="auto"/>
            <w:right w:val="none" w:sz="0" w:space="0" w:color="auto"/>
          </w:divBdr>
        </w:div>
        <w:div w:id="1685521163">
          <w:marLeft w:val="0"/>
          <w:marRight w:val="0"/>
          <w:marTop w:val="0"/>
          <w:marBottom w:val="0"/>
          <w:divBdr>
            <w:top w:val="none" w:sz="0" w:space="0" w:color="auto"/>
            <w:left w:val="none" w:sz="0" w:space="0" w:color="auto"/>
            <w:bottom w:val="none" w:sz="0" w:space="0" w:color="auto"/>
            <w:right w:val="none" w:sz="0" w:space="0" w:color="auto"/>
          </w:divBdr>
        </w:div>
        <w:div w:id="1120077715">
          <w:marLeft w:val="0"/>
          <w:marRight w:val="0"/>
          <w:marTop w:val="0"/>
          <w:marBottom w:val="0"/>
          <w:divBdr>
            <w:top w:val="none" w:sz="0" w:space="0" w:color="auto"/>
            <w:left w:val="none" w:sz="0" w:space="0" w:color="auto"/>
            <w:bottom w:val="none" w:sz="0" w:space="0" w:color="auto"/>
            <w:right w:val="none" w:sz="0" w:space="0" w:color="auto"/>
          </w:divBdr>
        </w:div>
        <w:div w:id="177699485">
          <w:marLeft w:val="0"/>
          <w:marRight w:val="0"/>
          <w:marTop w:val="0"/>
          <w:marBottom w:val="0"/>
          <w:divBdr>
            <w:top w:val="none" w:sz="0" w:space="0" w:color="auto"/>
            <w:left w:val="none" w:sz="0" w:space="0" w:color="auto"/>
            <w:bottom w:val="none" w:sz="0" w:space="0" w:color="auto"/>
            <w:right w:val="none" w:sz="0" w:space="0" w:color="auto"/>
          </w:divBdr>
        </w:div>
        <w:div w:id="12153877">
          <w:marLeft w:val="0"/>
          <w:marRight w:val="0"/>
          <w:marTop w:val="0"/>
          <w:marBottom w:val="0"/>
          <w:divBdr>
            <w:top w:val="none" w:sz="0" w:space="0" w:color="auto"/>
            <w:left w:val="none" w:sz="0" w:space="0" w:color="auto"/>
            <w:bottom w:val="none" w:sz="0" w:space="0" w:color="auto"/>
            <w:right w:val="none" w:sz="0" w:space="0" w:color="auto"/>
          </w:divBdr>
        </w:div>
        <w:div w:id="79984457">
          <w:marLeft w:val="0"/>
          <w:marRight w:val="0"/>
          <w:marTop w:val="0"/>
          <w:marBottom w:val="0"/>
          <w:divBdr>
            <w:top w:val="none" w:sz="0" w:space="0" w:color="auto"/>
            <w:left w:val="none" w:sz="0" w:space="0" w:color="auto"/>
            <w:bottom w:val="none" w:sz="0" w:space="0" w:color="auto"/>
            <w:right w:val="none" w:sz="0" w:space="0" w:color="auto"/>
          </w:divBdr>
        </w:div>
        <w:div w:id="1377698881">
          <w:marLeft w:val="0"/>
          <w:marRight w:val="0"/>
          <w:marTop w:val="0"/>
          <w:marBottom w:val="0"/>
          <w:divBdr>
            <w:top w:val="none" w:sz="0" w:space="0" w:color="auto"/>
            <w:left w:val="none" w:sz="0" w:space="0" w:color="auto"/>
            <w:bottom w:val="none" w:sz="0" w:space="0" w:color="auto"/>
            <w:right w:val="none" w:sz="0" w:space="0" w:color="auto"/>
          </w:divBdr>
        </w:div>
        <w:div w:id="1281254896">
          <w:marLeft w:val="0"/>
          <w:marRight w:val="0"/>
          <w:marTop w:val="0"/>
          <w:marBottom w:val="0"/>
          <w:divBdr>
            <w:top w:val="none" w:sz="0" w:space="0" w:color="auto"/>
            <w:left w:val="none" w:sz="0" w:space="0" w:color="auto"/>
            <w:bottom w:val="none" w:sz="0" w:space="0" w:color="auto"/>
            <w:right w:val="none" w:sz="0" w:space="0" w:color="auto"/>
          </w:divBdr>
        </w:div>
        <w:div w:id="1321424051">
          <w:marLeft w:val="0"/>
          <w:marRight w:val="0"/>
          <w:marTop w:val="0"/>
          <w:marBottom w:val="0"/>
          <w:divBdr>
            <w:top w:val="none" w:sz="0" w:space="0" w:color="auto"/>
            <w:left w:val="none" w:sz="0" w:space="0" w:color="auto"/>
            <w:bottom w:val="none" w:sz="0" w:space="0" w:color="auto"/>
            <w:right w:val="none" w:sz="0" w:space="0" w:color="auto"/>
          </w:divBdr>
        </w:div>
        <w:div w:id="8216902">
          <w:marLeft w:val="0"/>
          <w:marRight w:val="0"/>
          <w:marTop w:val="0"/>
          <w:marBottom w:val="0"/>
          <w:divBdr>
            <w:top w:val="none" w:sz="0" w:space="0" w:color="auto"/>
            <w:left w:val="none" w:sz="0" w:space="0" w:color="auto"/>
            <w:bottom w:val="none" w:sz="0" w:space="0" w:color="auto"/>
            <w:right w:val="none" w:sz="0" w:space="0" w:color="auto"/>
          </w:divBdr>
        </w:div>
        <w:div w:id="1469279233">
          <w:marLeft w:val="0"/>
          <w:marRight w:val="0"/>
          <w:marTop w:val="0"/>
          <w:marBottom w:val="0"/>
          <w:divBdr>
            <w:top w:val="none" w:sz="0" w:space="0" w:color="auto"/>
            <w:left w:val="none" w:sz="0" w:space="0" w:color="auto"/>
            <w:bottom w:val="none" w:sz="0" w:space="0" w:color="auto"/>
            <w:right w:val="none" w:sz="0" w:space="0" w:color="auto"/>
          </w:divBdr>
        </w:div>
        <w:div w:id="152794735">
          <w:marLeft w:val="0"/>
          <w:marRight w:val="0"/>
          <w:marTop w:val="0"/>
          <w:marBottom w:val="0"/>
          <w:divBdr>
            <w:top w:val="none" w:sz="0" w:space="0" w:color="auto"/>
            <w:left w:val="none" w:sz="0" w:space="0" w:color="auto"/>
            <w:bottom w:val="none" w:sz="0" w:space="0" w:color="auto"/>
            <w:right w:val="none" w:sz="0" w:space="0" w:color="auto"/>
          </w:divBdr>
        </w:div>
        <w:div w:id="609506937">
          <w:marLeft w:val="0"/>
          <w:marRight w:val="0"/>
          <w:marTop w:val="0"/>
          <w:marBottom w:val="0"/>
          <w:divBdr>
            <w:top w:val="none" w:sz="0" w:space="0" w:color="auto"/>
            <w:left w:val="none" w:sz="0" w:space="0" w:color="auto"/>
            <w:bottom w:val="none" w:sz="0" w:space="0" w:color="auto"/>
            <w:right w:val="none" w:sz="0" w:space="0" w:color="auto"/>
          </w:divBdr>
        </w:div>
        <w:div w:id="2061439496">
          <w:marLeft w:val="0"/>
          <w:marRight w:val="0"/>
          <w:marTop w:val="0"/>
          <w:marBottom w:val="0"/>
          <w:divBdr>
            <w:top w:val="none" w:sz="0" w:space="0" w:color="auto"/>
            <w:left w:val="none" w:sz="0" w:space="0" w:color="auto"/>
            <w:bottom w:val="none" w:sz="0" w:space="0" w:color="auto"/>
            <w:right w:val="none" w:sz="0" w:space="0" w:color="auto"/>
          </w:divBdr>
        </w:div>
        <w:div w:id="1501121659">
          <w:marLeft w:val="0"/>
          <w:marRight w:val="0"/>
          <w:marTop w:val="0"/>
          <w:marBottom w:val="0"/>
          <w:divBdr>
            <w:top w:val="none" w:sz="0" w:space="0" w:color="auto"/>
            <w:left w:val="none" w:sz="0" w:space="0" w:color="auto"/>
            <w:bottom w:val="none" w:sz="0" w:space="0" w:color="auto"/>
            <w:right w:val="none" w:sz="0" w:space="0" w:color="auto"/>
          </w:divBdr>
        </w:div>
      </w:divsChild>
    </w:div>
    <w:div w:id="1107387519">
      <w:bodyDiv w:val="1"/>
      <w:marLeft w:val="0"/>
      <w:marRight w:val="0"/>
      <w:marTop w:val="0"/>
      <w:marBottom w:val="0"/>
      <w:divBdr>
        <w:top w:val="none" w:sz="0" w:space="0" w:color="auto"/>
        <w:left w:val="none" w:sz="0" w:space="0" w:color="auto"/>
        <w:bottom w:val="none" w:sz="0" w:space="0" w:color="auto"/>
        <w:right w:val="none" w:sz="0" w:space="0" w:color="auto"/>
      </w:divBdr>
    </w:div>
    <w:div w:id="1109356840">
      <w:bodyDiv w:val="1"/>
      <w:marLeft w:val="0"/>
      <w:marRight w:val="0"/>
      <w:marTop w:val="0"/>
      <w:marBottom w:val="0"/>
      <w:divBdr>
        <w:top w:val="none" w:sz="0" w:space="0" w:color="auto"/>
        <w:left w:val="none" w:sz="0" w:space="0" w:color="auto"/>
        <w:bottom w:val="none" w:sz="0" w:space="0" w:color="auto"/>
        <w:right w:val="none" w:sz="0" w:space="0" w:color="auto"/>
      </w:divBdr>
    </w:div>
    <w:div w:id="1371765386">
      <w:bodyDiv w:val="1"/>
      <w:marLeft w:val="0"/>
      <w:marRight w:val="0"/>
      <w:marTop w:val="0"/>
      <w:marBottom w:val="0"/>
      <w:divBdr>
        <w:top w:val="none" w:sz="0" w:space="0" w:color="auto"/>
        <w:left w:val="none" w:sz="0" w:space="0" w:color="auto"/>
        <w:bottom w:val="none" w:sz="0" w:space="0" w:color="auto"/>
        <w:right w:val="none" w:sz="0" w:space="0" w:color="auto"/>
      </w:divBdr>
      <w:divsChild>
        <w:div w:id="845829074">
          <w:marLeft w:val="0"/>
          <w:marRight w:val="0"/>
          <w:marTop w:val="0"/>
          <w:marBottom w:val="0"/>
          <w:divBdr>
            <w:top w:val="none" w:sz="0" w:space="0" w:color="auto"/>
            <w:left w:val="none" w:sz="0" w:space="0" w:color="auto"/>
            <w:bottom w:val="none" w:sz="0" w:space="0" w:color="auto"/>
            <w:right w:val="none" w:sz="0" w:space="0" w:color="auto"/>
          </w:divBdr>
        </w:div>
        <w:div w:id="656811463">
          <w:marLeft w:val="0"/>
          <w:marRight w:val="0"/>
          <w:marTop w:val="0"/>
          <w:marBottom w:val="0"/>
          <w:divBdr>
            <w:top w:val="none" w:sz="0" w:space="0" w:color="auto"/>
            <w:left w:val="none" w:sz="0" w:space="0" w:color="auto"/>
            <w:bottom w:val="none" w:sz="0" w:space="0" w:color="auto"/>
            <w:right w:val="none" w:sz="0" w:space="0" w:color="auto"/>
          </w:divBdr>
          <w:divsChild>
            <w:div w:id="1905528892">
              <w:marLeft w:val="0"/>
              <w:marRight w:val="0"/>
              <w:marTop w:val="0"/>
              <w:marBottom w:val="0"/>
              <w:divBdr>
                <w:top w:val="none" w:sz="0" w:space="0" w:color="auto"/>
                <w:left w:val="none" w:sz="0" w:space="0" w:color="auto"/>
                <w:bottom w:val="none" w:sz="0" w:space="0" w:color="auto"/>
                <w:right w:val="none" w:sz="0" w:space="0" w:color="auto"/>
              </w:divBdr>
              <w:divsChild>
                <w:div w:id="598562758">
                  <w:marLeft w:val="0"/>
                  <w:marRight w:val="0"/>
                  <w:marTop w:val="0"/>
                  <w:marBottom w:val="0"/>
                  <w:divBdr>
                    <w:top w:val="none" w:sz="0" w:space="0" w:color="auto"/>
                    <w:left w:val="none" w:sz="0" w:space="0" w:color="auto"/>
                    <w:bottom w:val="none" w:sz="0" w:space="0" w:color="auto"/>
                    <w:right w:val="none" w:sz="0" w:space="0" w:color="auto"/>
                  </w:divBdr>
                  <w:divsChild>
                    <w:div w:id="1167162734">
                      <w:marLeft w:val="0"/>
                      <w:marRight w:val="0"/>
                      <w:marTop w:val="0"/>
                      <w:marBottom w:val="0"/>
                      <w:divBdr>
                        <w:top w:val="none" w:sz="0" w:space="0" w:color="auto"/>
                        <w:left w:val="none" w:sz="0" w:space="0" w:color="auto"/>
                        <w:bottom w:val="none" w:sz="0" w:space="0" w:color="auto"/>
                        <w:right w:val="none" w:sz="0" w:space="0" w:color="auto"/>
                      </w:divBdr>
                      <w:divsChild>
                        <w:div w:id="59980683">
                          <w:marLeft w:val="0"/>
                          <w:marRight w:val="0"/>
                          <w:marTop w:val="0"/>
                          <w:marBottom w:val="0"/>
                          <w:divBdr>
                            <w:top w:val="none" w:sz="0" w:space="0" w:color="auto"/>
                            <w:left w:val="none" w:sz="0" w:space="0" w:color="auto"/>
                            <w:bottom w:val="none" w:sz="0" w:space="0" w:color="auto"/>
                            <w:right w:val="none" w:sz="0" w:space="0" w:color="auto"/>
                          </w:divBdr>
                        </w:div>
                        <w:div w:id="15885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6167">
              <w:marLeft w:val="0"/>
              <w:marRight w:val="0"/>
              <w:marTop w:val="0"/>
              <w:marBottom w:val="0"/>
              <w:divBdr>
                <w:top w:val="none" w:sz="0" w:space="0" w:color="auto"/>
                <w:left w:val="none" w:sz="0" w:space="0" w:color="auto"/>
                <w:bottom w:val="none" w:sz="0" w:space="0" w:color="auto"/>
                <w:right w:val="none" w:sz="0" w:space="0" w:color="auto"/>
              </w:divBdr>
              <w:divsChild>
                <w:div w:id="14117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11326">
      <w:bodyDiv w:val="1"/>
      <w:marLeft w:val="0"/>
      <w:marRight w:val="0"/>
      <w:marTop w:val="0"/>
      <w:marBottom w:val="0"/>
      <w:divBdr>
        <w:top w:val="none" w:sz="0" w:space="0" w:color="auto"/>
        <w:left w:val="none" w:sz="0" w:space="0" w:color="auto"/>
        <w:bottom w:val="none" w:sz="0" w:space="0" w:color="auto"/>
        <w:right w:val="none" w:sz="0" w:space="0" w:color="auto"/>
      </w:divBdr>
    </w:div>
    <w:div w:id="1673799873">
      <w:bodyDiv w:val="1"/>
      <w:marLeft w:val="0"/>
      <w:marRight w:val="0"/>
      <w:marTop w:val="0"/>
      <w:marBottom w:val="0"/>
      <w:divBdr>
        <w:top w:val="none" w:sz="0" w:space="0" w:color="auto"/>
        <w:left w:val="none" w:sz="0" w:space="0" w:color="auto"/>
        <w:bottom w:val="none" w:sz="0" w:space="0" w:color="auto"/>
        <w:right w:val="none" w:sz="0" w:space="0" w:color="auto"/>
      </w:divBdr>
    </w:div>
    <w:div w:id="1674531142">
      <w:bodyDiv w:val="1"/>
      <w:marLeft w:val="0"/>
      <w:marRight w:val="0"/>
      <w:marTop w:val="0"/>
      <w:marBottom w:val="0"/>
      <w:divBdr>
        <w:top w:val="none" w:sz="0" w:space="0" w:color="auto"/>
        <w:left w:val="none" w:sz="0" w:space="0" w:color="auto"/>
        <w:bottom w:val="none" w:sz="0" w:space="0" w:color="auto"/>
        <w:right w:val="none" w:sz="0" w:space="0" w:color="auto"/>
      </w:divBdr>
    </w:div>
    <w:div w:id="1695225354">
      <w:bodyDiv w:val="1"/>
      <w:marLeft w:val="0"/>
      <w:marRight w:val="0"/>
      <w:marTop w:val="0"/>
      <w:marBottom w:val="0"/>
      <w:divBdr>
        <w:top w:val="none" w:sz="0" w:space="0" w:color="auto"/>
        <w:left w:val="none" w:sz="0" w:space="0" w:color="auto"/>
        <w:bottom w:val="none" w:sz="0" w:space="0" w:color="auto"/>
        <w:right w:val="none" w:sz="0" w:space="0" w:color="auto"/>
      </w:divBdr>
    </w:div>
    <w:div w:id="1698894787">
      <w:bodyDiv w:val="1"/>
      <w:marLeft w:val="0"/>
      <w:marRight w:val="0"/>
      <w:marTop w:val="0"/>
      <w:marBottom w:val="0"/>
      <w:divBdr>
        <w:top w:val="none" w:sz="0" w:space="0" w:color="auto"/>
        <w:left w:val="none" w:sz="0" w:space="0" w:color="auto"/>
        <w:bottom w:val="none" w:sz="0" w:space="0" w:color="auto"/>
        <w:right w:val="none" w:sz="0" w:space="0" w:color="auto"/>
      </w:divBdr>
    </w:div>
    <w:div w:id="189963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60.jpg"/><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image" Target="media/image40.jpg"/><Relationship Id="rId25" Type="http://schemas.openxmlformats.org/officeDocument/2006/relationships/image" Target="media/image80.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5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image" Target="media/image30.jpg"/><Relationship Id="rId23" Type="http://schemas.openxmlformats.org/officeDocument/2006/relationships/image" Target="media/image70.jpg"/><Relationship Id="rId28" Type="http://schemas.openxmlformats.org/officeDocument/2006/relationships/fontTable" Target="fontTable.xml"/><Relationship Id="rId10" Type="http://schemas.openxmlformats.org/officeDocument/2006/relationships/image" Target="media/image10.emf"/><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image" Target="media/image9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AB9DE-99ED-4DCD-8481-1C44D28D9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3959</Words>
  <Characters>22572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Shuptar</dc:creator>
  <cp:lastModifiedBy>Glynda</cp:lastModifiedBy>
  <cp:revision>2</cp:revision>
  <cp:lastPrinted>2017-04-18T20:30:00Z</cp:lastPrinted>
  <dcterms:created xsi:type="dcterms:W3CDTF">2017-06-01T14:10:00Z</dcterms:created>
  <dcterms:modified xsi:type="dcterms:W3CDTF">2017-06-01T14:10:00Z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-254084611</vt:i4>
  </property>
</Properties>
</file>