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96D" w:rsidRDefault="00A3596D" w:rsidP="00A3596D">
      <w:pPr>
        <w:spacing w:after="0"/>
        <w:rPr>
          <w:rFonts w:ascii="Arial" w:hAnsi="Arial" w:cs="Arial"/>
        </w:rPr>
      </w:pPr>
      <w:r w:rsidRPr="00D70387">
        <w:rPr>
          <w:rFonts w:ascii="Arial" w:hAnsi="Arial" w:cs="Arial"/>
        </w:rPr>
        <w:t xml:space="preserve">Contact: </w:t>
      </w:r>
    </w:p>
    <w:p w:rsidR="00A3596D" w:rsidRPr="00400576" w:rsidRDefault="00400576" w:rsidP="00A3596D">
      <w:pPr>
        <w:spacing w:after="0"/>
        <w:rPr>
          <w:rFonts w:ascii="Arial" w:hAnsi="Arial" w:cs="Arial"/>
          <w:b/>
        </w:rPr>
      </w:pPr>
      <w:r w:rsidRPr="00400576">
        <w:rPr>
          <w:rFonts w:ascii="Arial" w:hAnsi="Arial" w:cs="Arial"/>
          <w:b/>
        </w:rPr>
        <w:t xml:space="preserve">Joseph M. Sullivan </w:t>
      </w:r>
    </w:p>
    <w:p w:rsidR="00400576" w:rsidRPr="00400576" w:rsidRDefault="00400576" w:rsidP="00A3596D">
      <w:pPr>
        <w:spacing w:after="0"/>
        <w:rPr>
          <w:rFonts w:ascii="Arial" w:hAnsi="Arial" w:cs="Arial"/>
          <w:b/>
        </w:rPr>
      </w:pPr>
      <w:r w:rsidRPr="00400576">
        <w:rPr>
          <w:rFonts w:ascii="Arial" w:hAnsi="Arial" w:cs="Arial"/>
          <w:b/>
        </w:rPr>
        <w:t>215-321-2282</w:t>
      </w:r>
    </w:p>
    <w:p w:rsidR="00A3596D" w:rsidRPr="00FC2D61" w:rsidRDefault="00400576" w:rsidP="00A3596D">
      <w:pPr>
        <w:spacing w:after="0"/>
        <w:rPr>
          <w:rFonts w:ascii="Arial" w:hAnsi="Arial" w:cs="Arial"/>
          <w:b/>
        </w:rPr>
      </w:pPr>
      <w:hyperlink r:id="rId29" w:history="1">
        <w:r w:rsidRPr="00F72653">
          <w:rPr>
            <w:rStyle w:val="Hyperlink"/>
            <w:rFonts w:ascii="Arial" w:hAnsi="Arial" w:cs="Arial"/>
            <w:b/>
          </w:rPr>
          <w:t>joe@sullivanfinancialservices.com</w:t>
        </w:r>
      </w:hyperlink>
      <w:r>
        <w:rPr>
          <w:rFonts w:ascii="Arial" w:hAnsi="Arial" w:cs="Arial"/>
          <w:b/>
        </w:rPr>
        <w:tab/>
      </w:r>
    </w:p>
    <w:p w:rsidR="00462443" w:rsidRDefault="00462443" w:rsidP="00462443">
      <w:pPr>
        <w:pStyle w:val="NoSpacing"/>
        <w:rPr>
          <w:rFonts w:ascii="Arial" w:hAnsi="Arial" w:cs="Arial"/>
        </w:rPr>
      </w:pPr>
    </w:p>
    <w:p w:rsidR="00A3596D" w:rsidRDefault="00400576" w:rsidP="00A3596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JOSEPH M. SULLIVAN </w:t>
      </w:r>
      <w:r w:rsidR="00A3596D">
        <w:rPr>
          <w:rFonts w:ascii="Arial" w:hAnsi="Arial" w:cs="Arial"/>
          <w:b/>
        </w:rPr>
        <w:t>ATTENDS CONNECT201</w:t>
      </w:r>
      <w:r w:rsidR="00DC2156">
        <w:rPr>
          <w:rFonts w:ascii="Arial" w:hAnsi="Arial" w:cs="Arial"/>
          <w:b/>
        </w:rPr>
        <w:t>8</w:t>
      </w:r>
      <w:r w:rsidR="006B6B2C" w:rsidRPr="006B6B2C">
        <w:rPr>
          <w:rFonts w:ascii="Arial" w:hAnsi="Arial" w:cs="Arial"/>
          <w:b/>
          <w:vertAlign w:val="superscript"/>
        </w:rPr>
        <w:t>TM</w:t>
      </w:r>
      <w:r w:rsidR="00A3596D">
        <w:rPr>
          <w:rFonts w:ascii="Arial" w:hAnsi="Arial" w:cs="Arial"/>
          <w:b/>
        </w:rPr>
        <w:t xml:space="preserve">, </w:t>
      </w:r>
      <w:r w:rsidR="00F6029A">
        <w:rPr>
          <w:rFonts w:ascii="Arial" w:hAnsi="Arial" w:cs="Arial"/>
          <w:b/>
        </w:rPr>
        <w:t xml:space="preserve">HD VEST’S </w:t>
      </w:r>
      <w:r w:rsidR="00A3596D">
        <w:rPr>
          <w:rFonts w:ascii="Arial" w:hAnsi="Arial" w:cs="Arial"/>
          <w:b/>
        </w:rPr>
        <w:t xml:space="preserve">LEADING NATIONAL INDUSTRY CONFERENCE </w:t>
      </w:r>
      <w:r w:rsidR="00F6029A">
        <w:rPr>
          <w:rFonts w:ascii="Arial" w:hAnsi="Arial" w:cs="Arial"/>
          <w:b/>
        </w:rPr>
        <w:t xml:space="preserve">FOR INDEPENDENT FINANCIAL ADVISORS </w:t>
      </w:r>
    </w:p>
    <w:p w:rsidR="00A3596D" w:rsidRDefault="00A3596D" w:rsidP="00462443">
      <w:pPr>
        <w:pStyle w:val="NoSpacing"/>
        <w:rPr>
          <w:rFonts w:ascii="Arial" w:hAnsi="Arial" w:cs="Arial"/>
          <w:b/>
        </w:rPr>
      </w:pPr>
    </w:p>
    <w:p w:rsidR="006941F6" w:rsidRDefault="006941F6" w:rsidP="00A3596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Conference Brings Together Advisors, Industry Experts and Financial Service</w:t>
      </w:r>
      <w:r w:rsidR="00F6029A">
        <w:rPr>
          <w:rFonts w:ascii="Arial" w:hAnsi="Arial" w:cs="Arial"/>
          <w:b/>
        </w:rPr>
        <w:t xml:space="preserve"> Provider</w:t>
      </w:r>
      <w:r>
        <w:rPr>
          <w:rFonts w:ascii="Arial" w:hAnsi="Arial" w:cs="Arial"/>
          <w:b/>
        </w:rPr>
        <w:t xml:space="preserve">s </w:t>
      </w:r>
      <w:r w:rsidR="00F6029A">
        <w:rPr>
          <w:rFonts w:ascii="Arial" w:hAnsi="Arial" w:cs="Arial"/>
          <w:b/>
        </w:rPr>
        <w:t>to Share</w:t>
      </w:r>
      <w:r w:rsidR="001E1D82">
        <w:rPr>
          <w:rFonts w:ascii="Arial" w:hAnsi="Arial" w:cs="Arial"/>
          <w:b/>
        </w:rPr>
        <w:t xml:space="preserve"> Best Practices and</w:t>
      </w:r>
      <w:r w:rsidR="00F6029A">
        <w:rPr>
          <w:rFonts w:ascii="Arial" w:hAnsi="Arial" w:cs="Arial"/>
          <w:b/>
        </w:rPr>
        <w:t xml:space="preserve"> Latest </w:t>
      </w:r>
      <w:r w:rsidR="00992953">
        <w:rPr>
          <w:rFonts w:ascii="Arial" w:hAnsi="Arial" w:cs="Arial"/>
          <w:b/>
        </w:rPr>
        <w:t xml:space="preserve">Concepts in Client Wealth Management Solutions </w:t>
      </w:r>
    </w:p>
    <w:p w:rsidR="00A3596D" w:rsidRPr="00452976" w:rsidRDefault="00A3596D" w:rsidP="00252A5E">
      <w:pPr>
        <w:pStyle w:val="NoSpacing"/>
        <w:rPr>
          <w:rFonts w:ascii="Arial" w:hAnsi="Arial" w:cs="Arial"/>
        </w:rPr>
      </w:pPr>
    </w:p>
    <w:p w:rsidR="00252A5E" w:rsidRDefault="00400576" w:rsidP="00077D07">
      <w:pPr>
        <w:pStyle w:val="NoSpacing"/>
        <w:rPr>
          <w:rFonts w:ascii="Arial" w:hAnsi="Arial"/>
          <w:color w:val="000000"/>
        </w:rPr>
      </w:pPr>
      <w:r>
        <w:rPr>
          <w:rFonts w:ascii="Arial" w:hAnsi="Arial" w:cs="Arial"/>
        </w:rPr>
        <w:t xml:space="preserve">Yardley, </w:t>
      </w:r>
      <w:proofErr w:type="gramStart"/>
      <w:r>
        <w:rPr>
          <w:rFonts w:ascii="Arial" w:hAnsi="Arial" w:cs="Arial"/>
        </w:rPr>
        <w:t>PA  July</w:t>
      </w:r>
      <w:proofErr w:type="gramEnd"/>
      <w:r>
        <w:rPr>
          <w:rFonts w:ascii="Arial" w:hAnsi="Arial" w:cs="Arial"/>
        </w:rPr>
        <w:t xml:space="preserve"> 26, 2018 –</w:t>
      </w:r>
      <w:r w:rsidR="00A3596D" w:rsidRPr="00A20259">
        <w:rPr>
          <w:rFonts w:ascii="Arial" w:hAnsi="Arial" w:cs="Arial"/>
        </w:rPr>
        <w:t xml:space="preserve"> </w:t>
      </w:r>
      <w:r w:rsidRPr="00400576">
        <w:rPr>
          <w:rFonts w:ascii="Arial" w:hAnsi="Arial" w:cs="Arial"/>
        </w:rPr>
        <w:t>Joe</w:t>
      </w:r>
      <w:r>
        <w:rPr>
          <w:rFonts w:ascii="Arial" w:hAnsi="Arial" w:cs="Arial"/>
        </w:rPr>
        <w:t xml:space="preserve"> Sullivan </w:t>
      </w:r>
      <w:r w:rsidR="00511C9A">
        <w:rPr>
          <w:rFonts w:ascii="Arial" w:hAnsi="Arial" w:cs="Arial"/>
          <w:bCs/>
        </w:rPr>
        <w:t>attended CONNECT201</w:t>
      </w:r>
      <w:r w:rsidR="00DC2156">
        <w:rPr>
          <w:rFonts w:ascii="Arial" w:hAnsi="Arial" w:cs="Arial"/>
          <w:bCs/>
        </w:rPr>
        <w:t>8</w:t>
      </w:r>
      <w:r w:rsidR="00511C9A">
        <w:rPr>
          <w:rFonts w:ascii="Arial" w:hAnsi="Arial" w:cs="Arial"/>
          <w:bCs/>
        </w:rPr>
        <w:t xml:space="preserve">, </w:t>
      </w:r>
      <w:r w:rsidR="00511C9A" w:rsidRPr="0087129A">
        <w:rPr>
          <w:rFonts w:ascii="Arial" w:hAnsi="Arial" w:cs="Arial"/>
        </w:rPr>
        <w:t xml:space="preserve">HD Vest’s annual </w:t>
      </w:r>
      <w:r w:rsidR="00511C9A">
        <w:rPr>
          <w:rFonts w:ascii="Arial" w:hAnsi="Arial" w:cs="Arial"/>
        </w:rPr>
        <w:t>national conference</w:t>
      </w:r>
      <w:r w:rsidR="00A3596D">
        <w:rPr>
          <w:rFonts w:ascii="Arial" w:hAnsi="Arial" w:cs="Arial"/>
          <w:bCs/>
        </w:rPr>
        <w:t>.</w:t>
      </w:r>
      <w:r w:rsidR="00077D07">
        <w:rPr>
          <w:rFonts w:ascii="Arial" w:hAnsi="Arial" w:cs="Arial"/>
        </w:rPr>
        <w:t xml:space="preserve"> </w:t>
      </w:r>
      <w:r w:rsidR="00B01D73">
        <w:rPr>
          <w:rFonts w:ascii="Arial" w:hAnsi="Arial" w:cs="Arial"/>
        </w:rPr>
        <w:t>HD Vest Investment Services</w:t>
      </w:r>
      <w:r w:rsidR="00DC2156">
        <w:rPr>
          <w:rFonts w:ascii="Arial" w:hAnsi="Arial" w:cs="Arial"/>
          <w:vertAlign w:val="superscript"/>
        </w:rPr>
        <w:t>®</w:t>
      </w:r>
      <w:r w:rsidR="00B01D73">
        <w:rPr>
          <w:rFonts w:ascii="Arial" w:hAnsi="Arial" w:cs="Arial"/>
        </w:rPr>
        <w:t xml:space="preserve">, </w:t>
      </w:r>
      <w:r w:rsidR="00B01D73" w:rsidRPr="00A465F4">
        <w:rPr>
          <w:rFonts w:ascii="Arial" w:hAnsi="Arial" w:cs="Arial"/>
        </w:rPr>
        <w:t xml:space="preserve">the leading independent broker-dealer empowering holistic </w:t>
      </w:r>
      <w:r w:rsidR="00B01D73">
        <w:rPr>
          <w:rFonts w:ascii="Arial" w:hAnsi="Arial" w:cs="Arial"/>
        </w:rPr>
        <w:t xml:space="preserve">wealth management-based </w:t>
      </w:r>
      <w:r w:rsidR="00B50670">
        <w:rPr>
          <w:rFonts w:ascii="Arial" w:hAnsi="Arial" w:cs="Arial"/>
        </w:rPr>
        <w:t>investment services</w:t>
      </w:r>
      <w:r w:rsidR="00834AF1">
        <w:rPr>
          <w:rFonts w:ascii="Arial" w:hAnsi="Arial" w:cs="Arial"/>
        </w:rPr>
        <w:t>, hosted more than 1,2</w:t>
      </w:r>
      <w:r w:rsidR="00F41BFB">
        <w:rPr>
          <w:rFonts w:ascii="Arial" w:hAnsi="Arial" w:cs="Arial"/>
        </w:rPr>
        <w:t xml:space="preserve">00 advisors, exhibitors, and other partners </w:t>
      </w:r>
      <w:r w:rsidR="00B01D73">
        <w:rPr>
          <w:rFonts w:ascii="Arial" w:hAnsi="Arial" w:cs="Arial"/>
        </w:rPr>
        <w:t>a</w:t>
      </w:r>
      <w:r w:rsidR="00511C9A">
        <w:rPr>
          <w:rFonts w:ascii="Arial" w:hAnsi="Arial" w:cs="Arial"/>
        </w:rPr>
        <w:t>s</w:t>
      </w:r>
      <w:r w:rsidR="00B01D73">
        <w:rPr>
          <w:rFonts w:ascii="Arial" w:hAnsi="Arial" w:cs="Arial"/>
        </w:rPr>
        <w:t xml:space="preserve"> </w:t>
      </w:r>
      <w:r w:rsidR="00511C9A">
        <w:rPr>
          <w:rFonts w:ascii="Arial" w:hAnsi="Arial" w:cs="Arial"/>
        </w:rPr>
        <w:t>part of CONNECT201</w:t>
      </w:r>
      <w:r w:rsidR="00834AF1">
        <w:rPr>
          <w:rFonts w:ascii="Arial" w:hAnsi="Arial" w:cs="Arial"/>
        </w:rPr>
        <w:t>8</w:t>
      </w:r>
      <w:r w:rsidR="00077D07">
        <w:rPr>
          <w:rFonts w:ascii="Arial" w:hAnsi="Arial" w:cs="Arial"/>
        </w:rPr>
        <w:t>, which took place</w:t>
      </w:r>
      <w:r w:rsidR="00EE1352" w:rsidRPr="0087129A">
        <w:rPr>
          <w:rFonts w:ascii="Arial" w:hAnsi="Arial" w:cs="Arial"/>
        </w:rPr>
        <w:t xml:space="preserve"> in</w:t>
      </w:r>
      <w:r w:rsidR="00390265">
        <w:rPr>
          <w:rFonts w:ascii="Arial" w:hAnsi="Arial" w:cs="Arial"/>
        </w:rPr>
        <w:t xml:space="preserve"> </w:t>
      </w:r>
      <w:r w:rsidR="00834AF1">
        <w:rPr>
          <w:rFonts w:ascii="Arial" w:hAnsi="Arial" w:cs="Arial"/>
        </w:rPr>
        <w:t>New Orleans</w:t>
      </w:r>
      <w:r w:rsidR="00992953">
        <w:rPr>
          <w:rFonts w:ascii="Arial" w:hAnsi="Arial" w:cs="Arial"/>
        </w:rPr>
        <w:t>,</w:t>
      </w:r>
      <w:r w:rsidR="00EE1352" w:rsidRPr="0087129A">
        <w:rPr>
          <w:rFonts w:ascii="Arial" w:hAnsi="Arial" w:cs="Arial"/>
        </w:rPr>
        <w:t xml:space="preserve"> </w:t>
      </w:r>
      <w:r w:rsidR="00992953">
        <w:rPr>
          <w:rFonts w:ascii="Arial" w:hAnsi="Arial" w:cs="Arial"/>
        </w:rPr>
        <w:t xml:space="preserve">from </w:t>
      </w:r>
      <w:r w:rsidR="00EE1352" w:rsidRPr="0087129A">
        <w:rPr>
          <w:rFonts w:ascii="Arial" w:hAnsi="Arial" w:cs="Arial"/>
        </w:rPr>
        <w:t xml:space="preserve">June </w:t>
      </w:r>
      <w:r w:rsidR="00834AF1">
        <w:rPr>
          <w:rFonts w:ascii="Arial" w:hAnsi="Arial" w:cs="Arial"/>
        </w:rPr>
        <w:t>25 - 28</w:t>
      </w:r>
      <w:r w:rsidR="00992953">
        <w:rPr>
          <w:rFonts w:ascii="Arial" w:hAnsi="Arial" w:cs="Arial"/>
        </w:rPr>
        <w:t>,</w:t>
      </w:r>
      <w:r w:rsidR="00B01D73">
        <w:rPr>
          <w:rFonts w:ascii="Arial" w:hAnsi="Arial" w:cs="Arial"/>
        </w:rPr>
        <w:t xml:space="preserve"> </w:t>
      </w:r>
      <w:r w:rsidR="00B01D73">
        <w:rPr>
          <w:rFonts w:ascii="Arial" w:hAnsi="Arial"/>
          <w:color w:val="000000"/>
        </w:rPr>
        <w:t xml:space="preserve">and </w:t>
      </w:r>
      <w:r w:rsidR="00A13CFD">
        <w:rPr>
          <w:rFonts w:ascii="Arial" w:hAnsi="Arial"/>
          <w:color w:val="000000"/>
        </w:rPr>
        <w:t>highlighted</w:t>
      </w:r>
      <w:r w:rsidR="00A13CFD" w:rsidRPr="0087129A">
        <w:rPr>
          <w:rFonts w:ascii="Arial" w:hAnsi="Arial"/>
          <w:color w:val="000000"/>
        </w:rPr>
        <w:t xml:space="preserve"> </w:t>
      </w:r>
      <w:r w:rsidR="00077D07">
        <w:rPr>
          <w:rFonts w:ascii="Arial" w:hAnsi="Arial"/>
          <w:color w:val="000000"/>
        </w:rPr>
        <w:t xml:space="preserve">HD Vest’s </w:t>
      </w:r>
      <w:r w:rsidR="0087129A" w:rsidRPr="0087129A">
        <w:rPr>
          <w:rFonts w:ascii="Arial" w:hAnsi="Arial"/>
          <w:color w:val="000000"/>
        </w:rPr>
        <w:t xml:space="preserve">unique focus on supporting </w:t>
      </w:r>
      <w:r w:rsidR="006B6B2C">
        <w:rPr>
          <w:rFonts w:ascii="Arial" w:hAnsi="Arial"/>
          <w:color w:val="000000"/>
        </w:rPr>
        <w:t>independent A</w:t>
      </w:r>
      <w:r w:rsidR="0087129A" w:rsidRPr="0087129A">
        <w:rPr>
          <w:rFonts w:ascii="Arial" w:hAnsi="Arial"/>
          <w:color w:val="000000"/>
        </w:rPr>
        <w:t>dvisors who</w:t>
      </w:r>
      <w:r w:rsidR="00992953">
        <w:rPr>
          <w:rFonts w:ascii="Arial" w:hAnsi="Arial"/>
          <w:color w:val="000000"/>
        </w:rPr>
        <w:t xml:space="preserve"> integrate</w:t>
      </w:r>
      <w:r w:rsidR="0087129A" w:rsidRPr="0087129A">
        <w:rPr>
          <w:rFonts w:ascii="Arial" w:hAnsi="Arial"/>
          <w:color w:val="000000"/>
        </w:rPr>
        <w:t xml:space="preserve"> tax solutions </w:t>
      </w:r>
      <w:r w:rsidR="00992953">
        <w:rPr>
          <w:rFonts w:ascii="Arial" w:hAnsi="Arial"/>
          <w:color w:val="000000"/>
        </w:rPr>
        <w:t>with</w:t>
      </w:r>
      <w:r w:rsidR="0087129A" w:rsidRPr="0087129A">
        <w:rPr>
          <w:rFonts w:ascii="Arial" w:hAnsi="Arial"/>
          <w:color w:val="000000"/>
        </w:rPr>
        <w:t xml:space="preserve"> financial services.</w:t>
      </w:r>
    </w:p>
    <w:p w:rsidR="00252A5E" w:rsidRDefault="00252A5E" w:rsidP="00252A5E">
      <w:pPr>
        <w:spacing w:after="0"/>
        <w:rPr>
          <w:rFonts w:ascii="Arial" w:hAnsi="Arial"/>
          <w:color w:val="000000"/>
        </w:rPr>
      </w:pPr>
    </w:p>
    <w:p w:rsidR="0087129A" w:rsidRPr="0087129A" w:rsidRDefault="0087129A" w:rsidP="00252A5E">
      <w:pPr>
        <w:spacing w:after="0"/>
        <w:rPr>
          <w:rFonts w:ascii="Arial" w:hAnsi="Arial"/>
          <w:color w:val="000000"/>
        </w:rPr>
      </w:pPr>
      <w:r w:rsidRPr="0087129A">
        <w:rPr>
          <w:rFonts w:ascii="Arial" w:hAnsi="Arial"/>
          <w:color w:val="000000"/>
        </w:rPr>
        <w:t>CONNECT201</w:t>
      </w:r>
      <w:r w:rsidR="00834AF1">
        <w:rPr>
          <w:rFonts w:ascii="Arial" w:hAnsi="Arial"/>
          <w:color w:val="000000"/>
        </w:rPr>
        <w:t>8</w:t>
      </w:r>
      <w:r w:rsidRPr="0087129A">
        <w:rPr>
          <w:rFonts w:ascii="Arial" w:hAnsi="Arial"/>
          <w:color w:val="000000"/>
        </w:rPr>
        <w:t xml:space="preserve"> </w:t>
      </w:r>
      <w:r w:rsidR="00C916F8">
        <w:rPr>
          <w:rFonts w:ascii="Arial" w:hAnsi="Arial"/>
          <w:color w:val="000000"/>
        </w:rPr>
        <w:t>provided</w:t>
      </w:r>
      <w:r w:rsidR="00C916F8" w:rsidRPr="0087129A">
        <w:rPr>
          <w:rFonts w:ascii="Arial" w:hAnsi="Arial"/>
          <w:color w:val="000000"/>
        </w:rPr>
        <w:t xml:space="preserve"> </w:t>
      </w:r>
      <w:r w:rsidR="00C92400">
        <w:rPr>
          <w:rFonts w:ascii="Arial" w:hAnsi="Arial"/>
          <w:color w:val="000000"/>
        </w:rPr>
        <w:t>one-of-a-kind</w:t>
      </w:r>
      <w:r w:rsidR="00C916F8" w:rsidRPr="0087129A">
        <w:rPr>
          <w:rFonts w:ascii="Arial" w:hAnsi="Arial"/>
          <w:color w:val="000000"/>
        </w:rPr>
        <w:t xml:space="preserve"> opportunities to network with thought lea</w:t>
      </w:r>
      <w:r w:rsidR="00C916F8">
        <w:rPr>
          <w:rFonts w:ascii="Arial" w:hAnsi="Arial"/>
          <w:color w:val="000000"/>
        </w:rPr>
        <w:t xml:space="preserve">ders from across the industry and </w:t>
      </w:r>
      <w:r w:rsidR="00077D07">
        <w:rPr>
          <w:rFonts w:ascii="Arial" w:hAnsi="Arial"/>
          <w:color w:val="000000"/>
        </w:rPr>
        <w:t>included</w:t>
      </w:r>
      <w:r w:rsidRPr="0087129A">
        <w:rPr>
          <w:rFonts w:ascii="Arial" w:hAnsi="Arial"/>
          <w:color w:val="000000"/>
        </w:rPr>
        <w:t xml:space="preserve"> a </w:t>
      </w:r>
      <w:r w:rsidR="00C92400">
        <w:rPr>
          <w:rFonts w:ascii="Arial" w:hAnsi="Arial"/>
          <w:color w:val="000000"/>
        </w:rPr>
        <w:t>New Orleans-themed</w:t>
      </w:r>
      <w:r w:rsidRPr="0087129A">
        <w:rPr>
          <w:rFonts w:ascii="Arial" w:hAnsi="Arial"/>
          <w:color w:val="000000"/>
        </w:rPr>
        <w:t xml:space="preserve"> line-up of speakers</w:t>
      </w:r>
      <w:r w:rsidR="003425A6">
        <w:rPr>
          <w:rFonts w:ascii="Arial" w:hAnsi="Arial"/>
          <w:color w:val="000000"/>
        </w:rPr>
        <w:t xml:space="preserve"> and entertainment</w:t>
      </w:r>
      <w:r w:rsidR="0027032F">
        <w:rPr>
          <w:rFonts w:ascii="Arial" w:hAnsi="Arial"/>
          <w:color w:val="000000"/>
        </w:rPr>
        <w:t xml:space="preserve">, </w:t>
      </w:r>
      <w:r w:rsidR="00C916F8">
        <w:rPr>
          <w:rFonts w:ascii="Arial" w:hAnsi="Arial"/>
          <w:color w:val="000000"/>
        </w:rPr>
        <w:t xml:space="preserve">including </w:t>
      </w:r>
      <w:r w:rsidR="003425A6">
        <w:rPr>
          <w:rFonts w:ascii="Arial" w:hAnsi="Arial"/>
          <w:color w:val="000000"/>
        </w:rPr>
        <w:t xml:space="preserve">The Preservation Hall Jazz Band, </w:t>
      </w:r>
      <w:r w:rsidR="000E3C5D">
        <w:rPr>
          <w:rFonts w:ascii="Arial" w:hAnsi="Arial"/>
          <w:color w:val="000000"/>
        </w:rPr>
        <w:t>Walter Isaacson</w:t>
      </w:r>
      <w:r w:rsidR="003425A6">
        <w:rPr>
          <w:rFonts w:ascii="Arial" w:hAnsi="Arial"/>
          <w:color w:val="000000"/>
        </w:rPr>
        <w:t>,</w:t>
      </w:r>
      <w:r w:rsidR="000E3C5D">
        <w:rPr>
          <w:rFonts w:ascii="Arial" w:hAnsi="Arial"/>
          <w:color w:val="000000"/>
        </w:rPr>
        <w:t xml:space="preserve"> and Drew Brees</w:t>
      </w:r>
      <w:r w:rsidR="00916DC9">
        <w:rPr>
          <w:rFonts w:ascii="Arial" w:hAnsi="Arial"/>
          <w:color w:val="000000"/>
        </w:rPr>
        <w:t xml:space="preserve">. </w:t>
      </w:r>
      <w:r w:rsidR="008B1052">
        <w:rPr>
          <w:rFonts w:ascii="Arial" w:hAnsi="Arial"/>
          <w:color w:val="000000"/>
        </w:rPr>
        <w:t>The e</w:t>
      </w:r>
      <w:r w:rsidR="006E0926">
        <w:rPr>
          <w:rFonts w:ascii="Arial" w:hAnsi="Arial"/>
          <w:color w:val="000000"/>
        </w:rPr>
        <w:t xml:space="preserve">vent </w:t>
      </w:r>
      <w:r w:rsidR="008B1052">
        <w:rPr>
          <w:rFonts w:ascii="Arial" w:hAnsi="Arial"/>
          <w:color w:val="000000"/>
        </w:rPr>
        <w:t>also included interactive educational workshops and breakout sessions</w:t>
      </w:r>
      <w:r w:rsidR="003A22BD">
        <w:rPr>
          <w:rFonts w:ascii="Arial" w:hAnsi="Arial"/>
          <w:color w:val="000000"/>
        </w:rPr>
        <w:t xml:space="preserve"> </w:t>
      </w:r>
      <w:r w:rsidR="008B1052">
        <w:rPr>
          <w:rFonts w:ascii="Arial" w:hAnsi="Arial"/>
          <w:color w:val="000000"/>
        </w:rPr>
        <w:t xml:space="preserve">to discuss some of the latest ideas </w:t>
      </w:r>
      <w:r w:rsidR="00C92400">
        <w:rPr>
          <w:rFonts w:ascii="Arial" w:hAnsi="Arial"/>
          <w:color w:val="000000"/>
        </w:rPr>
        <w:t xml:space="preserve">and solutions to </w:t>
      </w:r>
      <w:r w:rsidR="00C739BD">
        <w:rPr>
          <w:rFonts w:ascii="Arial" w:hAnsi="Arial"/>
          <w:color w:val="000000"/>
        </w:rPr>
        <w:t xml:space="preserve">help </w:t>
      </w:r>
      <w:r w:rsidR="00C92400">
        <w:rPr>
          <w:rFonts w:ascii="Arial" w:hAnsi="Arial"/>
          <w:color w:val="000000"/>
        </w:rPr>
        <w:t xml:space="preserve">advisors </w:t>
      </w:r>
      <w:r w:rsidR="006E0A0C">
        <w:rPr>
          <w:rFonts w:ascii="Arial" w:hAnsi="Arial"/>
          <w:color w:val="000000"/>
        </w:rPr>
        <w:t>revitalize the client experience</w:t>
      </w:r>
      <w:r w:rsidR="00C92400">
        <w:rPr>
          <w:rFonts w:ascii="Arial" w:hAnsi="Arial"/>
          <w:color w:val="000000"/>
        </w:rPr>
        <w:t>.</w:t>
      </w:r>
    </w:p>
    <w:p w:rsidR="00EE1352" w:rsidRDefault="00EE1352" w:rsidP="00462443">
      <w:pPr>
        <w:pStyle w:val="NoSpacing"/>
        <w:rPr>
          <w:rFonts w:ascii="Arial" w:hAnsi="Arial" w:cs="Arial"/>
          <w:bCs/>
        </w:rPr>
      </w:pPr>
    </w:p>
    <w:p w:rsidR="00A3596D" w:rsidRDefault="002C4BDD" w:rsidP="00462443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</w:t>
      </w:r>
      <w:r w:rsidR="00F219D8">
        <w:rPr>
          <w:rFonts w:ascii="Arial" w:hAnsi="Arial" w:cs="Arial"/>
          <w:bCs/>
        </w:rPr>
        <w:t xml:space="preserve">It was an honor to attend </w:t>
      </w:r>
      <w:r>
        <w:rPr>
          <w:rFonts w:ascii="Arial" w:hAnsi="Arial" w:cs="Arial"/>
          <w:bCs/>
        </w:rPr>
        <w:t>CONNECT201</w:t>
      </w:r>
      <w:r w:rsidR="000C0A8D">
        <w:rPr>
          <w:rFonts w:ascii="Arial" w:hAnsi="Arial" w:cs="Arial"/>
          <w:bCs/>
        </w:rPr>
        <w:t>8</w:t>
      </w:r>
      <w:r w:rsidR="00F219D8">
        <w:rPr>
          <w:rFonts w:ascii="Arial" w:hAnsi="Arial" w:cs="Arial"/>
          <w:bCs/>
        </w:rPr>
        <w:t xml:space="preserve">. </w:t>
      </w:r>
      <w:r w:rsidR="00483757">
        <w:rPr>
          <w:rFonts w:ascii="Arial" w:hAnsi="Arial" w:cs="Arial"/>
          <w:bCs/>
        </w:rPr>
        <w:t>I found the event to be an invaluable resource for networking with peers from around the country a</w:t>
      </w:r>
      <w:r w:rsidR="003425A6">
        <w:rPr>
          <w:rFonts w:ascii="Arial" w:hAnsi="Arial" w:cs="Arial"/>
          <w:bCs/>
        </w:rPr>
        <w:t>nd</w:t>
      </w:r>
      <w:r w:rsidR="00483757">
        <w:rPr>
          <w:rFonts w:ascii="Arial" w:hAnsi="Arial" w:cs="Arial"/>
          <w:bCs/>
        </w:rPr>
        <w:t xml:space="preserve"> learn</w:t>
      </w:r>
      <w:r w:rsidR="00AB790F">
        <w:rPr>
          <w:rFonts w:ascii="Arial" w:hAnsi="Arial" w:cs="Arial"/>
          <w:bCs/>
        </w:rPr>
        <w:t>ing</w:t>
      </w:r>
      <w:r w:rsidR="00483757">
        <w:rPr>
          <w:rFonts w:ascii="Arial" w:hAnsi="Arial" w:cs="Arial"/>
          <w:bCs/>
        </w:rPr>
        <w:t xml:space="preserve"> firsthand from HD Vest executives and industry experts</w:t>
      </w:r>
      <w:r w:rsidR="00AB790F">
        <w:rPr>
          <w:rFonts w:ascii="Arial" w:hAnsi="Arial" w:cs="Arial"/>
          <w:bCs/>
        </w:rPr>
        <w:t>. We shared</w:t>
      </w:r>
      <w:r w:rsidR="00483757">
        <w:rPr>
          <w:rFonts w:ascii="Arial" w:hAnsi="Arial" w:cs="Arial"/>
          <w:bCs/>
        </w:rPr>
        <w:t xml:space="preserve"> best practices related to the </w:t>
      </w:r>
      <w:r w:rsidR="00483757">
        <w:rPr>
          <w:rFonts w:ascii="Arial" w:hAnsi="Arial" w:cs="Arial"/>
        </w:rPr>
        <w:t xml:space="preserve">successful integration </w:t>
      </w:r>
      <w:r w:rsidR="005A2B0A">
        <w:rPr>
          <w:rFonts w:ascii="Arial" w:hAnsi="Arial" w:cs="Arial"/>
        </w:rPr>
        <w:t xml:space="preserve">of </w:t>
      </w:r>
      <w:r w:rsidR="003425A6">
        <w:rPr>
          <w:rFonts w:ascii="Arial" w:hAnsi="Arial" w:cs="Arial"/>
        </w:rPr>
        <w:t>tax and investment advice</w:t>
      </w:r>
      <w:r w:rsidR="00AD3DCD">
        <w:rPr>
          <w:rFonts w:ascii="Arial" w:hAnsi="Arial" w:cs="Arial"/>
        </w:rPr>
        <w:t xml:space="preserve">, </w:t>
      </w:r>
      <w:r w:rsidR="003425A6">
        <w:rPr>
          <w:rFonts w:ascii="Arial" w:hAnsi="Arial" w:cs="Arial"/>
        </w:rPr>
        <w:t xml:space="preserve">as well as previewed the exciting </w:t>
      </w:r>
      <w:r w:rsidR="005476E2">
        <w:rPr>
          <w:rFonts w:ascii="Arial" w:hAnsi="Arial" w:cs="Arial"/>
        </w:rPr>
        <w:t>opportunities and technology</w:t>
      </w:r>
      <w:r w:rsidR="003425A6">
        <w:rPr>
          <w:rFonts w:ascii="Arial" w:hAnsi="Arial" w:cs="Arial"/>
        </w:rPr>
        <w:t xml:space="preserve"> coming </w:t>
      </w:r>
      <w:r w:rsidR="005A2B0A">
        <w:rPr>
          <w:rFonts w:ascii="Arial" w:hAnsi="Arial" w:cs="Arial"/>
        </w:rPr>
        <w:t xml:space="preserve">to </w:t>
      </w:r>
      <w:r w:rsidR="003425A6">
        <w:rPr>
          <w:rFonts w:ascii="Arial" w:hAnsi="Arial" w:cs="Arial"/>
        </w:rPr>
        <w:t>our firm in September</w:t>
      </w:r>
      <w:r w:rsidR="00606229"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” said </w:t>
      </w:r>
      <w:r w:rsidR="00400576">
        <w:rPr>
          <w:rFonts w:ascii="Arial" w:hAnsi="Arial" w:cs="Arial"/>
        </w:rPr>
        <w:t xml:space="preserve">Joe. </w:t>
      </w:r>
      <w:bookmarkStart w:id="0" w:name="_GoBack"/>
      <w:bookmarkEnd w:id="0"/>
    </w:p>
    <w:p w:rsidR="00A3596D" w:rsidRDefault="00A3596D" w:rsidP="00462443">
      <w:pPr>
        <w:pStyle w:val="NoSpacing"/>
        <w:rPr>
          <w:rFonts w:ascii="Arial" w:hAnsi="Arial" w:cs="Arial"/>
          <w:bCs/>
        </w:rPr>
      </w:pPr>
    </w:p>
    <w:p w:rsidR="002C4BDD" w:rsidRDefault="00CD3850" w:rsidP="00462443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“In today’s world, clients expect us to deliver more products and services in </w:t>
      </w:r>
      <w:r w:rsidR="00960F30">
        <w:rPr>
          <w:rFonts w:ascii="Arial" w:hAnsi="Arial" w:cs="Arial"/>
          <w:bCs/>
        </w:rPr>
        <w:t>faster,</w:t>
      </w:r>
      <w:r>
        <w:rPr>
          <w:rFonts w:ascii="Arial" w:hAnsi="Arial" w:cs="Arial"/>
          <w:bCs/>
        </w:rPr>
        <w:t xml:space="preserve"> innovative ways,” </w:t>
      </w:r>
      <w:r w:rsidR="006B6B2C">
        <w:rPr>
          <w:rFonts w:ascii="Arial" w:hAnsi="Arial" w:cs="Arial"/>
        </w:rPr>
        <w:t xml:space="preserve">said </w:t>
      </w:r>
      <w:r w:rsidR="006B6B2C">
        <w:rPr>
          <w:rFonts w:ascii="Arial" w:hAnsi="Arial" w:cs="Arial"/>
          <w:bCs/>
        </w:rPr>
        <w:t xml:space="preserve">Bob Oros, CEO of HD Vest. </w:t>
      </w:r>
      <w:r>
        <w:rPr>
          <w:rFonts w:ascii="Arial" w:hAnsi="Arial" w:cs="Arial"/>
          <w:bCs/>
        </w:rPr>
        <w:t>“</w:t>
      </w:r>
      <w:r w:rsidR="005708A7">
        <w:rPr>
          <w:rFonts w:ascii="Arial" w:hAnsi="Arial" w:cs="Arial"/>
        </w:rPr>
        <w:t xml:space="preserve">We </w:t>
      </w:r>
      <w:r w:rsidR="001257DD">
        <w:rPr>
          <w:rFonts w:ascii="Arial" w:hAnsi="Arial" w:cs="Arial"/>
          <w:bCs/>
        </w:rPr>
        <w:t>are excited to give</w:t>
      </w:r>
      <w:r w:rsidR="00D04273">
        <w:rPr>
          <w:rFonts w:ascii="Arial" w:hAnsi="Arial" w:cs="Arial"/>
          <w:bCs/>
        </w:rPr>
        <w:t xml:space="preserve"> our Advisors the tools and services </w:t>
      </w:r>
      <w:r w:rsidR="005708A7">
        <w:rPr>
          <w:rFonts w:ascii="Arial" w:hAnsi="Arial" w:cs="Arial"/>
          <w:bCs/>
        </w:rPr>
        <w:t>to not only</w:t>
      </w:r>
      <w:r w:rsidR="00D04273">
        <w:rPr>
          <w:rFonts w:ascii="Arial" w:hAnsi="Arial" w:cs="Arial"/>
          <w:bCs/>
        </w:rPr>
        <w:t xml:space="preserve"> deepen </w:t>
      </w:r>
      <w:r w:rsidR="00960F30">
        <w:rPr>
          <w:rFonts w:ascii="Arial" w:hAnsi="Arial" w:cs="Arial"/>
          <w:bCs/>
        </w:rPr>
        <w:t>the</w:t>
      </w:r>
      <w:r w:rsidR="00D04273">
        <w:rPr>
          <w:rFonts w:ascii="Arial" w:hAnsi="Arial" w:cs="Arial"/>
          <w:bCs/>
        </w:rPr>
        <w:t xml:space="preserve"> relationships with their clients, but also to remain relevant in an indus</w:t>
      </w:r>
      <w:r w:rsidR="001257DD">
        <w:rPr>
          <w:rFonts w:ascii="Arial" w:hAnsi="Arial" w:cs="Arial"/>
          <w:bCs/>
        </w:rPr>
        <w:t>try that is evolving every day.”</w:t>
      </w:r>
    </w:p>
    <w:p w:rsidR="006B6B2C" w:rsidRPr="006B6B2C" w:rsidRDefault="006B6B2C" w:rsidP="006B6B2C">
      <w:pPr>
        <w:pStyle w:val="NoSpacing"/>
        <w:rPr>
          <w:rFonts w:ascii="Arial" w:hAnsi="Arial" w:cs="Arial"/>
          <w:b/>
          <w:bCs/>
        </w:rPr>
      </w:pPr>
    </w:p>
    <w:p w:rsidR="00DC2156" w:rsidRPr="00DF0B2E" w:rsidRDefault="00DC2156" w:rsidP="00DC2156">
      <w:pPr>
        <w:rPr>
          <w:rFonts w:ascii="Arial" w:hAnsi="Arial" w:cs="Arial"/>
          <w:b/>
        </w:rPr>
      </w:pPr>
      <w:r w:rsidRPr="00DF0B2E">
        <w:rPr>
          <w:rFonts w:ascii="Arial" w:hAnsi="Arial" w:cs="Arial"/>
          <w:b/>
        </w:rPr>
        <w:t>About HD Vest Financial Services</w:t>
      </w:r>
      <w:r w:rsidRPr="00DF0B2E">
        <w:rPr>
          <w:rFonts w:ascii="Arial" w:hAnsi="Arial" w:cs="Arial"/>
          <w:b/>
          <w:vertAlign w:val="superscript"/>
        </w:rPr>
        <w:t>®</w:t>
      </w:r>
    </w:p>
    <w:p w:rsidR="00DC2156" w:rsidRPr="00DF0B2E" w:rsidRDefault="00DC2156" w:rsidP="00DC2156">
      <w:pPr>
        <w:rPr>
          <w:rFonts w:ascii="Arial" w:hAnsi="Arial" w:cs="Arial"/>
        </w:rPr>
      </w:pPr>
      <w:r w:rsidRPr="00DF0B2E">
        <w:rPr>
          <w:rFonts w:ascii="Arial" w:hAnsi="Arial" w:cs="Arial"/>
        </w:rPr>
        <w:t>Since its inception in 1983, HD Vest Financial Services</w:t>
      </w:r>
      <w:r w:rsidRPr="00DF0B2E">
        <w:rPr>
          <w:rFonts w:ascii="Arial" w:hAnsi="Arial" w:cs="Arial"/>
          <w:vertAlign w:val="superscript"/>
        </w:rPr>
        <w:t>®</w:t>
      </w:r>
      <w:r w:rsidRPr="00DF0B2E">
        <w:rPr>
          <w:rFonts w:ascii="Arial" w:hAnsi="Arial" w:cs="Arial"/>
        </w:rPr>
        <w:t xml:space="preserve"> has supported an independent network of tax and non-tax professionals who provide comprehensive financial services including securities, insurance, money management services, and banking solutions. Ranked as one of the top 15 independent broker-dealer firms,</w:t>
      </w:r>
      <w:proofErr w:type="gramStart"/>
      <w:r w:rsidRPr="00DF0B2E">
        <w:rPr>
          <w:rFonts w:ascii="Arial" w:hAnsi="Arial" w:cs="Arial"/>
          <w:vertAlign w:val="superscript"/>
        </w:rPr>
        <w:t xml:space="preserve">1 </w:t>
      </w:r>
      <w:r w:rsidRPr="00DF0B2E">
        <w:rPr>
          <w:rFonts w:ascii="Arial" w:hAnsi="Arial" w:cs="Arial"/>
        </w:rPr>
        <w:t xml:space="preserve"> we</w:t>
      </w:r>
      <w:proofErr w:type="gramEnd"/>
      <w:r w:rsidRPr="00DF0B2E">
        <w:rPr>
          <w:rFonts w:ascii="Arial" w:hAnsi="Arial" w:cs="Arial"/>
        </w:rPr>
        <w:t xml:space="preserve"> have over 4,000 independent contractors, who manage over $44 billion in assets for individuals, families and small businesses in all 50 states.</w:t>
      </w:r>
      <w:r w:rsidRPr="00DF0B2E">
        <w:rPr>
          <w:rFonts w:ascii="Arial" w:hAnsi="Arial" w:cs="Arial"/>
          <w:vertAlign w:val="superscript"/>
        </w:rPr>
        <w:t>2</w:t>
      </w:r>
      <w:r w:rsidRPr="00DF0B2E">
        <w:rPr>
          <w:rFonts w:ascii="Arial" w:hAnsi="Arial" w:cs="Arial"/>
        </w:rPr>
        <w:t xml:space="preserve"> </w:t>
      </w:r>
    </w:p>
    <w:p w:rsidR="00DC2156" w:rsidRPr="00DF0B2E" w:rsidRDefault="00DC2156" w:rsidP="00DC2156">
      <w:pPr>
        <w:rPr>
          <w:rFonts w:ascii="Arial" w:hAnsi="Arial" w:cs="Arial"/>
          <w:sz w:val="16"/>
          <w:szCs w:val="18"/>
        </w:rPr>
      </w:pPr>
      <w:r w:rsidRPr="00DF0B2E">
        <w:rPr>
          <w:rFonts w:ascii="Arial" w:hAnsi="Arial" w:cs="Arial"/>
          <w:i/>
          <w:iCs/>
          <w:color w:val="000000"/>
          <w:sz w:val="18"/>
          <w:szCs w:val="18"/>
        </w:rPr>
        <w:br/>
      </w:r>
      <w:r w:rsidRPr="00DF0B2E">
        <w:rPr>
          <w:rFonts w:ascii="Arial" w:hAnsi="Arial" w:cs="Arial"/>
          <w:sz w:val="16"/>
          <w:szCs w:val="18"/>
          <w:vertAlign w:val="superscript"/>
        </w:rPr>
        <w:t>1</w:t>
      </w:r>
      <w:r w:rsidRPr="00DF0B2E">
        <w:rPr>
          <w:rFonts w:ascii="Arial" w:hAnsi="Arial" w:cs="Arial"/>
          <w:sz w:val="16"/>
          <w:szCs w:val="18"/>
        </w:rPr>
        <w:t>Think Advisor</w:t>
      </w:r>
      <w:r w:rsidRPr="00DF0B2E">
        <w:rPr>
          <w:rFonts w:ascii="Arial" w:hAnsi="Arial" w:cs="Arial"/>
          <w:i/>
          <w:sz w:val="16"/>
          <w:szCs w:val="18"/>
        </w:rPr>
        <w:t xml:space="preserve"> 2016 Broker-Dealer Reference Guide</w:t>
      </w:r>
      <w:r w:rsidRPr="00DF0B2E">
        <w:rPr>
          <w:rFonts w:ascii="Arial" w:hAnsi="Arial" w:cs="Arial"/>
          <w:sz w:val="16"/>
          <w:szCs w:val="18"/>
        </w:rPr>
        <w:t>, which measured/ranked the top 25 independent broker-dealers by annual revenue.</w:t>
      </w:r>
    </w:p>
    <w:p w:rsidR="006B6B2C" w:rsidRPr="00390265" w:rsidRDefault="00DC2156" w:rsidP="00430779">
      <w:pPr>
        <w:rPr>
          <w:rFonts w:cstheme="minorHAnsi"/>
          <w:sz w:val="18"/>
          <w:szCs w:val="18"/>
        </w:rPr>
      </w:pPr>
      <w:r w:rsidRPr="00DF0B2E">
        <w:rPr>
          <w:rFonts w:ascii="Arial" w:hAnsi="Arial" w:cs="Arial"/>
          <w:iCs/>
          <w:color w:val="000000"/>
          <w:sz w:val="16"/>
          <w:szCs w:val="18"/>
          <w:vertAlign w:val="superscript"/>
        </w:rPr>
        <w:t>2</w:t>
      </w:r>
      <w:r w:rsidRPr="00DF0B2E">
        <w:rPr>
          <w:rFonts w:ascii="Arial" w:hAnsi="Arial" w:cs="Arial"/>
          <w:iCs/>
          <w:color w:val="000000"/>
          <w:sz w:val="16"/>
          <w:szCs w:val="18"/>
        </w:rPr>
        <w:t>As of March 1, 20</w:t>
      </w:r>
      <w:r w:rsidR="003A22BD">
        <w:rPr>
          <w:rFonts w:ascii="Arial" w:hAnsi="Arial" w:cs="Arial"/>
          <w:iCs/>
          <w:color w:val="000000"/>
          <w:sz w:val="16"/>
          <w:szCs w:val="18"/>
        </w:rPr>
        <w:t>18</w:t>
      </w:r>
    </w:p>
    <w:sectPr w:rsidR="006B6B2C" w:rsidRPr="00390265" w:rsidSect="000E5F69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4B2" w:rsidRDefault="00A034B2" w:rsidP="00567675">
      <w:pPr>
        <w:spacing w:after="0" w:line="240" w:lineRule="auto"/>
      </w:pPr>
      <w:r>
        <w:separator/>
      </w:r>
    </w:p>
  </w:endnote>
  <w:endnote w:type="continuationSeparator" w:id="0">
    <w:p w:rsidR="00A034B2" w:rsidRDefault="00A034B2" w:rsidP="0056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BD" w:rsidRPr="00430779" w:rsidRDefault="003A22BD" w:rsidP="00430779">
    <w:pPr>
      <w:spacing w:line="240" w:lineRule="auto"/>
      <w:contextualSpacing/>
      <w:jc w:val="center"/>
      <w:rPr>
        <w:rFonts w:cstheme="minorHAnsi"/>
        <w:sz w:val="18"/>
        <w:szCs w:val="18"/>
      </w:rPr>
    </w:pPr>
    <w:r w:rsidRPr="0042007D">
      <w:rPr>
        <w:rFonts w:cstheme="minorHAnsi"/>
        <w:sz w:val="18"/>
        <w:szCs w:val="18"/>
      </w:rPr>
      <w:t>HD Vest Financial Services</w:t>
    </w:r>
    <w:r w:rsidRPr="0042007D">
      <w:rPr>
        <w:rFonts w:cstheme="minorHAnsi"/>
        <w:sz w:val="18"/>
        <w:szCs w:val="18"/>
        <w:vertAlign w:val="superscript"/>
      </w:rPr>
      <w:t>®</w:t>
    </w:r>
    <w:r w:rsidRPr="0042007D">
      <w:rPr>
        <w:rFonts w:cstheme="minorHAnsi"/>
        <w:sz w:val="18"/>
        <w:szCs w:val="18"/>
      </w:rPr>
      <w:t xml:space="preserve"> is the holding company for the group of companies providing financial services under the HD Vest name.</w:t>
    </w:r>
    <w:r>
      <w:rPr>
        <w:rFonts w:cstheme="minorHAnsi"/>
        <w:sz w:val="18"/>
        <w:szCs w:val="18"/>
      </w:rPr>
      <w:t xml:space="preserve"> </w:t>
    </w:r>
    <w:r w:rsidRPr="0042007D">
      <w:rPr>
        <w:rFonts w:cs="Calibri"/>
        <w:sz w:val="18"/>
        <w:szCs w:val="18"/>
      </w:rPr>
      <w:t>Securities offered through HD Vest Investment Services</w:t>
    </w:r>
    <w:r>
      <w:rPr>
        <w:rFonts w:cs="Calibri"/>
        <w:sz w:val="18"/>
        <w:szCs w:val="18"/>
        <w:vertAlign w:val="superscript"/>
      </w:rPr>
      <w:t>®</w:t>
    </w:r>
    <w:r>
      <w:rPr>
        <w:rFonts w:cs="Calibri"/>
        <w:sz w:val="18"/>
        <w:szCs w:val="18"/>
      </w:rPr>
      <w:t>, Member FINRA/</w:t>
    </w:r>
    <w:r w:rsidRPr="0042007D">
      <w:rPr>
        <w:rFonts w:cs="Calibri"/>
        <w:sz w:val="18"/>
        <w:szCs w:val="18"/>
      </w:rPr>
      <w:t>SIPC, Advisory services offered through HD Vest Advisory Services</w:t>
    </w:r>
    <w:r>
      <w:rPr>
        <w:rFonts w:cs="Calibri"/>
        <w:sz w:val="18"/>
        <w:szCs w:val="18"/>
        <w:vertAlign w:val="superscript"/>
      </w:rPr>
      <w:t>®</w:t>
    </w:r>
    <w:r w:rsidRPr="0042007D">
      <w:rPr>
        <w:rFonts w:cs="Calibri"/>
        <w:sz w:val="18"/>
        <w:szCs w:val="18"/>
      </w:rPr>
      <w:t>, 6333 N. State Highway 161, Fourth Floor, Irving, TX 75038, (972) 870-6000</w:t>
    </w:r>
    <w:r>
      <w:rPr>
        <w:rFonts w:cs="Calibri"/>
        <w:sz w:val="18"/>
        <w:szCs w:val="18"/>
      </w:rPr>
      <w:t>.</w:t>
    </w:r>
  </w:p>
  <w:p w:rsidR="00567675" w:rsidRPr="0045669E" w:rsidRDefault="0056767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4B2" w:rsidRDefault="00A034B2" w:rsidP="00567675">
      <w:pPr>
        <w:spacing w:after="0" w:line="240" w:lineRule="auto"/>
      </w:pPr>
      <w:r>
        <w:separator/>
      </w:r>
    </w:p>
  </w:footnote>
  <w:footnote w:type="continuationSeparator" w:id="0">
    <w:p w:rsidR="00A034B2" w:rsidRDefault="00A034B2" w:rsidP="0056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BD" w:rsidRDefault="003A22BD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9776" behindDoc="1" locked="0" layoutInCell="1" allowOverlap="1" wp14:anchorId="5D580BE9" wp14:editId="15CDDC37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2552700" cy="537845"/>
          <wp:effectExtent l="0" t="0" r="0" b="0"/>
          <wp:wrapTight wrapText="bothSides">
            <wp:wrapPolygon edited="0">
              <wp:start x="0" y="0"/>
              <wp:lineTo x="0" y="20656"/>
              <wp:lineTo x="20955" y="20656"/>
              <wp:lineTo x="21439" y="19891"/>
              <wp:lineTo x="21439" y="16831"/>
              <wp:lineTo x="20794" y="12241"/>
              <wp:lineTo x="21439" y="5355"/>
              <wp:lineTo x="21439" y="0"/>
              <wp:lineTo x="0" y="0"/>
            </wp:wrapPolygon>
          </wp:wrapTight>
          <wp:docPr id="3" name="Picture 3" descr="P:\Departments\AU_71367\Graphic_Dept\2018 REBRAND\Logos\HD Vest Financial Services\HDVest 4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epartments\AU_71367\Graphic_Dept\2018 REBRAND\Logos\HD Vest Financial Services\HDVest 4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22BD" w:rsidRDefault="003A2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DFE"/>
    <w:multiLevelType w:val="hybridMultilevel"/>
    <w:tmpl w:val="FC82A7DE"/>
    <w:lvl w:ilvl="0" w:tplc="AA2A7B7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4C70"/>
    <w:multiLevelType w:val="hybridMultilevel"/>
    <w:tmpl w:val="0F14D92C"/>
    <w:lvl w:ilvl="0" w:tplc="05282C1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7199"/>
    <w:multiLevelType w:val="hybridMultilevel"/>
    <w:tmpl w:val="9D8C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02D"/>
    <w:multiLevelType w:val="hybridMultilevel"/>
    <w:tmpl w:val="27683656"/>
    <w:lvl w:ilvl="0" w:tplc="D47AD27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0768A"/>
    <w:multiLevelType w:val="hybridMultilevel"/>
    <w:tmpl w:val="F5822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E5815"/>
    <w:multiLevelType w:val="hybridMultilevel"/>
    <w:tmpl w:val="F110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63775"/>
    <w:multiLevelType w:val="hybridMultilevel"/>
    <w:tmpl w:val="884C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60755"/>
    <w:multiLevelType w:val="hybridMultilevel"/>
    <w:tmpl w:val="F1D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3F"/>
    <w:rsid w:val="00001412"/>
    <w:rsid w:val="00001E35"/>
    <w:rsid w:val="000239BB"/>
    <w:rsid w:val="000244A0"/>
    <w:rsid w:val="000254D3"/>
    <w:rsid w:val="00025813"/>
    <w:rsid w:val="00030323"/>
    <w:rsid w:val="00034D1F"/>
    <w:rsid w:val="00044F14"/>
    <w:rsid w:val="000467B3"/>
    <w:rsid w:val="00052BA9"/>
    <w:rsid w:val="00053302"/>
    <w:rsid w:val="00064DF6"/>
    <w:rsid w:val="00065F89"/>
    <w:rsid w:val="000737F8"/>
    <w:rsid w:val="000747D5"/>
    <w:rsid w:val="00077D07"/>
    <w:rsid w:val="00080A4A"/>
    <w:rsid w:val="00080C9A"/>
    <w:rsid w:val="000879D3"/>
    <w:rsid w:val="00091243"/>
    <w:rsid w:val="000B12EF"/>
    <w:rsid w:val="000B2D84"/>
    <w:rsid w:val="000B6497"/>
    <w:rsid w:val="000C01FF"/>
    <w:rsid w:val="000C0A8D"/>
    <w:rsid w:val="000C427A"/>
    <w:rsid w:val="000D18C0"/>
    <w:rsid w:val="000D2D68"/>
    <w:rsid w:val="000D6AB7"/>
    <w:rsid w:val="000D7E08"/>
    <w:rsid w:val="000E3921"/>
    <w:rsid w:val="000E3C5D"/>
    <w:rsid w:val="000E5F69"/>
    <w:rsid w:val="000F40F6"/>
    <w:rsid w:val="000F4E7D"/>
    <w:rsid w:val="000F62FE"/>
    <w:rsid w:val="00121F83"/>
    <w:rsid w:val="001257DD"/>
    <w:rsid w:val="001512B1"/>
    <w:rsid w:val="001530AB"/>
    <w:rsid w:val="00157F34"/>
    <w:rsid w:val="001624CA"/>
    <w:rsid w:val="00181419"/>
    <w:rsid w:val="00187977"/>
    <w:rsid w:val="0019566B"/>
    <w:rsid w:val="00196E6D"/>
    <w:rsid w:val="00197FC7"/>
    <w:rsid w:val="001A1F0B"/>
    <w:rsid w:val="001B352D"/>
    <w:rsid w:val="001B3D2B"/>
    <w:rsid w:val="001B3DF2"/>
    <w:rsid w:val="001B7006"/>
    <w:rsid w:val="001C266A"/>
    <w:rsid w:val="001E1D82"/>
    <w:rsid w:val="001F6794"/>
    <w:rsid w:val="002015E4"/>
    <w:rsid w:val="00206F60"/>
    <w:rsid w:val="00217750"/>
    <w:rsid w:val="0024294F"/>
    <w:rsid w:val="002522FC"/>
    <w:rsid w:val="00252A5E"/>
    <w:rsid w:val="00254045"/>
    <w:rsid w:val="00260972"/>
    <w:rsid w:val="002616BA"/>
    <w:rsid w:val="0027032F"/>
    <w:rsid w:val="002713B6"/>
    <w:rsid w:val="002756CC"/>
    <w:rsid w:val="002805C7"/>
    <w:rsid w:val="002A1348"/>
    <w:rsid w:val="002A6F2E"/>
    <w:rsid w:val="002C2874"/>
    <w:rsid w:val="002C4BDD"/>
    <w:rsid w:val="002E06C1"/>
    <w:rsid w:val="002E16FC"/>
    <w:rsid w:val="002E35E1"/>
    <w:rsid w:val="002F213A"/>
    <w:rsid w:val="003066D5"/>
    <w:rsid w:val="00306D0E"/>
    <w:rsid w:val="00311BC6"/>
    <w:rsid w:val="003145D8"/>
    <w:rsid w:val="00314E47"/>
    <w:rsid w:val="00331B2E"/>
    <w:rsid w:val="00333121"/>
    <w:rsid w:val="003425A6"/>
    <w:rsid w:val="0036246B"/>
    <w:rsid w:val="00365722"/>
    <w:rsid w:val="00367A51"/>
    <w:rsid w:val="003866DE"/>
    <w:rsid w:val="00387502"/>
    <w:rsid w:val="00390265"/>
    <w:rsid w:val="00393855"/>
    <w:rsid w:val="003A22BD"/>
    <w:rsid w:val="003A3135"/>
    <w:rsid w:val="003B543F"/>
    <w:rsid w:val="003C6B10"/>
    <w:rsid w:val="003E3E0B"/>
    <w:rsid w:val="003E5987"/>
    <w:rsid w:val="003E6D54"/>
    <w:rsid w:val="003F7EE6"/>
    <w:rsid w:val="00400576"/>
    <w:rsid w:val="00427314"/>
    <w:rsid w:val="00427B52"/>
    <w:rsid w:val="00430779"/>
    <w:rsid w:val="0043253E"/>
    <w:rsid w:val="00442A17"/>
    <w:rsid w:val="004514D0"/>
    <w:rsid w:val="00452976"/>
    <w:rsid w:val="00455651"/>
    <w:rsid w:val="0045669E"/>
    <w:rsid w:val="00462443"/>
    <w:rsid w:val="004626C0"/>
    <w:rsid w:val="00483757"/>
    <w:rsid w:val="004B3A07"/>
    <w:rsid w:val="004B51D6"/>
    <w:rsid w:val="004C013B"/>
    <w:rsid w:val="004C5BA9"/>
    <w:rsid w:val="004D5BC3"/>
    <w:rsid w:val="004E7FEE"/>
    <w:rsid w:val="004F080C"/>
    <w:rsid w:val="004F6FB7"/>
    <w:rsid w:val="00511C9A"/>
    <w:rsid w:val="00513DCD"/>
    <w:rsid w:val="005140F0"/>
    <w:rsid w:val="0051579B"/>
    <w:rsid w:val="00542F42"/>
    <w:rsid w:val="005476E2"/>
    <w:rsid w:val="0055300D"/>
    <w:rsid w:val="0055603C"/>
    <w:rsid w:val="00567675"/>
    <w:rsid w:val="005708A7"/>
    <w:rsid w:val="0058595E"/>
    <w:rsid w:val="005932B8"/>
    <w:rsid w:val="005A2B0A"/>
    <w:rsid w:val="005D032D"/>
    <w:rsid w:val="005D654F"/>
    <w:rsid w:val="005F1AAB"/>
    <w:rsid w:val="00603E61"/>
    <w:rsid w:val="00606229"/>
    <w:rsid w:val="0062435E"/>
    <w:rsid w:val="0063796A"/>
    <w:rsid w:val="006439CF"/>
    <w:rsid w:val="00643C0B"/>
    <w:rsid w:val="0065018C"/>
    <w:rsid w:val="00656A7B"/>
    <w:rsid w:val="006632A7"/>
    <w:rsid w:val="00674744"/>
    <w:rsid w:val="006871A0"/>
    <w:rsid w:val="00691048"/>
    <w:rsid w:val="006941F6"/>
    <w:rsid w:val="00696B45"/>
    <w:rsid w:val="00697879"/>
    <w:rsid w:val="006B6B2C"/>
    <w:rsid w:val="006B7506"/>
    <w:rsid w:val="006C58D4"/>
    <w:rsid w:val="006E0926"/>
    <w:rsid w:val="006E0A0C"/>
    <w:rsid w:val="006F2279"/>
    <w:rsid w:val="006F3565"/>
    <w:rsid w:val="006F398A"/>
    <w:rsid w:val="0070343D"/>
    <w:rsid w:val="00712A14"/>
    <w:rsid w:val="0072107E"/>
    <w:rsid w:val="0072455A"/>
    <w:rsid w:val="00727EE3"/>
    <w:rsid w:val="007313FF"/>
    <w:rsid w:val="00740471"/>
    <w:rsid w:val="00752163"/>
    <w:rsid w:val="007559D4"/>
    <w:rsid w:val="007706C8"/>
    <w:rsid w:val="00772E3F"/>
    <w:rsid w:val="00773DA0"/>
    <w:rsid w:val="007764F2"/>
    <w:rsid w:val="00784045"/>
    <w:rsid w:val="007A23C0"/>
    <w:rsid w:val="007A5A1C"/>
    <w:rsid w:val="007A7C58"/>
    <w:rsid w:val="007B3929"/>
    <w:rsid w:val="007C6AF5"/>
    <w:rsid w:val="007D7F3A"/>
    <w:rsid w:val="00804506"/>
    <w:rsid w:val="00811B87"/>
    <w:rsid w:val="0081738B"/>
    <w:rsid w:val="00821F0F"/>
    <w:rsid w:val="008317EE"/>
    <w:rsid w:val="00834AF1"/>
    <w:rsid w:val="008359D5"/>
    <w:rsid w:val="00843388"/>
    <w:rsid w:val="008439BF"/>
    <w:rsid w:val="00843A9A"/>
    <w:rsid w:val="00847EBD"/>
    <w:rsid w:val="0085250E"/>
    <w:rsid w:val="008544BB"/>
    <w:rsid w:val="00854D89"/>
    <w:rsid w:val="00855A22"/>
    <w:rsid w:val="00857C16"/>
    <w:rsid w:val="00864F02"/>
    <w:rsid w:val="008666A3"/>
    <w:rsid w:val="0087129A"/>
    <w:rsid w:val="00874C53"/>
    <w:rsid w:val="00886CF9"/>
    <w:rsid w:val="008A3B06"/>
    <w:rsid w:val="008A4696"/>
    <w:rsid w:val="008A58AE"/>
    <w:rsid w:val="008B1052"/>
    <w:rsid w:val="008D4AF3"/>
    <w:rsid w:val="008D7D48"/>
    <w:rsid w:val="008E1B62"/>
    <w:rsid w:val="008E66A2"/>
    <w:rsid w:val="008F7BE9"/>
    <w:rsid w:val="0091054D"/>
    <w:rsid w:val="00916D15"/>
    <w:rsid w:val="00916DC9"/>
    <w:rsid w:val="00921863"/>
    <w:rsid w:val="00947BC2"/>
    <w:rsid w:val="0095762F"/>
    <w:rsid w:val="00957DC8"/>
    <w:rsid w:val="00960F30"/>
    <w:rsid w:val="00964139"/>
    <w:rsid w:val="00970E4F"/>
    <w:rsid w:val="00982A2C"/>
    <w:rsid w:val="00983290"/>
    <w:rsid w:val="00987FFC"/>
    <w:rsid w:val="0099220D"/>
    <w:rsid w:val="00992953"/>
    <w:rsid w:val="0099442F"/>
    <w:rsid w:val="009949E6"/>
    <w:rsid w:val="009A4C00"/>
    <w:rsid w:val="009A74D1"/>
    <w:rsid w:val="009B3720"/>
    <w:rsid w:val="009C42DA"/>
    <w:rsid w:val="009C6A22"/>
    <w:rsid w:val="009D13F6"/>
    <w:rsid w:val="009E161F"/>
    <w:rsid w:val="009E4DAE"/>
    <w:rsid w:val="009E7899"/>
    <w:rsid w:val="009F320B"/>
    <w:rsid w:val="009F6813"/>
    <w:rsid w:val="00A01C2D"/>
    <w:rsid w:val="00A034B2"/>
    <w:rsid w:val="00A05B8C"/>
    <w:rsid w:val="00A06682"/>
    <w:rsid w:val="00A13CFD"/>
    <w:rsid w:val="00A22EBF"/>
    <w:rsid w:val="00A261C0"/>
    <w:rsid w:val="00A27DE5"/>
    <w:rsid w:val="00A3596D"/>
    <w:rsid w:val="00A45937"/>
    <w:rsid w:val="00A50A51"/>
    <w:rsid w:val="00A66B7B"/>
    <w:rsid w:val="00A67B47"/>
    <w:rsid w:val="00A765F8"/>
    <w:rsid w:val="00A902E1"/>
    <w:rsid w:val="00A9176B"/>
    <w:rsid w:val="00A92398"/>
    <w:rsid w:val="00AA26CC"/>
    <w:rsid w:val="00AA405A"/>
    <w:rsid w:val="00AB44F3"/>
    <w:rsid w:val="00AB790F"/>
    <w:rsid w:val="00AC1209"/>
    <w:rsid w:val="00AC7AD0"/>
    <w:rsid w:val="00AD1505"/>
    <w:rsid w:val="00AD3DCD"/>
    <w:rsid w:val="00AE08E0"/>
    <w:rsid w:val="00AE14FF"/>
    <w:rsid w:val="00AE2444"/>
    <w:rsid w:val="00AE675A"/>
    <w:rsid w:val="00B01D73"/>
    <w:rsid w:val="00B1179C"/>
    <w:rsid w:val="00B11AB1"/>
    <w:rsid w:val="00B20645"/>
    <w:rsid w:val="00B365EB"/>
    <w:rsid w:val="00B375BB"/>
    <w:rsid w:val="00B50670"/>
    <w:rsid w:val="00B75E75"/>
    <w:rsid w:val="00B77BDE"/>
    <w:rsid w:val="00B93DAF"/>
    <w:rsid w:val="00B96372"/>
    <w:rsid w:val="00BA38DA"/>
    <w:rsid w:val="00BA68D7"/>
    <w:rsid w:val="00BB12E8"/>
    <w:rsid w:val="00BC36D9"/>
    <w:rsid w:val="00BC3A58"/>
    <w:rsid w:val="00BC3E9E"/>
    <w:rsid w:val="00BC4F12"/>
    <w:rsid w:val="00BE4C98"/>
    <w:rsid w:val="00BF5099"/>
    <w:rsid w:val="00C12833"/>
    <w:rsid w:val="00C131C4"/>
    <w:rsid w:val="00C21DB8"/>
    <w:rsid w:val="00C45022"/>
    <w:rsid w:val="00C739BD"/>
    <w:rsid w:val="00C7403B"/>
    <w:rsid w:val="00C76401"/>
    <w:rsid w:val="00C8484C"/>
    <w:rsid w:val="00C916F8"/>
    <w:rsid w:val="00C91B36"/>
    <w:rsid w:val="00C92400"/>
    <w:rsid w:val="00CA6A4B"/>
    <w:rsid w:val="00CA788B"/>
    <w:rsid w:val="00CB785C"/>
    <w:rsid w:val="00CC31CF"/>
    <w:rsid w:val="00CD3850"/>
    <w:rsid w:val="00CE3AA2"/>
    <w:rsid w:val="00D029D2"/>
    <w:rsid w:val="00D04273"/>
    <w:rsid w:val="00D11ACC"/>
    <w:rsid w:val="00D24588"/>
    <w:rsid w:val="00D264A9"/>
    <w:rsid w:val="00D60A8D"/>
    <w:rsid w:val="00D71EAA"/>
    <w:rsid w:val="00D847B9"/>
    <w:rsid w:val="00D85815"/>
    <w:rsid w:val="00DB09A2"/>
    <w:rsid w:val="00DB1034"/>
    <w:rsid w:val="00DB210B"/>
    <w:rsid w:val="00DC2156"/>
    <w:rsid w:val="00DC528C"/>
    <w:rsid w:val="00DF3F2B"/>
    <w:rsid w:val="00DF4FD7"/>
    <w:rsid w:val="00DF78FE"/>
    <w:rsid w:val="00E24700"/>
    <w:rsid w:val="00E2508E"/>
    <w:rsid w:val="00E35E8D"/>
    <w:rsid w:val="00E37C0C"/>
    <w:rsid w:val="00E40D62"/>
    <w:rsid w:val="00E51327"/>
    <w:rsid w:val="00E84195"/>
    <w:rsid w:val="00E90C8A"/>
    <w:rsid w:val="00EA1B8F"/>
    <w:rsid w:val="00EB28D5"/>
    <w:rsid w:val="00EB7F9C"/>
    <w:rsid w:val="00EC5EFF"/>
    <w:rsid w:val="00ED4D5E"/>
    <w:rsid w:val="00ED5633"/>
    <w:rsid w:val="00ED5A39"/>
    <w:rsid w:val="00EE10A6"/>
    <w:rsid w:val="00EE1352"/>
    <w:rsid w:val="00EE42C7"/>
    <w:rsid w:val="00EE5F5F"/>
    <w:rsid w:val="00EF6EEC"/>
    <w:rsid w:val="00F16AC4"/>
    <w:rsid w:val="00F219D8"/>
    <w:rsid w:val="00F252D5"/>
    <w:rsid w:val="00F26BA0"/>
    <w:rsid w:val="00F418E4"/>
    <w:rsid w:val="00F41BFB"/>
    <w:rsid w:val="00F54A44"/>
    <w:rsid w:val="00F6029A"/>
    <w:rsid w:val="00F672A8"/>
    <w:rsid w:val="00F678D8"/>
    <w:rsid w:val="00F91A79"/>
    <w:rsid w:val="00FC74B8"/>
    <w:rsid w:val="00FD0900"/>
    <w:rsid w:val="00FD72A5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6422"/>
  <w15:docId w15:val="{904354E4-98BB-491E-AE26-AD370C70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7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26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675"/>
  </w:style>
  <w:style w:type="paragraph" w:styleId="Footer">
    <w:name w:val="footer"/>
    <w:basedOn w:val="Normal"/>
    <w:link w:val="FooterChar"/>
    <w:uiPriority w:val="99"/>
    <w:unhideWhenUsed/>
    <w:rsid w:val="0056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675"/>
  </w:style>
  <w:style w:type="character" w:styleId="CommentReference">
    <w:name w:val="annotation reference"/>
    <w:basedOn w:val="DefaultParagraphFont"/>
    <w:uiPriority w:val="99"/>
    <w:semiHidden/>
    <w:unhideWhenUsed/>
    <w:rsid w:val="00731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3F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005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yperlink" Target="mailto:joe@sullivanfinancialservices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ListCustXmlRels>
  <VariableListCustXmlRel variableListName="AD_HOC">
    <VariableListDefCustXmlId>{7C48B997-B491-4FF2-86A6-17E0456F9F7A}</VariableListDefCustXmlId>
    <LibraryMetadataCustXmlId>{9826BA10-FBC1-486B-B911-9D6E19F4B3D8}</LibraryMetadataCustXmlId>
    <DataSourceInfoCustXmlId>{0C9A438D-D791-4FC3-A3F8-5513DAFF9453}</DataSourceInfoCustXmlId>
    <DataSourceMappingCustXmlId>{BEB8F67A-B670-4D08-A556-F949B2C0A384}</DataSourceMappingCustXmlId>
    <SdmcCustXmlId>{9F90C344-01C1-496B-98AA-71078E5C4056}</SdmcCustXmlId>
  </VariableListCustXmlRel>
  <VariableListCustXmlRel variableListName="Computed">
    <VariableListDefCustXmlId>{24A51A42-DDF4-421D-ADE0-8C5CCB54FD6B}</VariableListDefCustXmlId>
    <LibraryMetadataCustXmlId>{AE501E66-B51C-4B54-8BEF-DFACB154123C}</LibraryMetadataCustXmlId>
    <DataSourceInfoCustXmlId>{2B6CA610-5610-47BA-B14A-7E22644E187A}</DataSourceInfoCustXmlId>
    <DataSourceMappingCustXmlId>{BFC579C5-905B-41DA-A80C-4CACE15D3D86}</DataSourceMappingCustXmlId>
    <SdmcCustXmlId>{F9719FAA-9380-4BE5-9C3B-D3264955D904}</SdmcCustXmlId>
  </VariableListCustXmlRel>
  <VariableListCustXmlRel variableListName="System">
    <VariableListDefCustXmlId>{8B7331EE-BE51-47F7-92A4-BA7D556F6004}</VariableListDefCustXmlId>
    <LibraryMetadataCustXmlId>{58029BEE-9A2B-4AC6-A029-7649065CE159}</LibraryMetadataCustXmlId>
    <DataSourceInfoCustXmlId>{3D7270AF-39B6-4203-BF40-AA02526A1835}</DataSourceInfoCustXmlId>
    <DataSourceMappingCustXmlId>{ECAE2D8C-055B-4B2E-AA7F-BA3DA6C8A141}</DataSourceMappingCustXmlId>
    <SdmcCustXmlId>{D911A966-411D-475D-8947-10AD81D663BC}</SdmcCustXmlId>
  </VariableListCustXmlRel>
</VariableListCustXmlRels>
</file>

<file path=customXml/item10.xml><?xml version="1.0" encoding="utf-8"?>
<DataSourceMapping>
  <Name>AD_HOC_MAPPING</Name>
  <Id>de84a321-8edf-41a5-9aa8-b91d7bc7a941</Id>
  <TargetDataSource>8d064d35-8944-40d2-b7f8-e6771e6bcf55</TargetDataSource>
  <SourceType>XML File</SourceType>
  <IsReadOnly>false</IsReadOnly>
  <SalesforceOrganizationId>00000000-0000-0000-0000-000000000000</SalesforceOrganizationId>
  <SalesforceOrganizationName/>
  <Properties>
    <Property Name="RecordSeperator" Value="SampleData/DataRecord"/>
  </Properties>
  <RawMappings/>
  <DesignTimeProperties/>
</DataSourceMapping>
</file>

<file path=customXml/item11.xml><?xml version="1.0" encoding="utf-8"?>
<SourceDataModel Name="Computed" TargetDataSourceId="8a446d54-24d0-4f6f-ad80-8f7c6b42f3dd"/>
</file>

<file path=customXml/item12.xml><?xml version="1.0" encoding="utf-8"?>
<SourceDataModel Name="AD_HOC" TargetDataSourceId="8d064d35-8944-40d2-b7f8-e6771e6bcf55"/>
</file>

<file path=customXml/item13.xml><?xml version="1.0" encoding="utf-8"?>
<VariableListDefinition name="AD_HOC" displayName="AD_HOC" id="df9d3260-e9db-491a-aa20-7ded214bde65" isdomainofvalue="False" dataSourceId="8d064d35-8944-40d2-b7f8-e6771e6bcf55"/>
</file>

<file path=customXml/item14.xml><?xml version="1.0" encoding="utf-8"?>
<AllMetadata/>
</file>

<file path=customXml/item15.xml><?xml version="1.0" encoding="utf-8"?>
<DataSourceInfo>
  <Id>8a446d54-24d0-4f6f-ad80-8f7c6b42f3dd</Id>
  <MajorVersion>0</MajorVersion>
  <MinorVersion>1</MinorVersion>
  <DataSourceType>Expression</DataSourceType>
  <Name>Computed</Name>
  <Description/>
  <Filter/>
  <DataFields/>
</DataSourceInfo>
</file>

<file path=customXml/item16.xml><?xml version="1.0" encoding="utf-8"?>
<AllExternalAdhocVariableMappings/>
</file>

<file path=customXml/item17.xml><?xml version="1.0" encoding="utf-8"?>
<DataSourceInfo>
  <Id>c6ece1bf-bfa2-4142-9ef0-889c92ee64f6</Id>
  <MajorVersion>0</MajorVersion>
  <MinorVersion>1</MinorVersion>
  <DataSourceType>System</DataSourceType>
  <Name>System</Name>
  <Description/>
  <Filter/>
  <DataFields/>
</DataSourceInfo>
</file>

<file path=customXml/item18.xml><?xml version="1.0" encoding="utf-8"?>
<DocPartTree/>
</file>

<file path=customXml/item19.xml><?xml version="1.0" encoding="utf-8"?>
<SourceDataModel Name="System" TargetDataSourceId="c6ece1bf-bfa2-4142-9ef0-889c92ee64f6"/>
</file>

<file path=customXml/item2.xml><?xml version="1.0" encoding="utf-8"?>
<AllWordPDs>
</AllWordPDs>
</file>

<file path=customXml/item20.xml><?xml version="1.0" encoding="utf-8"?>
<VariableListDefinition name="Computed" displayName="Computed" id="67f8f1ea-57e8-47d3-9915-049034f16e73" isdomainofvalue="False" dataSourceId="8a446d54-24d0-4f6f-ad80-8f7c6b42f3dd"/>
</file>

<file path=customXml/item21.xml><?xml version="1.0" encoding="utf-8"?>
<VariableList UniqueId="ed16ff70-00d6-4968-b152-e407b1811736" Name="System" ContentType="XML" MajorVersion="0" MinorVersion="1" isLocalCopy="False" IsBaseObject="False" DataSourceId="c6ece1bf-bfa2-4142-9ef0-889c92ee64f6" DataSourceMajorVersion="0" DataSourceMinorVersion="1"/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VariableListDefinition name="System" displayName="System" id="ed16ff70-00d6-4968-b152-e407b1811736" isdomainofvalue="False" dataSourceId="c6ece1bf-bfa2-4142-9ef0-889c92ee64f6"/>
</file>

<file path=customXml/item4.xml><?xml version="1.0" encoding="utf-8"?>
<VariableList UniqueId="67f8f1ea-57e8-47d3-9915-049034f16e73" Name="Computed" ContentType="XML" MajorVersion="0" MinorVersion="1" isLocalCopy="False" IsBaseObject="False" DataSourceId="8a446d54-24d0-4f6f-ad80-8f7c6b42f3dd" DataSourceMajorVersion="0" DataSourceMinorVersion="1"/>
</file>

<file path=customXml/item5.xml><?xml version="1.0" encoding="utf-8"?>
<DataSourceInfo>
  <Id>8d064d35-8944-40d2-b7f8-e6771e6bcf55</Id>
  <MajorVersion>0</MajorVersion>
  <MinorVersion>1</MinorVersion>
  <DataSourceType>Ad_Hoc</DataSourceType>
  <Name>AD_HOC</Name>
  <Description/>
  <Filter/>
  <DataFields/>
</DataSourceInfo>
</file>

<file path=customXml/item6.xml><?xml version="1.0" encoding="utf-8"?>
<DataSourceMapping>
  <Name>EXPRESSION_VARIABLE_MAPPING</Name>
  <Id>20391843-5428-4198-9de5-c27b63607d83</Id>
  <TargetDataSource>c6ece1bf-bfa2-4142-9ef0-889c92ee64f6</TargetDataSource>
  <SourceType>XML File</SourceType>
  <IsReadOnly>false</IsReadOnly>
  <SalesforceOrganizationId>00000000-0000-0000-0000-000000000000</SalesforceOrganizationId>
  <SalesforceOrganizationName/>
  <Properties/>
  <RawMappings/>
  <DesignTimeProperties/>
</DataSourceMapping>
</file>

<file path=customXml/item7.xml><?xml version="1.0" encoding="utf-8"?>
<DataSourceMapping>
  <Name>EXPRESSION_VARIABLE_MAPPING</Name>
  <Id>73ffffe1-dcf0-4718-b150-2c760cc2ba69</Id>
  <TargetDataSource>8a446d54-24d0-4f6f-ad80-8f7c6b42f3dd</TargetDataSource>
  <SourceType>XML File</SourceType>
  <IsReadOnly>false</IsReadOnly>
  <SalesforceOrganizationId>00000000-0000-0000-0000-000000000000</SalesforceOrganizationId>
  <SalesforceOrganizationName/>
  <Properties/>
  <RawMappings/>
  <DesignTimeProperties/>
</DataSourceMapping>
</file>

<file path=customXml/item8.xml><?xml version="1.0" encoding="utf-8"?>
<VariableUsageMapping/>
</file>

<file path=customXml/item9.xml><?xml version="1.0" encoding="utf-8"?>
<VariableList UniqueId="df9d3260-e9db-491a-aa20-7ded214bde65" Name="AD_HOC" ContentType="XML" MajorVersion="0" MinorVersion="1" isLocalCopy="False" IsBaseObject="False" DataSourceId="8d064d35-8944-40d2-b7f8-e6771e6bcf55" DataSourceMajorVersion="0" DataSourceMinorVersion="1"/>
</file>

<file path=customXml/itemProps1.xml><?xml version="1.0" encoding="utf-8"?>
<ds:datastoreItem xmlns:ds="http://schemas.openxmlformats.org/officeDocument/2006/customXml" ds:itemID="{F6FA9ECF-08BC-4723-8251-A0B75EC1385A}">
  <ds:schemaRefs/>
</ds:datastoreItem>
</file>

<file path=customXml/itemProps10.xml><?xml version="1.0" encoding="utf-8"?>
<ds:datastoreItem xmlns:ds="http://schemas.openxmlformats.org/officeDocument/2006/customXml" ds:itemID="{BEB8F67A-B670-4D08-A556-F949B2C0A384}">
  <ds:schemaRefs/>
</ds:datastoreItem>
</file>

<file path=customXml/itemProps11.xml><?xml version="1.0" encoding="utf-8"?>
<ds:datastoreItem xmlns:ds="http://schemas.openxmlformats.org/officeDocument/2006/customXml" ds:itemID="{F9719FAA-9380-4BE5-9C3B-D3264955D904}">
  <ds:schemaRefs/>
</ds:datastoreItem>
</file>

<file path=customXml/itemProps12.xml><?xml version="1.0" encoding="utf-8"?>
<ds:datastoreItem xmlns:ds="http://schemas.openxmlformats.org/officeDocument/2006/customXml" ds:itemID="{9F90C344-01C1-496B-98AA-71078E5C4056}">
  <ds:schemaRefs/>
</ds:datastoreItem>
</file>

<file path=customXml/itemProps13.xml><?xml version="1.0" encoding="utf-8"?>
<ds:datastoreItem xmlns:ds="http://schemas.openxmlformats.org/officeDocument/2006/customXml" ds:itemID="{7C48B997-B491-4FF2-86A6-17E0456F9F7A}">
  <ds:schemaRefs/>
</ds:datastoreItem>
</file>

<file path=customXml/itemProps14.xml><?xml version="1.0" encoding="utf-8"?>
<ds:datastoreItem xmlns:ds="http://schemas.openxmlformats.org/officeDocument/2006/customXml" ds:itemID="{AB589D99-8197-4AB3-B3F6-DEA6A97AB273}">
  <ds:schemaRefs/>
</ds:datastoreItem>
</file>

<file path=customXml/itemProps15.xml><?xml version="1.0" encoding="utf-8"?>
<ds:datastoreItem xmlns:ds="http://schemas.openxmlformats.org/officeDocument/2006/customXml" ds:itemID="{2B6CA610-5610-47BA-B14A-7E22644E187A}">
  <ds:schemaRefs/>
</ds:datastoreItem>
</file>

<file path=customXml/itemProps16.xml><?xml version="1.0" encoding="utf-8"?>
<ds:datastoreItem xmlns:ds="http://schemas.openxmlformats.org/officeDocument/2006/customXml" ds:itemID="{A5A9BA0D-AB80-47E3-8603-45B7EBCF923C}">
  <ds:schemaRefs/>
</ds:datastoreItem>
</file>

<file path=customXml/itemProps17.xml><?xml version="1.0" encoding="utf-8"?>
<ds:datastoreItem xmlns:ds="http://schemas.openxmlformats.org/officeDocument/2006/customXml" ds:itemID="{3D7270AF-39B6-4203-BF40-AA02526A1835}">
  <ds:schemaRefs/>
</ds:datastoreItem>
</file>

<file path=customXml/itemProps18.xml><?xml version="1.0" encoding="utf-8"?>
<ds:datastoreItem xmlns:ds="http://schemas.openxmlformats.org/officeDocument/2006/customXml" ds:itemID="{C740D764-BAC0-4661-9360-0F2C228AA789}">
  <ds:schemaRefs/>
</ds:datastoreItem>
</file>

<file path=customXml/itemProps19.xml><?xml version="1.0" encoding="utf-8"?>
<ds:datastoreItem xmlns:ds="http://schemas.openxmlformats.org/officeDocument/2006/customXml" ds:itemID="{D911A966-411D-475D-8947-10AD81D663BC}">
  <ds:schemaRefs/>
</ds:datastoreItem>
</file>

<file path=customXml/itemProps2.xml><?xml version="1.0" encoding="utf-8"?>
<ds:datastoreItem xmlns:ds="http://schemas.openxmlformats.org/officeDocument/2006/customXml" ds:itemID="{2618ACFA-4DF7-42DC-8DB8-A953F86D272B}">
  <ds:schemaRefs/>
</ds:datastoreItem>
</file>

<file path=customXml/itemProps20.xml><?xml version="1.0" encoding="utf-8"?>
<ds:datastoreItem xmlns:ds="http://schemas.openxmlformats.org/officeDocument/2006/customXml" ds:itemID="{24A51A42-DDF4-421D-ADE0-8C5CCB54FD6B}">
  <ds:schemaRefs/>
</ds:datastoreItem>
</file>

<file path=customXml/itemProps21.xml><?xml version="1.0" encoding="utf-8"?>
<ds:datastoreItem xmlns:ds="http://schemas.openxmlformats.org/officeDocument/2006/customXml" ds:itemID="{58029BEE-9A2B-4AC6-A029-7649065CE159}">
  <ds:schemaRefs/>
</ds:datastoreItem>
</file>

<file path=customXml/itemProps22.xml><?xml version="1.0" encoding="utf-8"?>
<ds:datastoreItem xmlns:ds="http://schemas.openxmlformats.org/officeDocument/2006/customXml" ds:itemID="{E9FDF5D2-9EE8-4235-AE04-193EED8900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331EE-BE51-47F7-92A4-BA7D556F6004}">
  <ds:schemaRefs/>
</ds:datastoreItem>
</file>

<file path=customXml/itemProps4.xml><?xml version="1.0" encoding="utf-8"?>
<ds:datastoreItem xmlns:ds="http://schemas.openxmlformats.org/officeDocument/2006/customXml" ds:itemID="{AE501E66-B51C-4B54-8BEF-DFACB154123C}">
  <ds:schemaRefs/>
</ds:datastoreItem>
</file>

<file path=customXml/itemProps5.xml><?xml version="1.0" encoding="utf-8"?>
<ds:datastoreItem xmlns:ds="http://schemas.openxmlformats.org/officeDocument/2006/customXml" ds:itemID="{0C9A438D-D791-4FC3-A3F8-5513DAFF9453}">
  <ds:schemaRefs/>
</ds:datastoreItem>
</file>

<file path=customXml/itemProps6.xml><?xml version="1.0" encoding="utf-8"?>
<ds:datastoreItem xmlns:ds="http://schemas.openxmlformats.org/officeDocument/2006/customXml" ds:itemID="{ECAE2D8C-055B-4B2E-AA7F-BA3DA6C8A141}">
  <ds:schemaRefs/>
</ds:datastoreItem>
</file>

<file path=customXml/itemProps7.xml><?xml version="1.0" encoding="utf-8"?>
<ds:datastoreItem xmlns:ds="http://schemas.openxmlformats.org/officeDocument/2006/customXml" ds:itemID="{BFC579C5-905B-41DA-A80C-4CACE15D3D86}">
  <ds:schemaRefs/>
</ds:datastoreItem>
</file>

<file path=customXml/itemProps8.xml><?xml version="1.0" encoding="utf-8"?>
<ds:datastoreItem xmlns:ds="http://schemas.openxmlformats.org/officeDocument/2006/customXml" ds:itemID="{A49D1F23-3C94-48F0-9221-A2810D500674}">
  <ds:schemaRefs/>
</ds:datastoreItem>
</file>

<file path=customXml/itemProps9.xml><?xml version="1.0" encoding="utf-8"?>
<ds:datastoreItem xmlns:ds="http://schemas.openxmlformats.org/officeDocument/2006/customXml" ds:itemID="{9826BA10-FBC1-486B-B911-9D6E19F4B3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H.D. Vest Financial Services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Kronfeld</dc:creator>
  <cp:lastModifiedBy>Carol Casten</cp:lastModifiedBy>
  <cp:revision>2</cp:revision>
  <cp:lastPrinted>2018-07-16T16:50:00Z</cp:lastPrinted>
  <dcterms:created xsi:type="dcterms:W3CDTF">2018-07-26T16:09:00Z</dcterms:created>
  <dcterms:modified xsi:type="dcterms:W3CDTF">2018-07-26T16:09:00Z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