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37" w:rsidRDefault="00304337" w:rsidP="00373AFB">
      <w:pPr>
        <w:widowControl w:val="0"/>
        <w:autoSpaceDE w:val="0"/>
        <w:autoSpaceDN w:val="0"/>
        <w:adjustRightInd w:val="0"/>
        <w:spacing w:line="316" w:lineRule="exact"/>
        <w:jc w:val="center"/>
        <w:rPr>
          <w:spacing w:val="20"/>
          <w:sz w:val="36"/>
          <w:szCs w:val="36"/>
        </w:rPr>
      </w:pPr>
      <w:bookmarkStart w:id="0" w:name="_GoBack"/>
      <w:bookmarkEnd w:id="0"/>
    </w:p>
    <w:p w:rsidR="00373AFB" w:rsidRPr="00B04EB2" w:rsidRDefault="00DC2253" w:rsidP="00057F08">
      <w:pPr>
        <w:widowControl w:val="0"/>
        <w:autoSpaceDE w:val="0"/>
        <w:autoSpaceDN w:val="0"/>
        <w:adjustRightInd w:val="0"/>
        <w:spacing w:before="600" w:line="292" w:lineRule="exact"/>
        <w:jc w:val="center"/>
        <w:rPr>
          <w:rFonts w:eastAsia="Calibri"/>
          <w:b/>
          <w:smallCaps/>
          <w:sz w:val="36"/>
          <w:szCs w:val="36"/>
        </w:rPr>
      </w:pPr>
      <w:r w:rsidRPr="00B04EB2">
        <w:rPr>
          <w:rFonts w:eastAsia="Calibri"/>
          <w:b/>
          <w:smallCaps/>
          <w:sz w:val="36"/>
          <w:szCs w:val="36"/>
        </w:rPr>
        <w:t>Financial</w:t>
      </w:r>
      <w:r w:rsidR="00373AFB" w:rsidRPr="00B04EB2">
        <w:rPr>
          <w:rFonts w:eastAsia="Calibri"/>
          <w:b/>
          <w:smallCaps/>
          <w:sz w:val="36"/>
          <w:szCs w:val="36"/>
        </w:rPr>
        <w:t xml:space="preserve"> </w:t>
      </w:r>
      <w:r w:rsidRPr="00B04EB2">
        <w:rPr>
          <w:rFonts w:eastAsia="Calibri"/>
          <w:b/>
          <w:smallCaps/>
          <w:sz w:val="36"/>
          <w:szCs w:val="36"/>
        </w:rPr>
        <w:t>Planning</w:t>
      </w:r>
      <w:r w:rsidR="00373AFB" w:rsidRPr="00B04EB2">
        <w:rPr>
          <w:rFonts w:eastAsia="Calibri"/>
          <w:b/>
          <w:smallCaps/>
          <w:sz w:val="36"/>
          <w:szCs w:val="36"/>
        </w:rPr>
        <w:t xml:space="preserve"> </w:t>
      </w:r>
      <w:r w:rsidRPr="00B04EB2">
        <w:rPr>
          <w:rFonts w:eastAsia="Calibri"/>
          <w:b/>
          <w:smallCaps/>
          <w:sz w:val="36"/>
          <w:szCs w:val="36"/>
        </w:rPr>
        <w:t>Flow</w:t>
      </w:r>
      <w:r w:rsidR="00373AFB" w:rsidRPr="00B04EB2">
        <w:rPr>
          <w:rFonts w:eastAsia="Calibri"/>
          <w:b/>
          <w:smallCaps/>
          <w:sz w:val="36"/>
          <w:szCs w:val="36"/>
        </w:rPr>
        <w:t xml:space="preserve"> </w:t>
      </w:r>
      <w:r w:rsidRPr="00B04EB2">
        <w:rPr>
          <w:rFonts w:eastAsia="Calibri"/>
          <w:b/>
          <w:smallCaps/>
          <w:sz w:val="36"/>
          <w:szCs w:val="36"/>
        </w:rPr>
        <w:t>Chart</w:t>
      </w:r>
    </w:p>
    <w:p w:rsidR="00373AFB" w:rsidRPr="00B04EB2" w:rsidRDefault="005D121A" w:rsidP="00373AFB">
      <w:pPr>
        <w:widowControl w:val="0"/>
        <w:autoSpaceDE w:val="0"/>
        <w:autoSpaceDN w:val="0"/>
        <w:adjustRightInd w:val="0"/>
        <w:rPr>
          <w:rFonts w:cs="Arial"/>
        </w:rPr>
      </w:pPr>
      <w:r>
        <w:rPr>
          <w:rFonts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9.1pt;margin-top:8.3pt;width:350.95pt;height:354.05pt;z-index:251660288" filled="t">
            <v:imagedata r:id="rId7" o:title="" croptop="2158f" cropbottom="1950f" cropleft="1764f" cropright="2014f"/>
          </v:shape>
          <o:OLEObject Type="Embed" ProgID="Visio.Drawing.6" ShapeID="_x0000_s1027" DrawAspect="Content" ObjectID="_1457357099" r:id="rId8"/>
        </w:object>
      </w: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373AFB" w:rsidRDefault="00373AFB" w:rsidP="00373AFB">
      <w:pPr>
        <w:widowControl w:val="0"/>
        <w:autoSpaceDE w:val="0"/>
        <w:autoSpaceDN w:val="0"/>
        <w:adjustRightInd w:val="0"/>
        <w:rPr>
          <w:rFonts w:cs="Arial"/>
        </w:rPr>
      </w:pPr>
    </w:p>
    <w:p w:rsidR="00516DE6" w:rsidRPr="00894FE8" w:rsidRDefault="00516DE6" w:rsidP="00516DE6">
      <w:pPr>
        <w:framePr w:w="4336" w:h="3661" w:hRule="exact" w:wrap="auto" w:vAnchor="page" w:hAnchor="page" w:x="1726" w:y="10966"/>
        <w:widowControl w:val="0"/>
        <w:autoSpaceDE w:val="0"/>
        <w:autoSpaceDN w:val="0"/>
        <w:adjustRightInd w:val="0"/>
        <w:spacing w:line="312" w:lineRule="exact"/>
        <w:ind w:left="38"/>
        <w:rPr>
          <w:rFonts w:ascii="Arial" w:hAnsi="Arial" w:cs="Arial"/>
          <w:b/>
          <w:bCs/>
        </w:rPr>
      </w:pPr>
      <w:r w:rsidRPr="00894FE8">
        <w:rPr>
          <w:rFonts w:ascii="Arial" w:hAnsi="Arial" w:cs="Arial"/>
          <w:b/>
          <w:bCs/>
        </w:rPr>
        <w:t>SHORT-TERM</w:t>
      </w:r>
    </w:p>
    <w:p w:rsidR="00516DE6" w:rsidRPr="005C2F98" w:rsidRDefault="00516DE6" w:rsidP="00516DE6">
      <w:pPr>
        <w:framePr w:w="4336" w:h="3661" w:hRule="exact" w:wrap="auto" w:vAnchor="page" w:hAnchor="page" w:x="1726" w:y="10966"/>
        <w:widowControl w:val="0"/>
        <w:numPr>
          <w:ilvl w:val="0"/>
          <w:numId w:val="2"/>
        </w:numPr>
        <w:tabs>
          <w:tab w:val="clear" w:pos="758"/>
          <w:tab w:val="left" w:pos="360"/>
        </w:tabs>
        <w:autoSpaceDE w:val="0"/>
        <w:autoSpaceDN w:val="0"/>
        <w:adjustRightInd w:val="0"/>
        <w:spacing w:line="276" w:lineRule="auto"/>
        <w:ind w:left="360" w:hanging="180"/>
        <w:rPr>
          <w:sz w:val="22"/>
          <w:szCs w:val="22"/>
        </w:rPr>
      </w:pPr>
      <w:r w:rsidRPr="005C2F98">
        <w:rPr>
          <w:sz w:val="22"/>
          <w:szCs w:val="22"/>
        </w:rPr>
        <w:t xml:space="preserve">Do I have peace of </w:t>
      </w:r>
      <w:r>
        <w:rPr>
          <w:sz w:val="22"/>
          <w:szCs w:val="22"/>
        </w:rPr>
        <w:t>mind with my financial decision-</w:t>
      </w:r>
      <w:r w:rsidRPr="005C2F98">
        <w:rPr>
          <w:sz w:val="22"/>
          <w:szCs w:val="22"/>
        </w:rPr>
        <w:t>making?</w:t>
      </w:r>
    </w:p>
    <w:p w:rsidR="00516DE6" w:rsidRPr="005C2F98" w:rsidRDefault="00516DE6" w:rsidP="00516DE6">
      <w:pPr>
        <w:framePr w:w="4336" w:h="3661" w:hRule="exact" w:wrap="auto" w:vAnchor="page" w:hAnchor="page" w:x="1726" w:y="10966"/>
        <w:widowControl w:val="0"/>
        <w:numPr>
          <w:ilvl w:val="0"/>
          <w:numId w:val="2"/>
        </w:numPr>
        <w:tabs>
          <w:tab w:val="left" w:pos="360"/>
        </w:tabs>
        <w:autoSpaceDE w:val="0"/>
        <w:autoSpaceDN w:val="0"/>
        <w:adjustRightInd w:val="0"/>
        <w:spacing w:line="276" w:lineRule="auto"/>
        <w:ind w:left="360" w:hanging="180"/>
        <w:rPr>
          <w:sz w:val="22"/>
          <w:szCs w:val="22"/>
        </w:rPr>
      </w:pPr>
      <w:r w:rsidRPr="005C2F98">
        <w:rPr>
          <w:sz w:val="22"/>
          <w:szCs w:val="22"/>
        </w:rPr>
        <w:t>What am I most concerned about in the next six to twelve months?</w:t>
      </w:r>
    </w:p>
    <w:p w:rsidR="00516DE6" w:rsidRPr="005C2F98" w:rsidRDefault="00516DE6" w:rsidP="00516DE6">
      <w:pPr>
        <w:framePr w:w="4336" w:h="3661" w:hRule="exact" w:wrap="auto" w:vAnchor="page" w:hAnchor="page" w:x="1726" w:y="10966"/>
        <w:widowControl w:val="0"/>
        <w:numPr>
          <w:ilvl w:val="0"/>
          <w:numId w:val="2"/>
        </w:numPr>
        <w:tabs>
          <w:tab w:val="left" w:pos="360"/>
        </w:tabs>
        <w:autoSpaceDE w:val="0"/>
        <w:autoSpaceDN w:val="0"/>
        <w:adjustRightInd w:val="0"/>
        <w:spacing w:line="276" w:lineRule="auto"/>
        <w:ind w:left="360" w:hanging="180"/>
        <w:rPr>
          <w:sz w:val="22"/>
          <w:szCs w:val="22"/>
        </w:rPr>
      </w:pPr>
      <w:r w:rsidRPr="005C2F98">
        <w:rPr>
          <w:sz w:val="22"/>
          <w:szCs w:val="22"/>
        </w:rPr>
        <w:t>What am I most concerned about in the next one to five years?</w:t>
      </w:r>
    </w:p>
    <w:p w:rsidR="00516DE6" w:rsidRPr="005C2F98" w:rsidRDefault="00516DE6" w:rsidP="00516DE6">
      <w:pPr>
        <w:framePr w:w="4336" w:h="3661" w:hRule="exact" w:wrap="auto" w:vAnchor="page" w:hAnchor="page" w:x="1726" w:y="10966"/>
        <w:widowControl w:val="0"/>
        <w:numPr>
          <w:ilvl w:val="0"/>
          <w:numId w:val="2"/>
        </w:numPr>
        <w:tabs>
          <w:tab w:val="left" w:pos="360"/>
        </w:tabs>
        <w:autoSpaceDE w:val="0"/>
        <w:autoSpaceDN w:val="0"/>
        <w:adjustRightInd w:val="0"/>
        <w:spacing w:line="276" w:lineRule="auto"/>
        <w:ind w:left="360" w:hanging="180"/>
        <w:rPr>
          <w:sz w:val="22"/>
          <w:szCs w:val="22"/>
        </w:rPr>
      </w:pPr>
      <w:r w:rsidRPr="005C2F98">
        <w:rPr>
          <w:sz w:val="22"/>
          <w:szCs w:val="22"/>
        </w:rPr>
        <w:t xml:space="preserve">Am I comfortable with my level of charitable giving? </w:t>
      </w:r>
    </w:p>
    <w:p w:rsidR="00516DE6" w:rsidRPr="005C2F98" w:rsidRDefault="00516DE6" w:rsidP="00516DE6">
      <w:pPr>
        <w:framePr w:w="4336" w:h="3661" w:hRule="exact" w:wrap="auto" w:vAnchor="page" w:hAnchor="page" w:x="1726" w:y="10966"/>
        <w:widowControl w:val="0"/>
        <w:numPr>
          <w:ilvl w:val="0"/>
          <w:numId w:val="2"/>
        </w:numPr>
        <w:tabs>
          <w:tab w:val="left" w:pos="360"/>
        </w:tabs>
        <w:autoSpaceDE w:val="0"/>
        <w:autoSpaceDN w:val="0"/>
        <w:adjustRightInd w:val="0"/>
        <w:spacing w:line="276" w:lineRule="auto"/>
        <w:ind w:left="360" w:hanging="180"/>
        <w:rPr>
          <w:sz w:val="22"/>
          <w:szCs w:val="22"/>
        </w:rPr>
      </w:pPr>
      <w:r w:rsidRPr="005C2F98">
        <w:rPr>
          <w:sz w:val="22"/>
          <w:szCs w:val="22"/>
        </w:rPr>
        <w:t xml:space="preserve">Am I paying too much in taxes? </w:t>
      </w:r>
    </w:p>
    <w:p w:rsidR="00516DE6" w:rsidRPr="005C2F98" w:rsidRDefault="00516DE6" w:rsidP="00516DE6">
      <w:pPr>
        <w:framePr w:w="4336" w:h="3661" w:hRule="exact" w:wrap="auto" w:vAnchor="page" w:hAnchor="page" w:x="1726" w:y="10966"/>
        <w:widowControl w:val="0"/>
        <w:numPr>
          <w:ilvl w:val="0"/>
          <w:numId w:val="2"/>
        </w:numPr>
        <w:tabs>
          <w:tab w:val="left" w:pos="360"/>
        </w:tabs>
        <w:autoSpaceDE w:val="0"/>
        <w:autoSpaceDN w:val="0"/>
        <w:adjustRightInd w:val="0"/>
        <w:spacing w:line="276" w:lineRule="auto"/>
        <w:ind w:left="360" w:hanging="180"/>
        <w:rPr>
          <w:sz w:val="22"/>
          <w:szCs w:val="22"/>
        </w:rPr>
      </w:pPr>
      <w:r w:rsidRPr="005C2F98">
        <w:rPr>
          <w:iCs/>
          <w:sz w:val="22"/>
          <w:szCs w:val="22"/>
        </w:rPr>
        <w:t>Are</w:t>
      </w:r>
      <w:r w:rsidRPr="005C2F98">
        <w:rPr>
          <w:i/>
          <w:iCs/>
          <w:sz w:val="22"/>
          <w:szCs w:val="22"/>
        </w:rPr>
        <w:t xml:space="preserve"> </w:t>
      </w:r>
      <w:r w:rsidRPr="005C2F98">
        <w:rPr>
          <w:sz w:val="22"/>
          <w:szCs w:val="22"/>
        </w:rPr>
        <w:t>my living expenses too high or too low?</w:t>
      </w:r>
    </w:p>
    <w:p w:rsidR="00516DE6" w:rsidRPr="00894FE8" w:rsidRDefault="00516DE6" w:rsidP="00516DE6">
      <w:pPr>
        <w:framePr w:w="4327" w:wrap="auto" w:vAnchor="page" w:hAnchor="page" w:x="6736" w:y="11041"/>
        <w:widowControl w:val="0"/>
        <w:autoSpaceDE w:val="0"/>
        <w:autoSpaceDN w:val="0"/>
        <w:adjustRightInd w:val="0"/>
        <w:spacing w:line="312" w:lineRule="exact"/>
        <w:rPr>
          <w:rFonts w:ascii="Arial" w:hAnsi="Arial" w:cs="Arial"/>
          <w:b/>
          <w:bCs/>
        </w:rPr>
      </w:pPr>
      <w:r w:rsidRPr="00894FE8">
        <w:rPr>
          <w:rFonts w:ascii="Arial" w:hAnsi="Arial" w:cs="Arial"/>
          <w:b/>
          <w:bCs/>
        </w:rPr>
        <w:t>LONG-TERM</w:t>
      </w:r>
    </w:p>
    <w:p w:rsidR="00516DE6" w:rsidRPr="005C2F98" w:rsidRDefault="00516DE6" w:rsidP="00516DE6">
      <w:pPr>
        <w:framePr w:w="4327" w:wrap="auto" w:vAnchor="page" w:hAnchor="page" w:x="6736" w:y="11041"/>
        <w:widowControl w:val="0"/>
        <w:numPr>
          <w:ilvl w:val="0"/>
          <w:numId w:val="1"/>
        </w:numPr>
        <w:tabs>
          <w:tab w:val="clear" w:pos="720"/>
          <w:tab w:val="num" w:pos="450"/>
        </w:tabs>
        <w:autoSpaceDE w:val="0"/>
        <w:autoSpaceDN w:val="0"/>
        <w:adjustRightInd w:val="0"/>
        <w:spacing w:line="276" w:lineRule="auto"/>
        <w:ind w:left="450" w:hanging="180"/>
        <w:rPr>
          <w:sz w:val="22"/>
          <w:szCs w:val="22"/>
        </w:rPr>
      </w:pPr>
      <w:r w:rsidRPr="005C2F98">
        <w:rPr>
          <w:sz w:val="22"/>
          <w:szCs w:val="22"/>
        </w:rPr>
        <w:t>What am I most concerned about in the long term?</w:t>
      </w:r>
    </w:p>
    <w:p w:rsidR="00516DE6" w:rsidRPr="005C2F98" w:rsidRDefault="00516DE6" w:rsidP="00516DE6">
      <w:pPr>
        <w:framePr w:w="4327" w:wrap="auto" w:vAnchor="page" w:hAnchor="page" w:x="6736" w:y="11041"/>
        <w:widowControl w:val="0"/>
        <w:numPr>
          <w:ilvl w:val="0"/>
          <w:numId w:val="1"/>
        </w:numPr>
        <w:tabs>
          <w:tab w:val="num" w:pos="450"/>
        </w:tabs>
        <w:autoSpaceDE w:val="0"/>
        <w:autoSpaceDN w:val="0"/>
        <w:adjustRightInd w:val="0"/>
        <w:spacing w:line="276" w:lineRule="auto"/>
        <w:ind w:left="450" w:hanging="180"/>
        <w:rPr>
          <w:sz w:val="22"/>
          <w:szCs w:val="22"/>
        </w:rPr>
      </w:pPr>
      <w:r w:rsidRPr="005C2F98">
        <w:rPr>
          <w:iCs/>
          <w:sz w:val="22"/>
          <w:szCs w:val="22"/>
        </w:rPr>
        <w:t>Are</w:t>
      </w:r>
      <w:r w:rsidRPr="005C2F98">
        <w:rPr>
          <w:i/>
          <w:iCs/>
          <w:sz w:val="22"/>
          <w:szCs w:val="22"/>
        </w:rPr>
        <w:t xml:space="preserve"> </w:t>
      </w:r>
      <w:r w:rsidRPr="005C2F98">
        <w:rPr>
          <w:sz w:val="22"/>
          <w:szCs w:val="22"/>
        </w:rPr>
        <w:t xml:space="preserve">there some potential financial events that cause me fear? </w:t>
      </w:r>
    </w:p>
    <w:p w:rsidR="00516DE6" w:rsidRPr="005C2F98" w:rsidRDefault="00516DE6" w:rsidP="00516DE6">
      <w:pPr>
        <w:framePr w:w="4327" w:wrap="auto" w:vAnchor="page" w:hAnchor="page" w:x="6736" w:y="11041"/>
        <w:widowControl w:val="0"/>
        <w:numPr>
          <w:ilvl w:val="0"/>
          <w:numId w:val="1"/>
        </w:numPr>
        <w:tabs>
          <w:tab w:val="num" w:pos="450"/>
        </w:tabs>
        <w:autoSpaceDE w:val="0"/>
        <w:autoSpaceDN w:val="0"/>
        <w:adjustRightInd w:val="0"/>
        <w:spacing w:line="276" w:lineRule="auto"/>
        <w:ind w:left="450" w:hanging="180"/>
        <w:rPr>
          <w:sz w:val="22"/>
          <w:szCs w:val="22"/>
        </w:rPr>
      </w:pPr>
      <w:r w:rsidRPr="005C2F98">
        <w:rPr>
          <w:sz w:val="22"/>
          <w:szCs w:val="22"/>
        </w:rPr>
        <w:t>Am I comfortable with my debt level?</w:t>
      </w:r>
    </w:p>
    <w:p w:rsidR="00516DE6" w:rsidRPr="005C2F98" w:rsidRDefault="00516DE6" w:rsidP="00516DE6">
      <w:pPr>
        <w:framePr w:w="4327" w:wrap="auto" w:vAnchor="page" w:hAnchor="page" w:x="6736" w:y="11041"/>
        <w:widowControl w:val="0"/>
        <w:numPr>
          <w:ilvl w:val="0"/>
          <w:numId w:val="1"/>
        </w:numPr>
        <w:tabs>
          <w:tab w:val="num" w:pos="450"/>
        </w:tabs>
        <w:autoSpaceDE w:val="0"/>
        <w:autoSpaceDN w:val="0"/>
        <w:adjustRightInd w:val="0"/>
        <w:spacing w:line="276" w:lineRule="auto"/>
        <w:ind w:left="450" w:hanging="180"/>
        <w:rPr>
          <w:sz w:val="22"/>
          <w:szCs w:val="22"/>
        </w:rPr>
      </w:pPr>
      <w:r w:rsidRPr="005C2F98">
        <w:rPr>
          <w:sz w:val="22"/>
          <w:szCs w:val="22"/>
        </w:rPr>
        <w:t>Am I making progress towards my goals?</w:t>
      </w:r>
    </w:p>
    <w:p w:rsidR="00516DE6" w:rsidRPr="005C2F98" w:rsidRDefault="00516DE6" w:rsidP="00516DE6">
      <w:pPr>
        <w:framePr w:w="4327" w:wrap="auto" w:vAnchor="page" w:hAnchor="page" w:x="6736" w:y="11041"/>
        <w:widowControl w:val="0"/>
        <w:numPr>
          <w:ilvl w:val="0"/>
          <w:numId w:val="1"/>
        </w:numPr>
        <w:tabs>
          <w:tab w:val="num" w:pos="450"/>
        </w:tabs>
        <w:autoSpaceDE w:val="0"/>
        <w:autoSpaceDN w:val="0"/>
        <w:adjustRightInd w:val="0"/>
        <w:spacing w:line="276" w:lineRule="auto"/>
        <w:ind w:left="450" w:hanging="180"/>
        <w:rPr>
          <w:sz w:val="22"/>
          <w:szCs w:val="22"/>
        </w:rPr>
      </w:pPr>
      <w:r w:rsidRPr="005C2F98">
        <w:rPr>
          <w:sz w:val="22"/>
          <w:szCs w:val="22"/>
        </w:rPr>
        <w:t>Should I reposition my investment portfolio?</w:t>
      </w:r>
    </w:p>
    <w:p w:rsidR="00516DE6" w:rsidRPr="000B1089" w:rsidRDefault="00516DE6" w:rsidP="00516DE6">
      <w:pPr>
        <w:framePr w:w="4327" w:wrap="auto" w:vAnchor="page" w:hAnchor="page" w:x="6736" w:y="11041"/>
        <w:widowControl w:val="0"/>
        <w:autoSpaceDE w:val="0"/>
        <w:autoSpaceDN w:val="0"/>
        <w:adjustRightInd w:val="0"/>
        <w:spacing w:line="312" w:lineRule="exact"/>
        <w:rPr>
          <w:sz w:val="20"/>
          <w:szCs w:val="20"/>
        </w:rPr>
      </w:pPr>
    </w:p>
    <w:p w:rsidR="00057F08" w:rsidRDefault="00057F08" w:rsidP="00304337">
      <w:pPr>
        <w:widowControl w:val="0"/>
        <w:autoSpaceDE w:val="0"/>
        <w:autoSpaceDN w:val="0"/>
        <w:adjustRightInd w:val="0"/>
        <w:ind w:left="398"/>
        <w:jc w:val="center"/>
        <w:rPr>
          <w:rFonts w:ascii="Arial" w:hAnsi="Arial" w:cs="Arial"/>
          <w:b/>
          <w:bCs/>
          <w:sz w:val="32"/>
          <w:szCs w:val="32"/>
        </w:rPr>
      </w:pPr>
    </w:p>
    <w:p w:rsidR="00373AFB" w:rsidRPr="00304337" w:rsidRDefault="00304337" w:rsidP="00304337">
      <w:pPr>
        <w:widowControl w:val="0"/>
        <w:autoSpaceDE w:val="0"/>
        <w:autoSpaceDN w:val="0"/>
        <w:adjustRightInd w:val="0"/>
        <w:ind w:left="398"/>
        <w:jc w:val="center"/>
        <w:rPr>
          <w:rFonts w:ascii="Arial" w:hAnsi="Arial" w:cs="Arial"/>
          <w:b/>
          <w:bCs/>
          <w:sz w:val="32"/>
          <w:szCs w:val="32"/>
        </w:rPr>
      </w:pPr>
      <w:r>
        <w:rPr>
          <w:rFonts w:ascii="Arial" w:hAnsi="Arial" w:cs="Arial"/>
          <w:b/>
          <w:bCs/>
          <w:sz w:val="32"/>
          <w:szCs w:val="32"/>
        </w:rPr>
        <w:t>GOALS CHECK-UP</w:t>
      </w:r>
    </w:p>
    <w:p w:rsidR="00304337" w:rsidRDefault="00304337" w:rsidP="002849E0"/>
    <w:sectPr w:rsidR="00304337" w:rsidSect="002849E0">
      <w:headerReference w:type="default" r:id="rId9"/>
      <w:footerReference w:type="default" r:id="rId10"/>
      <w:pgSz w:w="12240" w:h="15840" w:code="1"/>
      <w:pgMar w:top="1080" w:right="1440" w:bottom="720" w:left="1440" w:header="720" w:footer="720" w:gutter="0"/>
      <w:pgBorders w:offsetFrom="page">
        <w:top w:val="single" w:sz="24" w:space="24" w:color="002060"/>
        <w:left w:val="single" w:sz="24" w:space="24" w:color="002060"/>
        <w:bottom w:val="single" w:sz="24" w:space="24" w:color="002060"/>
        <w:right w:val="single" w:sz="2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72" w:rsidRDefault="007A0D72" w:rsidP="00373AFB">
      <w:r>
        <w:separator/>
      </w:r>
    </w:p>
  </w:endnote>
  <w:endnote w:type="continuationSeparator" w:id="0">
    <w:p w:rsidR="007A0D72" w:rsidRDefault="007A0D72" w:rsidP="0037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72" w:rsidRDefault="007A0D72" w:rsidP="00373AFB">
    <w:pPr>
      <w:pStyle w:val="Footer"/>
      <w:ind w:left="-720" w:right="-898"/>
      <w:rPr>
        <w:color w:val="0F243E"/>
        <w:sz w:val="16"/>
        <w:szCs w:val="16"/>
      </w:rPr>
    </w:pPr>
  </w:p>
  <w:p w:rsidR="00E23CF9" w:rsidRDefault="00E23CF9" w:rsidP="00373AFB">
    <w:pPr>
      <w:pStyle w:val="Footer"/>
      <w:ind w:left="-720" w:right="-898"/>
      <w:rPr>
        <w:color w:val="0F243E"/>
        <w:sz w:val="16"/>
        <w:szCs w:val="16"/>
      </w:rPr>
    </w:pPr>
  </w:p>
  <w:p w:rsidR="00E23CF9" w:rsidRDefault="00E23CF9" w:rsidP="00373AFB">
    <w:pPr>
      <w:pStyle w:val="Footer"/>
      <w:ind w:left="-720" w:right="-898"/>
      <w:rPr>
        <w:color w:val="0F243E"/>
        <w:sz w:val="16"/>
        <w:szCs w:val="16"/>
      </w:rPr>
    </w:pPr>
  </w:p>
  <w:p w:rsidR="007A0D72" w:rsidRDefault="007A0D72" w:rsidP="00FC58C1">
    <w:pPr>
      <w:pStyle w:val="Footer"/>
      <w:pBdr>
        <w:bottom w:val="single" w:sz="8" w:space="1" w:color="002060"/>
      </w:pBdr>
      <w:spacing w:after="100"/>
      <w:ind w:left="2160" w:right="2160"/>
      <w:rPr>
        <w:color w:val="0F243E"/>
        <w:sz w:val="16"/>
        <w:szCs w:val="16"/>
      </w:rPr>
    </w:pPr>
  </w:p>
  <w:p w:rsidR="007A0D72" w:rsidRDefault="007A0D72" w:rsidP="00E23CF9">
    <w:pPr>
      <w:pStyle w:val="Footer"/>
      <w:spacing w:after="120"/>
      <w:ind w:left="-720" w:right="-898"/>
      <w:rPr>
        <w:rFonts w:asciiTheme="minorHAnsi" w:hAnsiTheme="minorHAnsi"/>
        <w:sz w:val="16"/>
        <w:szCs w:val="16"/>
      </w:rPr>
    </w:pPr>
    <w:r w:rsidRPr="00B525E8">
      <w:rPr>
        <w:rFonts w:asciiTheme="minorHAnsi" w:hAnsiTheme="minorHAnsi"/>
        <w:sz w:val="16"/>
        <w:szCs w:val="16"/>
      </w:rPr>
      <w:t>Securities offered through Securities America, Inc. Member FINRA / SIPC Tim Hart, CLU, CHFC, Registered Representative Advisory services offered through Securities America Advisors, Inc. Tim Hart, CLU, CHFC, Investment Advisor Representative Hart Financial, LLC is unaffiliated with Securities America Companies</w:t>
    </w:r>
  </w:p>
  <w:p w:rsidR="007A0D72" w:rsidRPr="00E23CF9" w:rsidRDefault="00E23CF9" w:rsidP="00E23CF9">
    <w:pPr>
      <w:pStyle w:val="NoSpacing"/>
      <w:jc w:val="center"/>
    </w:pPr>
    <w:r>
      <w:rPr>
        <w:rFonts w:ascii="Calibri" w:hAnsi="Calibri"/>
        <w:sz w:val="14"/>
        <w:szCs w:val="14"/>
      </w:rPr>
      <w:t>COPYRIGHT © 2013 • ALL RIGHTS RESERVED • RON BLUE LIBRARY, LLC, ATLANTA, GEORGIA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72" w:rsidRDefault="007A0D72" w:rsidP="00373AFB">
      <w:r>
        <w:separator/>
      </w:r>
    </w:p>
  </w:footnote>
  <w:footnote w:type="continuationSeparator" w:id="0">
    <w:p w:rsidR="007A0D72" w:rsidRDefault="007A0D72" w:rsidP="0037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72" w:rsidRDefault="00B04EB2" w:rsidP="003403BE">
    <w:pPr>
      <w:pStyle w:val="Header"/>
      <w:jc w:val="center"/>
    </w:pPr>
    <w:r>
      <w:rPr>
        <w:noProof/>
      </w:rPr>
      <w:drawing>
        <wp:anchor distT="0" distB="0" distL="114300" distR="114300" simplePos="0" relativeHeight="251658752" behindDoc="0" locked="0" layoutInCell="1" allowOverlap="1" wp14:anchorId="631DC3C9" wp14:editId="07ECD0FC">
          <wp:simplePos x="0" y="0"/>
          <wp:positionH relativeFrom="column">
            <wp:posOffset>1238250</wp:posOffset>
          </wp:positionH>
          <wp:positionV relativeFrom="paragraph">
            <wp:posOffset>-45085</wp:posOffset>
          </wp:positionV>
          <wp:extent cx="346710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D72" w:rsidRDefault="007A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7636"/>
    <w:multiLevelType w:val="hybridMultilevel"/>
    <w:tmpl w:val="7D242F8E"/>
    <w:lvl w:ilvl="0" w:tplc="F25665E4">
      <w:start w:val="1"/>
      <w:numFmt w:val="bullet"/>
      <w:lvlText w:val=""/>
      <w:lvlJc w:val="left"/>
      <w:pPr>
        <w:tabs>
          <w:tab w:val="num" w:pos="758"/>
        </w:tabs>
        <w:ind w:left="758" w:hanging="360"/>
      </w:pPr>
      <w:rPr>
        <w:rFonts w:ascii="Symbol" w:hAnsi="Symbol" w:hint="default"/>
        <w:sz w:val="20"/>
        <w:szCs w:val="20"/>
      </w:rPr>
    </w:lvl>
    <w:lvl w:ilvl="1" w:tplc="04090003" w:tentative="1">
      <w:start w:val="1"/>
      <w:numFmt w:val="bullet"/>
      <w:lvlText w:val="o"/>
      <w:lvlJc w:val="left"/>
      <w:pPr>
        <w:tabs>
          <w:tab w:val="num" w:pos="1478"/>
        </w:tabs>
        <w:ind w:left="1478" w:hanging="360"/>
      </w:pPr>
      <w:rPr>
        <w:rFonts w:ascii="Courier New" w:hAnsi="Courier New" w:cs="Courier New" w:hint="default"/>
      </w:rPr>
    </w:lvl>
    <w:lvl w:ilvl="2" w:tplc="04090005" w:tentative="1">
      <w:start w:val="1"/>
      <w:numFmt w:val="bullet"/>
      <w:lvlText w:val=""/>
      <w:lvlJc w:val="left"/>
      <w:pPr>
        <w:tabs>
          <w:tab w:val="num" w:pos="2198"/>
        </w:tabs>
        <w:ind w:left="2198" w:hanging="360"/>
      </w:pPr>
      <w:rPr>
        <w:rFonts w:ascii="Wingdings" w:hAnsi="Wingdings" w:hint="default"/>
      </w:rPr>
    </w:lvl>
    <w:lvl w:ilvl="3" w:tplc="04090001" w:tentative="1">
      <w:start w:val="1"/>
      <w:numFmt w:val="bullet"/>
      <w:lvlText w:val=""/>
      <w:lvlJc w:val="left"/>
      <w:pPr>
        <w:tabs>
          <w:tab w:val="num" w:pos="2918"/>
        </w:tabs>
        <w:ind w:left="2918" w:hanging="360"/>
      </w:pPr>
      <w:rPr>
        <w:rFonts w:ascii="Symbol" w:hAnsi="Symbol" w:hint="default"/>
      </w:rPr>
    </w:lvl>
    <w:lvl w:ilvl="4" w:tplc="04090003" w:tentative="1">
      <w:start w:val="1"/>
      <w:numFmt w:val="bullet"/>
      <w:lvlText w:val="o"/>
      <w:lvlJc w:val="left"/>
      <w:pPr>
        <w:tabs>
          <w:tab w:val="num" w:pos="3638"/>
        </w:tabs>
        <w:ind w:left="3638" w:hanging="360"/>
      </w:pPr>
      <w:rPr>
        <w:rFonts w:ascii="Courier New" w:hAnsi="Courier New" w:cs="Courier New" w:hint="default"/>
      </w:rPr>
    </w:lvl>
    <w:lvl w:ilvl="5" w:tplc="04090005" w:tentative="1">
      <w:start w:val="1"/>
      <w:numFmt w:val="bullet"/>
      <w:lvlText w:val=""/>
      <w:lvlJc w:val="left"/>
      <w:pPr>
        <w:tabs>
          <w:tab w:val="num" w:pos="4358"/>
        </w:tabs>
        <w:ind w:left="4358" w:hanging="360"/>
      </w:pPr>
      <w:rPr>
        <w:rFonts w:ascii="Wingdings" w:hAnsi="Wingdings" w:hint="default"/>
      </w:rPr>
    </w:lvl>
    <w:lvl w:ilvl="6" w:tplc="04090001" w:tentative="1">
      <w:start w:val="1"/>
      <w:numFmt w:val="bullet"/>
      <w:lvlText w:val=""/>
      <w:lvlJc w:val="left"/>
      <w:pPr>
        <w:tabs>
          <w:tab w:val="num" w:pos="5078"/>
        </w:tabs>
        <w:ind w:left="5078" w:hanging="360"/>
      </w:pPr>
      <w:rPr>
        <w:rFonts w:ascii="Symbol" w:hAnsi="Symbol" w:hint="default"/>
      </w:rPr>
    </w:lvl>
    <w:lvl w:ilvl="7" w:tplc="04090003" w:tentative="1">
      <w:start w:val="1"/>
      <w:numFmt w:val="bullet"/>
      <w:lvlText w:val="o"/>
      <w:lvlJc w:val="left"/>
      <w:pPr>
        <w:tabs>
          <w:tab w:val="num" w:pos="5798"/>
        </w:tabs>
        <w:ind w:left="5798" w:hanging="360"/>
      </w:pPr>
      <w:rPr>
        <w:rFonts w:ascii="Courier New" w:hAnsi="Courier New" w:cs="Courier New" w:hint="default"/>
      </w:rPr>
    </w:lvl>
    <w:lvl w:ilvl="8" w:tplc="04090005" w:tentative="1">
      <w:start w:val="1"/>
      <w:numFmt w:val="bullet"/>
      <w:lvlText w:val=""/>
      <w:lvlJc w:val="left"/>
      <w:pPr>
        <w:tabs>
          <w:tab w:val="num" w:pos="6518"/>
        </w:tabs>
        <w:ind w:left="6518" w:hanging="360"/>
      </w:pPr>
      <w:rPr>
        <w:rFonts w:ascii="Wingdings" w:hAnsi="Wingdings" w:hint="default"/>
      </w:rPr>
    </w:lvl>
  </w:abstractNum>
  <w:abstractNum w:abstractNumId="1">
    <w:nsid w:val="18CC7C95"/>
    <w:multiLevelType w:val="hybridMultilevel"/>
    <w:tmpl w:val="332EF650"/>
    <w:lvl w:ilvl="0" w:tplc="E7DEC94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FB"/>
    <w:rsid w:val="00057F08"/>
    <w:rsid w:val="00165C0C"/>
    <w:rsid w:val="001F4FC6"/>
    <w:rsid w:val="00204FF0"/>
    <w:rsid w:val="00221077"/>
    <w:rsid w:val="002849E0"/>
    <w:rsid w:val="002C1020"/>
    <w:rsid w:val="00304337"/>
    <w:rsid w:val="003403BE"/>
    <w:rsid w:val="00373AFB"/>
    <w:rsid w:val="00420531"/>
    <w:rsid w:val="00472BE3"/>
    <w:rsid w:val="004C104B"/>
    <w:rsid w:val="00516DE6"/>
    <w:rsid w:val="005D121A"/>
    <w:rsid w:val="005F119A"/>
    <w:rsid w:val="006F57A3"/>
    <w:rsid w:val="007A0D72"/>
    <w:rsid w:val="00883C56"/>
    <w:rsid w:val="00952652"/>
    <w:rsid w:val="00A71AFE"/>
    <w:rsid w:val="00B04EB2"/>
    <w:rsid w:val="00B200F3"/>
    <w:rsid w:val="00B76284"/>
    <w:rsid w:val="00CB322D"/>
    <w:rsid w:val="00DC2253"/>
    <w:rsid w:val="00E23CF9"/>
    <w:rsid w:val="00FC58C1"/>
    <w:rsid w:val="00FE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8A2131-232D-4A8D-BAEB-3BCAD591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AFB"/>
    <w:pPr>
      <w:tabs>
        <w:tab w:val="center" w:pos="4680"/>
        <w:tab w:val="right" w:pos="9360"/>
      </w:tabs>
    </w:pPr>
  </w:style>
  <w:style w:type="character" w:customStyle="1" w:styleId="HeaderChar">
    <w:name w:val="Header Char"/>
    <w:basedOn w:val="DefaultParagraphFont"/>
    <w:link w:val="Header"/>
    <w:uiPriority w:val="99"/>
    <w:rsid w:val="00373A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AFB"/>
    <w:pPr>
      <w:tabs>
        <w:tab w:val="center" w:pos="4680"/>
        <w:tab w:val="right" w:pos="9360"/>
      </w:tabs>
    </w:pPr>
  </w:style>
  <w:style w:type="character" w:customStyle="1" w:styleId="FooterChar">
    <w:name w:val="Footer Char"/>
    <w:basedOn w:val="DefaultParagraphFont"/>
    <w:link w:val="Footer"/>
    <w:uiPriority w:val="99"/>
    <w:rsid w:val="00373A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337"/>
    <w:rPr>
      <w:rFonts w:ascii="Tahoma" w:hAnsi="Tahoma" w:cs="Tahoma"/>
      <w:sz w:val="16"/>
      <w:szCs w:val="16"/>
    </w:rPr>
  </w:style>
  <w:style w:type="character" w:customStyle="1" w:styleId="BalloonTextChar">
    <w:name w:val="Balloon Text Char"/>
    <w:basedOn w:val="DefaultParagraphFont"/>
    <w:link w:val="BalloonText"/>
    <w:uiPriority w:val="99"/>
    <w:semiHidden/>
    <w:rsid w:val="00304337"/>
    <w:rPr>
      <w:rFonts w:ascii="Tahoma" w:eastAsia="Times New Roman" w:hAnsi="Tahoma" w:cs="Tahoma"/>
      <w:sz w:val="16"/>
      <w:szCs w:val="16"/>
    </w:rPr>
  </w:style>
  <w:style w:type="paragraph" w:styleId="ListParagraph">
    <w:name w:val="List Paragraph"/>
    <w:basedOn w:val="Normal"/>
    <w:uiPriority w:val="34"/>
    <w:qFormat/>
    <w:rsid w:val="00304337"/>
    <w:pPr>
      <w:ind w:left="720"/>
      <w:contextualSpacing/>
    </w:pPr>
  </w:style>
  <w:style w:type="paragraph" w:styleId="NoSpacing">
    <w:name w:val="No Spacing"/>
    <w:uiPriority w:val="1"/>
    <w:qFormat/>
    <w:rsid w:val="00E23CF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Hart</dc:creator>
  <cp:keywords/>
  <dc:description/>
  <cp:lastModifiedBy>Shelley Selkirk</cp:lastModifiedBy>
  <cp:revision>2</cp:revision>
  <cp:lastPrinted>2014-03-17T20:15:00Z</cp:lastPrinted>
  <dcterms:created xsi:type="dcterms:W3CDTF">2014-03-26T23:39:00Z</dcterms:created>
  <dcterms:modified xsi:type="dcterms:W3CDTF">2014-03-26T23:39:00Z</dcterms:modified>
</cp:coreProperties>
</file>