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CAE7" w14:textId="453F8A2D" w:rsidR="00863226" w:rsidRDefault="00415093">
      <w:pPr>
        <w:pStyle w:val="Title"/>
      </w:pPr>
      <w:r>
        <w:rPr>
          <w:w w:val="95"/>
        </w:rPr>
        <w:t>FORM</w:t>
      </w:r>
      <w:r>
        <w:rPr>
          <w:spacing w:val="-1"/>
          <w:w w:val="95"/>
        </w:rPr>
        <w:t xml:space="preserve"> </w:t>
      </w:r>
      <w:r>
        <w:rPr>
          <w:w w:val="95"/>
        </w:rPr>
        <w:t>CRS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March </w:t>
      </w:r>
      <w:r w:rsidR="008E067A">
        <w:rPr>
          <w:w w:val="95"/>
        </w:rPr>
        <w:t>30</w:t>
      </w:r>
      <w:r>
        <w:rPr>
          <w:w w:val="95"/>
        </w:rPr>
        <w:t>,</w:t>
      </w:r>
      <w:r>
        <w:rPr>
          <w:spacing w:val="-1"/>
          <w:w w:val="95"/>
        </w:rPr>
        <w:t xml:space="preserve"> </w:t>
      </w:r>
      <w:r>
        <w:rPr>
          <w:w w:val="95"/>
        </w:rPr>
        <w:t>202</w:t>
      </w:r>
      <w:r w:rsidR="008B23DB">
        <w:rPr>
          <w:w w:val="95"/>
        </w:rPr>
        <w:t>2</w:t>
      </w:r>
    </w:p>
    <w:p w14:paraId="4019DCAE" w14:textId="77777777" w:rsidR="00863226" w:rsidRDefault="00415093">
      <w:pPr>
        <w:pStyle w:val="Title"/>
        <w:spacing w:line="274" w:lineRule="exact"/>
        <w:ind w:right="3896"/>
      </w:pPr>
      <w:r>
        <w:rPr>
          <w:w w:val="95"/>
        </w:rPr>
        <w:t>(Customer</w:t>
      </w:r>
      <w:r>
        <w:rPr>
          <w:spacing w:val="-2"/>
          <w:w w:val="95"/>
        </w:rPr>
        <w:t xml:space="preserve"> </w:t>
      </w:r>
      <w:r>
        <w:rPr>
          <w:w w:val="95"/>
        </w:rPr>
        <w:t>Relationship</w:t>
      </w:r>
      <w:r>
        <w:rPr>
          <w:spacing w:val="-2"/>
          <w:w w:val="95"/>
        </w:rPr>
        <w:t xml:space="preserve"> </w:t>
      </w:r>
      <w:r>
        <w:rPr>
          <w:w w:val="95"/>
        </w:rPr>
        <w:t>Summary)</w:t>
      </w:r>
    </w:p>
    <w:p w14:paraId="3B33D41B" w14:textId="4B8FA4A5" w:rsidR="00863226" w:rsidRDefault="00FC5B43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79FEA8" wp14:editId="19F79EB1">
                <wp:simplePos x="0" y="0"/>
                <wp:positionH relativeFrom="page">
                  <wp:posOffset>400685</wp:posOffset>
                </wp:positionH>
                <wp:positionV relativeFrom="paragraph">
                  <wp:posOffset>142240</wp:posOffset>
                </wp:positionV>
                <wp:extent cx="6922135" cy="27305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6EC16" id="Rectangle 13" o:spid="_x0000_s1026" style="position:absolute;margin-left:31.55pt;margin-top:11.2pt;width:545.05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E5CE1EE" w14:textId="77777777" w:rsidR="00863226" w:rsidRDefault="00415093">
      <w:pPr>
        <w:pStyle w:val="Heading1"/>
        <w:ind w:left="180"/>
      </w:pPr>
      <w:r>
        <w:t>Introduction</w:t>
      </w:r>
    </w:p>
    <w:p w14:paraId="5C54444C" w14:textId="011567D9" w:rsidR="00863226" w:rsidRDefault="00FC5B43">
      <w:pPr>
        <w:pStyle w:val="BodyText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2B5410" wp14:editId="64252BFD">
                <wp:simplePos x="0" y="0"/>
                <wp:positionH relativeFrom="page">
                  <wp:posOffset>400685</wp:posOffset>
                </wp:positionH>
                <wp:positionV relativeFrom="paragraph">
                  <wp:posOffset>102235</wp:posOffset>
                </wp:positionV>
                <wp:extent cx="6922135" cy="27305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3E76D" id="Rectangle 12" o:spid="_x0000_s1026" style="position:absolute;margin-left:31.55pt;margin-top:8.05pt;width:545.0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7CCF379" w14:textId="77777777" w:rsidR="00863226" w:rsidRDefault="00863226">
      <w:pPr>
        <w:pStyle w:val="BodyText"/>
        <w:rPr>
          <w:rFonts w:ascii="Arial"/>
          <w:b/>
          <w:sz w:val="11"/>
        </w:rPr>
      </w:pPr>
    </w:p>
    <w:p w14:paraId="7CA536F4" w14:textId="77777777" w:rsidR="00863226" w:rsidRDefault="00415093">
      <w:pPr>
        <w:pStyle w:val="BodyText"/>
        <w:spacing w:before="60"/>
        <w:ind w:left="120"/>
        <w:rPr>
          <w:rFonts w:ascii="Arial"/>
        </w:rPr>
      </w:pPr>
      <w:r>
        <w:t>The Patriot Financial Group is registered with the Securities and Exchange Commission (SEC) as an investment adviser. Brokerage and</w:t>
      </w:r>
      <w:r>
        <w:rPr>
          <w:spacing w:val="-43"/>
        </w:rPr>
        <w:t xml:space="preserve"> </w:t>
      </w:r>
      <w:r>
        <w:t>investment advisory services and fees differ and it is important for you to understand these differences. Free and simple tools are</w:t>
      </w:r>
      <w:r>
        <w:rPr>
          <w:spacing w:val="1"/>
        </w:rPr>
        <w:t xml:space="preserve"> </w:t>
      </w:r>
      <w:r>
        <w:t>available to research firms and financial professionals at Investor.gov/CRS, which also provides educational material about broker-</w:t>
      </w:r>
      <w:r>
        <w:rPr>
          <w:spacing w:val="1"/>
        </w:rPr>
        <w:t xml:space="preserve"> </w:t>
      </w:r>
      <w:r>
        <w:t>dealers,</w:t>
      </w:r>
      <w:r>
        <w:rPr>
          <w:spacing w:val="-1"/>
        </w:rPr>
        <w:t xml:space="preserve"> </w:t>
      </w:r>
      <w:r>
        <w:t>investment advisers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investing</w:t>
      </w:r>
      <w:r>
        <w:rPr>
          <w:rFonts w:ascii="Arial"/>
          <w:color w:val="16365D"/>
        </w:rPr>
        <w:t>.</w:t>
      </w:r>
    </w:p>
    <w:p w14:paraId="693A3236" w14:textId="2DDCE8C9" w:rsidR="00863226" w:rsidRDefault="00FC5B43">
      <w:pPr>
        <w:pStyle w:val="BodyText"/>
        <w:spacing w:before="1"/>
        <w:rPr>
          <w:rFonts w:asci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44CC46" wp14:editId="05A1DE61">
                <wp:simplePos x="0" y="0"/>
                <wp:positionH relativeFrom="page">
                  <wp:posOffset>373380</wp:posOffset>
                </wp:positionH>
                <wp:positionV relativeFrom="paragraph">
                  <wp:posOffset>186690</wp:posOffset>
                </wp:positionV>
                <wp:extent cx="6922135" cy="27305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5FC52" id="Rectangle 11" o:spid="_x0000_s1026" style="position:absolute;margin-left:29.4pt;margin-top:14.7pt;width:545.05pt;height:2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8A54051" w14:textId="77777777" w:rsidR="00863226" w:rsidRDefault="00415093">
      <w:pPr>
        <w:pStyle w:val="Heading1"/>
        <w:spacing w:before="136"/>
      </w:pPr>
      <w:r>
        <w:t>What</w:t>
      </w:r>
      <w:r>
        <w:rPr>
          <w:spacing w:val="-3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Me?</w:t>
      </w:r>
    </w:p>
    <w:p w14:paraId="76A1698B" w14:textId="09EDD56A" w:rsidR="00863226" w:rsidRDefault="00FC5B43">
      <w:pPr>
        <w:pStyle w:val="BodyText"/>
        <w:spacing w:before="3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5D4078" wp14:editId="7D3C35EE">
                <wp:simplePos x="0" y="0"/>
                <wp:positionH relativeFrom="page">
                  <wp:posOffset>373380</wp:posOffset>
                </wp:positionH>
                <wp:positionV relativeFrom="paragraph">
                  <wp:posOffset>99695</wp:posOffset>
                </wp:positionV>
                <wp:extent cx="6922135" cy="27305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EAE75" id="Rectangle 10" o:spid="_x0000_s1026" style="position:absolute;margin-left:29.4pt;margin-top:7.85pt;width:545.05pt;height: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95AFF18" w14:textId="77777777" w:rsidR="00863226" w:rsidRDefault="00863226">
      <w:pPr>
        <w:pStyle w:val="BodyText"/>
        <w:spacing w:before="10"/>
        <w:rPr>
          <w:rFonts w:ascii="Arial"/>
          <w:b/>
          <w:sz w:val="11"/>
        </w:rPr>
      </w:pPr>
    </w:p>
    <w:p w14:paraId="22F91077" w14:textId="77777777" w:rsidR="00863226" w:rsidRDefault="00415093">
      <w:pPr>
        <w:pStyle w:val="BodyText"/>
        <w:spacing w:before="59"/>
        <w:ind w:left="120"/>
      </w:pPr>
      <w:r>
        <w:t>Our firm offers investment advisory services to retail investors, including individuals, trusts and estates. The Patriot Financial Group</w:t>
      </w:r>
      <w:r>
        <w:rPr>
          <w:spacing w:val="1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rPr>
          <w:b/>
          <w:i/>
        </w:rPr>
        <w:t>discretionary</w:t>
      </w:r>
      <w:r>
        <w:rPr>
          <w:b/>
          <w:i/>
          <w:spacing w:val="-4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(advisers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sell</w:t>
      </w:r>
      <w:r>
        <w:rPr>
          <w:spacing w:val="-4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asking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  <w:i/>
        </w:rPr>
        <w:t>non-discretionary</w:t>
      </w:r>
      <w:r>
        <w:rPr>
          <w:b/>
          <w:i/>
          <w:spacing w:val="1"/>
        </w:rPr>
        <w:t xml:space="preserve"> </w:t>
      </w:r>
      <w:r>
        <w:t>accounts (adviser will provide recommendations, but you decide what investments to buy and sell.) The Patriot Financial Group also</w:t>
      </w:r>
      <w:r>
        <w:rPr>
          <w:spacing w:val="1"/>
        </w:rPr>
        <w:t xml:space="preserve"> </w:t>
      </w:r>
      <w:r>
        <w:t>offers fee-based financial planning, hourly consulting services, third party money managed accounts and wrap fee programs which are</w:t>
      </w:r>
      <w:r>
        <w:rPr>
          <w:spacing w:val="1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transaction charges</w:t>
      </w:r>
      <w:r>
        <w:rPr>
          <w:spacing w:val="-2"/>
        </w:rPr>
        <w:t xml:space="preserve"> </w:t>
      </w:r>
      <w:r>
        <w:t>apply and a</w:t>
      </w:r>
      <w:r>
        <w:rPr>
          <w:spacing w:val="-1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advisory services</w:t>
      </w:r>
      <w:r>
        <w:rPr>
          <w:spacing w:val="-2"/>
        </w:rPr>
        <w:t xml:space="preserve"> </w:t>
      </w:r>
      <w:r>
        <w:t>and trading</w:t>
      </w:r>
      <w:r>
        <w:rPr>
          <w:spacing w:val="-1"/>
        </w:rPr>
        <w:t xml:space="preserve"> </w:t>
      </w:r>
      <w:r>
        <w:t>costs.</w:t>
      </w:r>
    </w:p>
    <w:p w14:paraId="47F9696A" w14:textId="77777777" w:rsidR="00863226" w:rsidRDefault="00415093">
      <w:pPr>
        <w:pStyle w:val="BodyText"/>
        <w:spacing w:before="159"/>
        <w:ind w:left="120" w:right="861" w:hanging="1"/>
      </w:pPr>
      <w:r>
        <w:t>For those Clients to whom The Patriot Financial Group provides investment supervisory services, accounts are monitored on a</w:t>
      </w:r>
      <w:r>
        <w:rPr>
          <w:spacing w:val="-43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basis.</w:t>
      </w:r>
    </w:p>
    <w:p w14:paraId="464DEC96" w14:textId="77777777" w:rsidR="00863226" w:rsidRDefault="00863226">
      <w:pPr>
        <w:pStyle w:val="BodyText"/>
        <w:spacing w:before="6"/>
        <w:rPr>
          <w:sz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6312"/>
      </w:tblGrid>
      <w:tr w:rsidR="00863226" w14:paraId="4554C430" w14:textId="77777777">
        <w:trPr>
          <w:trHeight w:val="1900"/>
        </w:trPr>
        <w:tc>
          <w:tcPr>
            <w:tcW w:w="4632" w:type="dxa"/>
            <w:shd w:val="clear" w:color="auto" w:fill="E9EAEA"/>
          </w:tcPr>
          <w:p w14:paraId="367A119B" w14:textId="77777777" w:rsidR="00863226" w:rsidRDefault="00415093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i/>
                <w:sz w:val="20"/>
              </w:rPr>
              <w:t>:</w:t>
            </w:r>
          </w:p>
          <w:p w14:paraId="04023C5B" w14:textId="77777777" w:rsidR="00863226" w:rsidRDefault="00863226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4D228C0" w14:textId="045B73FC" w:rsidR="00863226" w:rsidRDefault="00415093">
            <w:pPr>
              <w:pStyle w:val="TableParagraph"/>
              <w:spacing w:before="0" w:line="259" w:lineRule="auto"/>
              <w:rPr>
                <w:sz w:val="20"/>
              </w:rPr>
            </w:pPr>
            <w:r>
              <w:rPr>
                <w:sz w:val="20"/>
              </w:rPr>
              <w:t xml:space="preserve">“Visit </w:t>
            </w:r>
            <w:hyperlink r:id="rId7" w:history="1">
              <w:r w:rsidRPr="00986458">
                <w:rPr>
                  <w:rStyle w:val="Hyperlink"/>
                </w:rPr>
                <w:t>Part 2A</w:t>
              </w:r>
            </w:hyperlink>
            <w:r>
              <w:t xml:space="preserve"> </w:t>
            </w:r>
            <w:r>
              <w:rPr>
                <w:sz w:val="20"/>
              </w:rPr>
              <w:t>to see The Patriot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brochure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7) and Appendix 1 (Item 4).”</w:t>
            </w:r>
          </w:p>
        </w:tc>
        <w:tc>
          <w:tcPr>
            <w:tcW w:w="6312" w:type="dxa"/>
            <w:shd w:val="clear" w:color="auto" w:fill="E9EAEA"/>
          </w:tcPr>
          <w:p w14:paraId="6D7248B4" w14:textId="77777777" w:rsidR="00863226" w:rsidRDefault="00415093">
            <w:pPr>
              <w:pStyle w:val="TableParagraph"/>
              <w:spacing w:before="0" w:line="243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Conversation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Starters</w:t>
            </w:r>
          </w:p>
          <w:p w14:paraId="545C245D" w14:textId="77777777" w:rsidR="00863226" w:rsidRDefault="00863226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DEBF11A" w14:textId="77777777" w:rsidR="00863226" w:rsidRDefault="00415093">
            <w:pPr>
              <w:pStyle w:val="TableParagraph"/>
              <w:spacing w:before="0" w:line="259" w:lineRule="auto"/>
              <w:ind w:left="160" w:firstLine="45"/>
              <w:rPr>
                <w:i/>
                <w:sz w:val="20"/>
              </w:rPr>
            </w:pPr>
            <w:r>
              <w:rPr>
                <w:i/>
                <w:sz w:val="20"/>
              </w:rPr>
              <w:t>“Given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financial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situation,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should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choose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investment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advisory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service?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Why 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why not?”</w:t>
            </w:r>
          </w:p>
          <w:p w14:paraId="0F8D732D" w14:textId="77777777" w:rsidR="00863226" w:rsidRDefault="00415093">
            <w:pPr>
              <w:pStyle w:val="TableParagraph"/>
              <w:ind w:left="160"/>
              <w:rPr>
                <w:i/>
                <w:sz w:val="20"/>
              </w:rPr>
            </w:pPr>
            <w:r>
              <w:rPr>
                <w:i/>
                <w:sz w:val="20"/>
              </w:rPr>
              <w:t>“How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choose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investments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recommend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me?”</w:t>
            </w:r>
          </w:p>
          <w:p w14:paraId="40883B39" w14:textId="77777777" w:rsidR="00863226" w:rsidRDefault="00415093">
            <w:pPr>
              <w:pStyle w:val="TableParagraph"/>
              <w:spacing w:before="20" w:line="254" w:lineRule="auto"/>
              <w:ind w:left="160" w:right="227"/>
              <w:rPr>
                <w:i/>
                <w:sz w:val="20"/>
              </w:rPr>
            </w:pPr>
            <w:r>
              <w:rPr>
                <w:i/>
                <w:sz w:val="20"/>
              </w:rPr>
              <w:t>“What is your relevant experience, including your licenses, education and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qualifications?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What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qualifications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mean?</w:t>
            </w:r>
          </w:p>
        </w:tc>
      </w:tr>
    </w:tbl>
    <w:p w14:paraId="5FF72E0B" w14:textId="7EDE93C9" w:rsidR="00863226" w:rsidRDefault="00FC5B43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37F076D" wp14:editId="740BAC51">
                <wp:simplePos x="0" y="0"/>
                <wp:positionH relativeFrom="page">
                  <wp:posOffset>373380</wp:posOffset>
                </wp:positionH>
                <wp:positionV relativeFrom="paragraph">
                  <wp:posOffset>151130</wp:posOffset>
                </wp:positionV>
                <wp:extent cx="6922135" cy="27305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CC4B8" id="Rectangle 9" o:spid="_x0000_s1026" style="position:absolute;margin-left:29.4pt;margin-top:11.9pt;width:545.05pt;height:2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8AE3636" w14:textId="77777777" w:rsidR="00863226" w:rsidRDefault="00415093">
      <w:pPr>
        <w:pStyle w:val="Heading1"/>
      </w:pPr>
      <w:r>
        <w:t>What</w:t>
      </w:r>
      <w:r>
        <w:rPr>
          <w:spacing w:val="-3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Pay?</w:t>
      </w:r>
    </w:p>
    <w:p w14:paraId="3E6283C5" w14:textId="035BCC4B" w:rsidR="00863226" w:rsidRDefault="00FC5B43">
      <w:pPr>
        <w:pStyle w:val="BodyText"/>
        <w:spacing w:before="5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B4C8D2E" wp14:editId="5935E33F">
                <wp:simplePos x="0" y="0"/>
                <wp:positionH relativeFrom="page">
                  <wp:posOffset>373380</wp:posOffset>
                </wp:positionH>
                <wp:positionV relativeFrom="paragraph">
                  <wp:posOffset>108585</wp:posOffset>
                </wp:positionV>
                <wp:extent cx="6922135" cy="27305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812B" id="Rectangle 8" o:spid="_x0000_s1026" style="position:absolute;margin-left:29.4pt;margin-top:8.55pt;width:545.05pt;height:2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465E159" w14:textId="77777777" w:rsidR="00863226" w:rsidRDefault="00863226">
      <w:pPr>
        <w:pStyle w:val="BodyText"/>
        <w:spacing w:before="10"/>
        <w:rPr>
          <w:rFonts w:ascii="Arial"/>
          <w:b/>
          <w:sz w:val="11"/>
        </w:rPr>
      </w:pPr>
    </w:p>
    <w:p w14:paraId="338309CB" w14:textId="77777777" w:rsidR="00863226" w:rsidRDefault="00415093">
      <w:pPr>
        <w:pStyle w:val="BodyText"/>
        <w:spacing w:before="59"/>
        <w:ind w:left="120" w:right="3"/>
      </w:pPr>
      <w:r>
        <w:t>Investment advisory fees will be billed monthly or quarterly, either in advance or in arrears, as mutually agreed upon between the</w:t>
      </w:r>
      <w:r>
        <w:rPr>
          <w:spacing w:val="1"/>
        </w:rPr>
        <w:t xml:space="preserve"> </w:t>
      </w:r>
      <w:r>
        <w:t>Advisor and the Client as set forth in Schedule A of the Client’s applicable Investment Management Agreement. Fees are calculated</w:t>
      </w:r>
      <w:r>
        <w:rPr>
          <w:spacing w:val="1"/>
        </w:rPr>
        <w:t xml:space="preserve"> </w:t>
      </w:r>
      <w:r>
        <w:t>based on the monthly/quarter-end security valuations as provided by the Client’s designated Custodian. The more assets there are in a</w:t>
      </w:r>
      <w:r>
        <w:rPr>
          <w:spacing w:val="-43"/>
        </w:rPr>
        <w:t xml:space="preserve"> </w:t>
      </w:r>
      <w:r>
        <w:t>retail investor’s account, the more a retail investor will pay in fees, and their firm may therefore have an incentive to encourage the</w:t>
      </w:r>
      <w:r>
        <w:rPr>
          <w:spacing w:val="1"/>
        </w:rPr>
        <w:t xml:space="preserve"> </w:t>
      </w:r>
      <w:r>
        <w:t>retail investor to increase the assets in his or her accounts. The Patriot Financial Group offers financial planning services either on an</w:t>
      </w:r>
      <w:r>
        <w:rPr>
          <w:spacing w:val="1"/>
        </w:rPr>
        <w:t xml:space="preserve"> </w:t>
      </w:r>
      <w:r>
        <w:t>hourly or fixed</w:t>
      </w:r>
      <w:r>
        <w:rPr>
          <w:spacing w:val="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basis,</w:t>
      </w:r>
      <w:r>
        <w:rPr>
          <w:spacing w:val="1"/>
        </w:rPr>
        <w:t xml:space="preserve"> </w:t>
      </w:r>
      <w:r>
        <w:t>ranging</w:t>
      </w:r>
      <w:r>
        <w:rPr>
          <w:spacing w:val="-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 $500 per hour.</w:t>
      </w:r>
    </w:p>
    <w:p w14:paraId="451B9141" w14:textId="77777777" w:rsidR="00863226" w:rsidRDefault="00415093">
      <w:pPr>
        <w:pStyle w:val="BodyText"/>
        <w:spacing w:before="160"/>
        <w:ind w:left="120" w:right="174"/>
        <w:jc w:val="both"/>
      </w:pPr>
      <w:r>
        <w:t>Your investment assets will be held with a qualified custodian. Custodians generally charge brokerage commissions and/or transaction</w:t>
      </w:r>
      <w:r>
        <w:rPr>
          <w:spacing w:val="-43"/>
        </w:rPr>
        <w:t xml:space="preserve"> </w:t>
      </w:r>
      <w:r>
        <w:t>fees for effecting certain securities transactions. To the extent you have engaged us on a wrap fee basis you will not incur these fees in</w:t>
      </w:r>
      <w:r>
        <w:rPr>
          <w:spacing w:val="-44"/>
        </w:rPr>
        <w:t xml:space="preserve"> </w:t>
      </w:r>
      <w:r>
        <w:t>addition to our investment management fee for assets in the program. However, relative to all mutual fund and exchange traded fund</w:t>
      </w:r>
      <w:r>
        <w:rPr>
          <w:spacing w:val="-43"/>
        </w:rPr>
        <w:t xml:space="preserve"> </w:t>
      </w:r>
      <w:r>
        <w:t>purchases, certain charges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imposed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 level</w:t>
      </w:r>
      <w:r>
        <w:rPr>
          <w:spacing w:val="1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fund expenses).</w:t>
      </w:r>
    </w:p>
    <w:p w14:paraId="338DCAA3" w14:textId="77777777" w:rsidR="00863226" w:rsidRDefault="00863226">
      <w:pPr>
        <w:jc w:val="both"/>
        <w:rPr>
          <w:sz w:val="20"/>
          <w:szCs w:val="20"/>
        </w:rPr>
      </w:pPr>
    </w:p>
    <w:p w14:paraId="02DCF0B1" w14:textId="77777777" w:rsidR="00415093" w:rsidRDefault="00415093" w:rsidP="00415093">
      <w:pPr>
        <w:rPr>
          <w:sz w:val="20"/>
          <w:szCs w:val="20"/>
        </w:rPr>
      </w:pPr>
    </w:p>
    <w:p w14:paraId="4DA042A7" w14:textId="0194CAB5" w:rsidR="00415093" w:rsidRPr="00415093" w:rsidRDefault="00415093" w:rsidP="00415093">
      <w:pPr>
        <w:sectPr w:rsidR="00415093" w:rsidRPr="004150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980" w:right="540" w:bottom="1240" w:left="480" w:header="720" w:footer="1054" w:gutter="0"/>
          <w:cols w:space="720"/>
        </w:sectPr>
      </w:pPr>
    </w:p>
    <w:p w14:paraId="1829EAEB" w14:textId="33E567FD" w:rsidR="00863226" w:rsidRDefault="00FC5B43">
      <w:pPr>
        <w:spacing w:before="1" w:line="254" w:lineRule="auto"/>
        <w:ind w:left="119"/>
        <w:rPr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02D0FA7A" wp14:editId="1FCA6DDD">
                <wp:simplePos x="0" y="0"/>
                <wp:positionH relativeFrom="page">
                  <wp:posOffset>381000</wp:posOffset>
                </wp:positionH>
                <wp:positionV relativeFrom="paragraph">
                  <wp:posOffset>421640</wp:posOffset>
                </wp:positionV>
                <wp:extent cx="6896100" cy="96012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960120"/>
                        </a:xfrm>
                        <a:custGeom>
                          <a:avLst/>
                          <a:gdLst>
                            <a:gd name="T0" fmla="+- 0 5779 600"/>
                            <a:gd name="T1" fmla="*/ T0 w 10860"/>
                            <a:gd name="T2" fmla="+- 0 664 664"/>
                            <a:gd name="T3" fmla="*/ 664 h 1512"/>
                            <a:gd name="T4" fmla="+- 0 600 600"/>
                            <a:gd name="T5" fmla="*/ T4 w 10860"/>
                            <a:gd name="T6" fmla="+- 0 664 664"/>
                            <a:gd name="T7" fmla="*/ 664 h 1512"/>
                            <a:gd name="T8" fmla="+- 0 600 600"/>
                            <a:gd name="T9" fmla="*/ T8 w 10860"/>
                            <a:gd name="T10" fmla="+- 0 2176 664"/>
                            <a:gd name="T11" fmla="*/ 2176 h 1512"/>
                            <a:gd name="T12" fmla="+- 0 5779 600"/>
                            <a:gd name="T13" fmla="*/ T12 w 10860"/>
                            <a:gd name="T14" fmla="+- 0 2176 664"/>
                            <a:gd name="T15" fmla="*/ 2176 h 1512"/>
                            <a:gd name="T16" fmla="+- 0 5779 600"/>
                            <a:gd name="T17" fmla="*/ T16 w 10860"/>
                            <a:gd name="T18" fmla="+- 0 664 664"/>
                            <a:gd name="T19" fmla="*/ 664 h 1512"/>
                            <a:gd name="T20" fmla="+- 0 11460 600"/>
                            <a:gd name="T21" fmla="*/ T20 w 10860"/>
                            <a:gd name="T22" fmla="+- 0 664 664"/>
                            <a:gd name="T23" fmla="*/ 664 h 1512"/>
                            <a:gd name="T24" fmla="+- 0 5801 600"/>
                            <a:gd name="T25" fmla="*/ T24 w 10860"/>
                            <a:gd name="T26" fmla="+- 0 664 664"/>
                            <a:gd name="T27" fmla="*/ 664 h 1512"/>
                            <a:gd name="T28" fmla="+- 0 5801 600"/>
                            <a:gd name="T29" fmla="*/ T28 w 10860"/>
                            <a:gd name="T30" fmla="+- 0 2176 664"/>
                            <a:gd name="T31" fmla="*/ 2176 h 1512"/>
                            <a:gd name="T32" fmla="+- 0 11460 600"/>
                            <a:gd name="T33" fmla="*/ T32 w 10860"/>
                            <a:gd name="T34" fmla="+- 0 2176 664"/>
                            <a:gd name="T35" fmla="*/ 2176 h 1512"/>
                            <a:gd name="T36" fmla="+- 0 11460 600"/>
                            <a:gd name="T37" fmla="*/ T36 w 10860"/>
                            <a:gd name="T38" fmla="+- 0 664 664"/>
                            <a:gd name="T39" fmla="*/ 664 h 1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60" h="1512">
                              <a:moveTo>
                                <a:pt x="5179" y="0"/>
                              </a:moveTo>
                              <a:lnTo>
                                <a:pt x="0" y="0"/>
                              </a:lnTo>
                              <a:lnTo>
                                <a:pt x="0" y="1512"/>
                              </a:lnTo>
                              <a:lnTo>
                                <a:pt x="5179" y="1512"/>
                              </a:lnTo>
                              <a:lnTo>
                                <a:pt x="5179" y="0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5201" y="0"/>
                              </a:lnTo>
                              <a:lnTo>
                                <a:pt x="5201" y="1512"/>
                              </a:lnTo>
                              <a:lnTo>
                                <a:pt x="10860" y="1512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2B96" id="AutoShape 7" o:spid="_x0000_s1026" style="position:absolute;margin-left:30pt;margin-top:33.2pt;width:543pt;height:75.6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" path="m5179,l,,,1512r5179,l5179,xm10860,l5201,r,1512l10860,1512,10860,xe" fillcolor="#e9eaea" stroked="f">
                <v:path arrowok="t" o:connecttype="custom" o:connectlocs="3288665,421640;0,421640;0,1381760;3288665,1381760;3288665,421640;6896100,421640;3302635,421640;3302635,1381760;6896100,1381760;6896100,421640" o:connectangles="0,0,0,0,0,0,0,0,0,0"/>
                <w10:wrap anchorx="page"/>
              </v:shape>
            </w:pict>
          </mc:Fallback>
        </mc:AlternateContent>
      </w:r>
      <w:r w:rsidR="00415093">
        <w:rPr>
          <w:b/>
          <w:i/>
          <w:sz w:val="20"/>
        </w:rPr>
        <w:t>You will pay fees and costs whether you make or lose money on your investments. Fees and costs will reduce any amount of money</w:t>
      </w:r>
      <w:r w:rsidR="00415093">
        <w:rPr>
          <w:b/>
          <w:i/>
          <w:spacing w:val="1"/>
          <w:sz w:val="20"/>
        </w:rPr>
        <w:t xml:space="preserve"> </w:t>
      </w:r>
      <w:r w:rsidR="00415093">
        <w:rPr>
          <w:b/>
          <w:i/>
          <w:sz w:val="20"/>
        </w:rPr>
        <w:t>you</w:t>
      </w:r>
      <w:r w:rsidR="00415093">
        <w:rPr>
          <w:b/>
          <w:i/>
          <w:spacing w:val="-1"/>
          <w:sz w:val="20"/>
        </w:rPr>
        <w:t xml:space="preserve"> </w:t>
      </w:r>
      <w:r w:rsidR="00415093">
        <w:rPr>
          <w:b/>
          <w:i/>
          <w:sz w:val="20"/>
        </w:rPr>
        <w:t>make</w:t>
      </w:r>
      <w:r w:rsidR="00415093">
        <w:rPr>
          <w:b/>
          <w:i/>
          <w:spacing w:val="-1"/>
          <w:sz w:val="20"/>
        </w:rPr>
        <w:t xml:space="preserve"> </w:t>
      </w:r>
      <w:r w:rsidR="00415093">
        <w:rPr>
          <w:b/>
          <w:i/>
          <w:sz w:val="20"/>
        </w:rPr>
        <w:t>on</w:t>
      </w:r>
      <w:r w:rsidR="00415093">
        <w:rPr>
          <w:b/>
          <w:i/>
          <w:spacing w:val="-1"/>
          <w:sz w:val="20"/>
        </w:rPr>
        <w:t xml:space="preserve"> </w:t>
      </w:r>
      <w:r w:rsidR="00415093">
        <w:rPr>
          <w:b/>
          <w:i/>
          <w:sz w:val="20"/>
        </w:rPr>
        <w:t>your</w:t>
      </w:r>
      <w:r w:rsidR="00415093">
        <w:rPr>
          <w:b/>
          <w:i/>
          <w:spacing w:val="-2"/>
          <w:sz w:val="20"/>
        </w:rPr>
        <w:t xml:space="preserve"> </w:t>
      </w:r>
      <w:r w:rsidR="00415093">
        <w:rPr>
          <w:b/>
          <w:i/>
          <w:sz w:val="20"/>
        </w:rPr>
        <w:t>investments over</w:t>
      </w:r>
      <w:r w:rsidR="00415093">
        <w:rPr>
          <w:b/>
          <w:i/>
          <w:spacing w:val="-2"/>
          <w:sz w:val="20"/>
        </w:rPr>
        <w:t xml:space="preserve"> </w:t>
      </w:r>
      <w:r w:rsidR="00415093">
        <w:rPr>
          <w:b/>
          <w:i/>
          <w:sz w:val="20"/>
        </w:rPr>
        <w:t>time.</w:t>
      </w:r>
      <w:r w:rsidR="00415093">
        <w:rPr>
          <w:b/>
          <w:i/>
          <w:spacing w:val="44"/>
          <w:sz w:val="20"/>
        </w:rPr>
        <w:t xml:space="preserve"> </w:t>
      </w:r>
      <w:r w:rsidR="00415093">
        <w:rPr>
          <w:b/>
          <w:i/>
          <w:sz w:val="20"/>
        </w:rPr>
        <w:t>Please</w:t>
      </w:r>
      <w:r w:rsidR="00415093">
        <w:rPr>
          <w:b/>
          <w:i/>
          <w:spacing w:val="-1"/>
          <w:sz w:val="20"/>
        </w:rPr>
        <w:t xml:space="preserve"> </w:t>
      </w:r>
      <w:r w:rsidR="00415093">
        <w:rPr>
          <w:b/>
          <w:i/>
          <w:sz w:val="20"/>
        </w:rPr>
        <w:t>make</w:t>
      </w:r>
      <w:r w:rsidR="00415093">
        <w:rPr>
          <w:b/>
          <w:i/>
          <w:spacing w:val="-1"/>
          <w:sz w:val="20"/>
        </w:rPr>
        <w:t xml:space="preserve"> </w:t>
      </w:r>
      <w:r w:rsidR="00415093">
        <w:rPr>
          <w:b/>
          <w:i/>
          <w:sz w:val="20"/>
        </w:rPr>
        <w:t>sure</w:t>
      </w:r>
      <w:r w:rsidR="00415093">
        <w:rPr>
          <w:b/>
          <w:i/>
          <w:spacing w:val="-1"/>
          <w:sz w:val="20"/>
        </w:rPr>
        <w:t xml:space="preserve"> </w:t>
      </w:r>
      <w:r w:rsidR="00415093">
        <w:rPr>
          <w:b/>
          <w:i/>
          <w:sz w:val="20"/>
        </w:rPr>
        <w:t>you understand</w:t>
      </w:r>
      <w:r w:rsidR="00415093">
        <w:rPr>
          <w:b/>
          <w:i/>
          <w:spacing w:val="-1"/>
          <w:sz w:val="20"/>
        </w:rPr>
        <w:t xml:space="preserve"> </w:t>
      </w:r>
      <w:r w:rsidR="00415093">
        <w:rPr>
          <w:b/>
          <w:i/>
          <w:sz w:val="20"/>
        </w:rPr>
        <w:t>what</w:t>
      </w:r>
      <w:r w:rsidR="00415093">
        <w:rPr>
          <w:b/>
          <w:i/>
          <w:spacing w:val="-1"/>
          <w:sz w:val="20"/>
        </w:rPr>
        <w:t xml:space="preserve"> </w:t>
      </w:r>
      <w:r w:rsidR="00415093">
        <w:rPr>
          <w:b/>
          <w:i/>
          <w:sz w:val="20"/>
        </w:rPr>
        <w:t>fees</w:t>
      </w:r>
      <w:r w:rsidR="00415093">
        <w:rPr>
          <w:b/>
          <w:i/>
          <w:spacing w:val="-3"/>
          <w:sz w:val="20"/>
        </w:rPr>
        <w:t xml:space="preserve"> </w:t>
      </w:r>
      <w:r w:rsidR="00415093">
        <w:rPr>
          <w:b/>
          <w:i/>
          <w:sz w:val="20"/>
        </w:rPr>
        <w:t>and</w:t>
      </w:r>
      <w:r w:rsidR="00415093">
        <w:rPr>
          <w:b/>
          <w:i/>
          <w:spacing w:val="-1"/>
          <w:sz w:val="20"/>
        </w:rPr>
        <w:t xml:space="preserve"> </w:t>
      </w:r>
      <w:r w:rsidR="00415093">
        <w:rPr>
          <w:b/>
          <w:i/>
          <w:sz w:val="20"/>
        </w:rPr>
        <w:t>costs</w:t>
      </w:r>
      <w:r w:rsidR="00415093">
        <w:rPr>
          <w:b/>
          <w:i/>
          <w:spacing w:val="-1"/>
          <w:sz w:val="20"/>
        </w:rPr>
        <w:t xml:space="preserve"> </w:t>
      </w:r>
      <w:r w:rsidR="00415093">
        <w:rPr>
          <w:b/>
          <w:i/>
          <w:sz w:val="20"/>
        </w:rPr>
        <w:t>you are</w:t>
      </w:r>
      <w:r w:rsidR="00415093">
        <w:rPr>
          <w:b/>
          <w:i/>
          <w:spacing w:val="-1"/>
          <w:sz w:val="20"/>
        </w:rPr>
        <w:t xml:space="preserve"> </w:t>
      </w:r>
      <w:r w:rsidR="00415093">
        <w:rPr>
          <w:b/>
          <w:i/>
          <w:sz w:val="20"/>
        </w:rPr>
        <w:t>paying</w:t>
      </w:r>
      <w:r w:rsidR="00415093">
        <w:rPr>
          <w:b/>
          <w:i/>
        </w:rPr>
        <w:t>.</w:t>
      </w:r>
    </w:p>
    <w:p w14:paraId="1B260294" w14:textId="77777777" w:rsidR="00863226" w:rsidRDefault="00863226">
      <w:pPr>
        <w:pStyle w:val="BodyText"/>
        <w:spacing w:before="10"/>
        <w:rPr>
          <w:b/>
          <w:i/>
          <w:sz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5789"/>
      </w:tblGrid>
      <w:tr w:rsidR="00863226" w14:paraId="7D6575FA" w14:textId="77777777">
        <w:trPr>
          <w:trHeight w:val="1679"/>
        </w:trPr>
        <w:tc>
          <w:tcPr>
            <w:tcW w:w="5113" w:type="dxa"/>
            <w:tcBorders>
              <w:bottom w:val="single" w:sz="18" w:space="0" w:color="000000"/>
            </w:tcBorders>
            <w:shd w:val="clear" w:color="auto" w:fill="E9EAEA"/>
          </w:tcPr>
          <w:p w14:paraId="1C3DAD00" w14:textId="77777777" w:rsidR="00863226" w:rsidRDefault="0041509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For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Additional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Information</w:t>
            </w:r>
          </w:p>
          <w:p w14:paraId="0522AC8D" w14:textId="77777777" w:rsidR="00863226" w:rsidRDefault="00863226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14:paraId="1E423EA5" w14:textId="77777777" w:rsidR="00863226" w:rsidRDefault="00415093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Please reference The Patriot Financial Group’s Form ADV Part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  <w:tc>
          <w:tcPr>
            <w:tcW w:w="5789" w:type="dxa"/>
            <w:tcBorders>
              <w:bottom w:val="single" w:sz="18" w:space="0" w:color="000000"/>
            </w:tcBorders>
            <w:shd w:val="clear" w:color="auto" w:fill="E9EAEA"/>
          </w:tcPr>
          <w:p w14:paraId="6E69F3DD" w14:textId="77777777" w:rsidR="00863226" w:rsidRDefault="00415093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Conversation</w:t>
            </w:r>
            <w:r>
              <w:rPr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Starters</w:t>
            </w:r>
          </w:p>
          <w:p w14:paraId="71BD60C4" w14:textId="77777777" w:rsidR="00863226" w:rsidRDefault="00863226">
            <w:pPr>
              <w:pStyle w:val="TableParagraph"/>
              <w:ind w:left="0"/>
              <w:rPr>
                <w:b/>
                <w:i/>
                <w:sz w:val="20"/>
              </w:rPr>
            </w:pPr>
          </w:p>
          <w:p w14:paraId="0936263C" w14:textId="77777777" w:rsidR="00863226" w:rsidRDefault="00415093">
            <w:pPr>
              <w:pStyle w:val="TableParagraph"/>
              <w:ind w:left="99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“Help me understand how these fees and costs might affect my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investments. If I give you $10,000 to invest, how much will go to fees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and costs, 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much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invested 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me?”</w:t>
            </w:r>
          </w:p>
        </w:tc>
      </w:tr>
    </w:tbl>
    <w:p w14:paraId="386C0224" w14:textId="77777777" w:rsidR="00863226" w:rsidRDefault="00415093">
      <w:pPr>
        <w:pStyle w:val="Heading1"/>
        <w:spacing w:before="158" w:line="244" w:lineRule="auto"/>
        <w:ind w:right="516"/>
      </w:pPr>
      <w:r>
        <w:rPr>
          <w:w w:val="105"/>
        </w:rPr>
        <w:t>What are your legal obligations to me when providing recommendations as my investment adviser? How</w:t>
      </w:r>
      <w:r>
        <w:rPr>
          <w:spacing w:val="-56"/>
          <w:w w:val="105"/>
        </w:rPr>
        <w:t xml:space="preserve"> </w:t>
      </w:r>
      <w:r>
        <w:rPr>
          <w:w w:val="105"/>
        </w:rPr>
        <w:t>else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firm</w:t>
      </w:r>
      <w:r>
        <w:rPr>
          <w:spacing w:val="-8"/>
          <w:w w:val="105"/>
        </w:rPr>
        <w:t xml:space="preserve"> </w:t>
      </w:r>
      <w:r>
        <w:rPr>
          <w:w w:val="105"/>
        </w:rPr>
        <w:t>make</w:t>
      </w:r>
      <w:r>
        <w:rPr>
          <w:spacing w:val="-7"/>
          <w:w w:val="105"/>
        </w:rPr>
        <w:t xml:space="preserve"> </w:t>
      </w:r>
      <w:r>
        <w:rPr>
          <w:w w:val="105"/>
        </w:rPr>
        <w:t>money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conflicts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interest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have?</w:t>
      </w:r>
    </w:p>
    <w:p w14:paraId="229ADE8B" w14:textId="6D19BDCC" w:rsidR="00863226" w:rsidRDefault="00FC5B43">
      <w:pPr>
        <w:pStyle w:val="BodyText"/>
        <w:spacing w:before="3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25C8DA" wp14:editId="0824212F">
                <wp:simplePos x="0" y="0"/>
                <wp:positionH relativeFrom="page">
                  <wp:posOffset>373380</wp:posOffset>
                </wp:positionH>
                <wp:positionV relativeFrom="paragraph">
                  <wp:posOffset>100330</wp:posOffset>
                </wp:positionV>
                <wp:extent cx="6922135" cy="2730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92974" id="Rectangle 6" o:spid="_x0000_s1026" style="position:absolute;margin-left:29.4pt;margin-top:7.9pt;width:545.05pt;height:2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A584E91" w14:textId="77777777" w:rsidR="00863226" w:rsidRDefault="00863226">
      <w:pPr>
        <w:pStyle w:val="BodyText"/>
        <w:spacing w:before="3"/>
        <w:rPr>
          <w:rFonts w:ascii="Arial"/>
          <w:b/>
          <w:sz w:val="12"/>
        </w:rPr>
      </w:pPr>
    </w:p>
    <w:p w14:paraId="18CAE2E0" w14:textId="77777777" w:rsidR="00863226" w:rsidRDefault="00415093">
      <w:pPr>
        <w:pStyle w:val="BodyText"/>
        <w:spacing w:before="59"/>
        <w:ind w:left="120" w:right="516"/>
      </w:pPr>
      <w:r>
        <w:rPr>
          <w:i/>
          <w:color w:val="020302"/>
        </w:rPr>
        <w:t>When we act as your investment adviser</w:t>
      </w:r>
      <w:r>
        <w:rPr>
          <w:color w:val="020302"/>
        </w:rPr>
        <w:t>, we have to act in your best interest and not put our interest ahead of yours. At the same</w:t>
      </w:r>
      <w:r>
        <w:rPr>
          <w:color w:val="020302"/>
          <w:spacing w:val="-43"/>
        </w:rPr>
        <w:t xml:space="preserve"> </w:t>
      </w:r>
      <w:r>
        <w:rPr>
          <w:color w:val="020302"/>
          <w:spacing w:val="-1"/>
        </w:rPr>
        <w:t>time,</w:t>
      </w:r>
      <w:r>
        <w:rPr>
          <w:color w:val="020302"/>
          <w:spacing w:val="1"/>
        </w:rPr>
        <w:t xml:space="preserve"> </w:t>
      </w:r>
      <w:r>
        <w:rPr>
          <w:color w:val="020302"/>
          <w:spacing w:val="-1"/>
        </w:rPr>
        <w:t>the way</w:t>
      </w:r>
      <w:r>
        <w:rPr>
          <w:color w:val="020302"/>
          <w:spacing w:val="1"/>
        </w:rPr>
        <w:t xml:space="preserve"> </w:t>
      </w:r>
      <w:r>
        <w:rPr>
          <w:color w:val="020302"/>
          <w:spacing w:val="-1"/>
        </w:rPr>
        <w:t>we make money</w:t>
      </w:r>
      <w:r>
        <w:rPr>
          <w:color w:val="020302"/>
          <w:spacing w:val="1"/>
        </w:rPr>
        <w:t xml:space="preserve"> </w:t>
      </w:r>
      <w:r>
        <w:rPr>
          <w:color w:val="020302"/>
          <w:spacing w:val="-1"/>
        </w:rPr>
        <w:t>creates</w:t>
      </w:r>
      <w:r>
        <w:rPr>
          <w:color w:val="020302"/>
          <w:spacing w:val="1"/>
        </w:rPr>
        <w:t xml:space="preserve"> </w:t>
      </w:r>
      <w:r>
        <w:rPr>
          <w:color w:val="020302"/>
          <w:spacing w:val="-1"/>
        </w:rPr>
        <w:t>some conflicts with</w:t>
      </w:r>
      <w:r>
        <w:rPr>
          <w:color w:val="020302"/>
          <w:spacing w:val="3"/>
        </w:rPr>
        <w:t xml:space="preserve"> </w:t>
      </w:r>
      <w:r>
        <w:rPr>
          <w:color w:val="020302"/>
          <w:spacing w:val="-1"/>
        </w:rPr>
        <w:t>your</w:t>
      </w:r>
      <w:r>
        <w:rPr>
          <w:color w:val="020302"/>
        </w:rPr>
        <w:t xml:space="preserve"> </w:t>
      </w:r>
      <w:r>
        <w:rPr>
          <w:color w:val="020302"/>
          <w:spacing w:val="-1"/>
        </w:rPr>
        <w:t>interests.</w:t>
      </w:r>
      <w:r>
        <w:rPr>
          <w:color w:val="020302"/>
        </w:rPr>
        <w:t xml:space="preserve"> </w:t>
      </w:r>
      <w:r>
        <w:rPr>
          <w:color w:val="020302"/>
          <w:spacing w:val="-1"/>
        </w:rPr>
        <w:t>You</w:t>
      </w:r>
      <w:r>
        <w:rPr>
          <w:color w:val="020302"/>
          <w:spacing w:val="-15"/>
        </w:rPr>
        <w:t xml:space="preserve"> </w:t>
      </w:r>
      <w:r>
        <w:rPr>
          <w:color w:val="020302"/>
          <w:spacing w:val="-1"/>
        </w:rPr>
        <w:t>should</w:t>
      </w:r>
      <w:r>
        <w:rPr>
          <w:color w:val="020302"/>
          <w:spacing w:val="1"/>
        </w:rPr>
        <w:t xml:space="preserve"> </w:t>
      </w:r>
      <w:r>
        <w:rPr>
          <w:color w:val="020302"/>
          <w:spacing w:val="-1"/>
        </w:rPr>
        <w:t>understand</w:t>
      </w:r>
      <w:r>
        <w:rPr>
          <w:color w:val="020302"/>
          <w:spacing w:val="1"/>
        </w:rPr>
        <w:t xml:space="preserve"> </w:t>
      </w:r>
      <w:r>
        <w:rPr>
          <w:color w:val="020302"/>
          <w:spacing w:val="-1"/>
        </w:rPr>
        <w:t>and</w:t>
      </w:r>
      <w:r>
        <w:rPr>
          <w:color w:val="020302"/>
          <w:spacing w:val="1"/>
        </w:rPr>
        <w:t xml:space="preserve"> </w:t>
      </w:r>
      <w:r>
        <w:rPr>
          <w:color w:val="020302"/>
          <w:spacing w:val="-1"/>
        </w:rPr>
        <w:t>ask</w:t>
      </w:r>
      <w:r>
        <w:rPr>
          <w:color w:val="020302"/>
          <w:spacing w:val="1"/>
        </w:rPr>
        <w:t xml:space="preserve"> </w:t>
      </w:r>
      <w:r>
        <w:rPr>
          <w:color w:val="020302"/>
        </w:rPr>
        <w:t>us</w:t>
      </w:r>
      <w:r>
        <w:rPr>
          <w:color w:val="020302"/>
          <w:spacing w:val="-1"/>
        </w:rPr>
        <w:t xml:space="preserve"> </w:t>
      </w:r>
      <w:r>
        <w:rPr>
          <w:color w:val="020302"/>
        </w:rPr>
        <w:t>about these</w:t>
      </w:r>
      <w:r>
        <w:rPr>
          <w:color w:val="020302"/>
          <w:spacing w:val="-1"/>
        </w:rPr>
        <w:t xml:space="preserve"> </w:t>
      </w:r>
      <w:r>
        <w:rPr>
          <w:color w:val="020302"/>
        </w:rPr>
        <w:t>conflicts</w:t>
      </w:r>
      <w:r>
        <w:rPr>
          <w:color w:val="020302"/>
          <w:spacing w:val="1"/>
        </w:rPr>
        <w:t xml:space="preserve"> </w:t>
      </w:r>
      <w:r>
        <w:rPr>
          <w:color w:val="020302"/>
        </w:rPr>
        <w:t>because</w:t>
      </w:r>
      <w:r>
        <w:rPr>
          <w:color w:val="020302"/>
          <w:spacing w:val="-2"/>
        </w:rPr>
        <w:t xml:space="preserve"> </w:t>
      </w:r>
      <w:r>
        <w:rPr>
          <w:color w:val="020302"/>
        </w:rPr>
        <w:t>they can affect</w:t>
      </w:r>
      <w:r>
        <w:rPr>
          <w:color w:val="020302"/>
          <w:spacing w:val="-1"/>
        </w:rPr>
        <w:t xml:space="preserve"> </w:t>
      </w:r>
      <w:r>
        <w:rPr>
          <w:color w:val="020302"/>
        </w:rPr>
        <w:t>the</w:t>
      </w:r>
      <w:r>
        <w:rPr>
          <w:color w:val="020302"/>
          <w:spacing w:val="-2"/>
        </w:rPr>
        <w:t xml:space="preserve"> </w:t>
      </w:r>
      <w:r>
        <w:rPr>
          <w:color w:val="020302"/>
        </w:rPr>
        <w:t>recommendations</w:t>
      </w:r>
      <w:r>
        <w:rPr>
          <w:color w:val="020302"/>
          <w:spacing w:val="-2"/>
        </w:rPr>
        <w:t xml:space="preserve"> </w:t>
      </w:r>
      <w:r>
        <w:rPr>
          <w:color w:val="020302"/>
        </w:rPr>
        <w:t>and investment</w:t>
      </w:r>
      <w:r>
        <w:rPr>
          <w:color w:val="020302"/>
          <w:spacing w:val="-1"/>
        </w:rPr>
        <w:t xml:space="preserve"> </w:t>
      </w:r>
      <w:r>
        <w:rPr>
          <w:color w:val="020302"/>
        </w:rPr>
        <w:t>advice</w:t>
      </w:r>
      <w:r>
        <w:rPr>
          <w:color w:val="020302"/>
          <w:spacing w:val="1"/>
        </w:rPr>
        <w:t xml:space="preserve"> </w:t>
      </w:r>
      <w:r>
        <w:rPr>
          <w:color w:val="020302"/>
        </w:rPr>
        <w:t>we</w:t>
      </w:r>
      <w:r>
        <w:rPr>
          <w:color w:val="020302"/>
          <w:spacing w:val="-2"/>
        </w:rPr>
        <w:t xml:space="preserve"> </w:t>
      </w:r>
      <w:r>
        <w:rPr>
          <w:color w:val="020302"/>
        </w:rPr>
        <w:t>provide</w:t>
      </w:r>
      <w:r>
        <w:rPr>
          <w:color w:val="020302"/>
          <w:spacing w:val="-2"/>
        </w:rPr>
        <w:t xml:space="preserve"> </w:t>
      </w:r>
      <w:r>
        <w:rPr>
          <w:color w:val="020302"/>
        </w:rPr>
        <w:t>you.</w:t>
      </w:r>
      <w:r>
        <w:rPr>
          <w:color w:val="020302"/>
          <w:spacing w:val="-1"/>
        </w:rPr>
        <w:t xml:space="preserve"> </w:t>
      </w:r>
      <w:r>
        <w:rPr>
          <w:color w:val="020302"/>
        </w:rPr>
        <w:t>Below</w:t>
      </w:r>
      <w:r>
        <w:rPr>
          <w:color w:val="020302"/>
          <w:spacing w:val="-2"/>
        </w:rPr>
        <w:t xml:space="preserve"> </w:t>
      </w:r>
      <w:r>
        <w:rPr>
          <w:color w:val="020302"/>
        </w:rPr>
        <w:t>is</w:t>
      </w:r>
      <w:r>
        <w:rPr>
          <w:color w:val="020302"/>
          <w:spacing w:val="-2"/>
        </w:rPr>
        <w:t xml:space="preserve"> </w:t>
      </w:r>
      <w:r>
        <w:rPr>
          <w:color w:val="020302"/>
        </w:rPr>
        <w:t>an example:</w:t>
      </w:r>
    </w:p>
    <w:p w14:paraId="3A6E68D1" w14:textId="2E2CA9A2" w:rsidR="00863226" w:rsidRDefault="00FC5B43">
      <w:pPr>
        <w:pStyle w:val="ListParagraph"/>
        <w:numPr>
          <w:ilvl w:val="0"/>
          <w:numId w:val="1"/>
        </w:numPr>
        <w:tabs>
          <w:tab w:val="left" w:pos="889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12972552" wp14:editId="335A66F6">
                <wp:simplePos x="0" y="0"/>
                <wp:positionH relativeFrom="page">
                  <wp:posOffset>381000</wp:posOffset>
                </wp:positionH>
                <wp:positionV relativeFrom="paragraph">
                  <wp:posOffset>581025</wp:posOffset>
                </wp:positionV>
                <wp:extent cx="6916420" cy="68580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6420" cy="685800"/>
                        </a:xfrm>
                        <a:custGeom>
                          <a:avLst/>
                          <a:gdLst>
                            <a:gd name="T0" fmla="+- 0 5810 600"/>
                            <a:gd name="T1" fmla="*/ T0 w 10892"/>
                            <a:gd name="T2" fmla="+- 0 915 915"/>
                            <a:gd name="T3" fmla="*/ 915 h 1080"/>
                            <a:gd name="T4" fmla="+- 0 600 600"/>
                            <a:gd name="T5" fmla="*/ T4 w 10892"/>
                            <a:gd name="T6" fmla="+- 0 915 915"/>
                            <a:gd name="T7" fmla="*/ 915 h 1080"/>
                            <a:gd name="T8" fmla="+- 0 600 600"/>
                            <a:gd name="T9" fmla="*/ T8 w 10892"/>
                            <a:gd name="T10" fmla="+- 0 1995 915"/>
                            <a:gd name="T11" fmla="*/ 1995 h 1080"/>
                            <a:gd name="T12" fmla="+- 0 5810 600"/>
                            <a:gd name="T13" fmla="*/ T12 w 10892"/>
                            <a:gd name="T14" fmla="+- 0 1995 915"/>
                            <a:gd name="T15" fmla="*/ 1995 h 1080"/>
                            <a:gd name="T16" fmla="+- 0 5810 600"/>
                            <a:gd name="T17" fmla="*/ T16 w 10892"/>
                            <a:gd name="T18" fmla="+- 0 915 915"/>
                            <a:gd name="T19" fmla="*/ 915 h 1080"/>
                            <a:gd name="T20" fmla="+- 0 11491 600"/>
                            <a:gd name="T21" fmla="*/ T20 w 10892"/>
                            <a:gd name="T22" fmla="+- 0 915 915"/>
                            <a:gd name="T23" fmla="*/ 915 h 1080"/>
                            <a:gd name="T24" fmla="+- 0 5830 600"/>
                            <a:gd name="T25" fmla="*/ T24 w 10892"/>
                            <a:gd name="T26" fmla="+- 0 915 915"/>
                            <a:gd name="T27" fmla="*/ 915 h 1080"/>
                            <a:gd name="T28" fmla="+- 0 5830 600"/>
                            <a:gd name="T29" fmla="*/ T28 w 10892"/>
                            <a:gd name="T30" fmla="+- 0 1995 915"/>
                            <a:gd name="T31" fmla="*/ 1995 h 1080"/>
                            <a:gd name="T32" fmla="+- 0 11491 600"/>
                            <a:gd name="T33" fmla="*/ T32 w 10892"/>
                            <a:gd name="T34" fmla="+- 0 1995 915"/>
                            <a:gd name="T35" fmla="*/ 1995 h 1080"/>
                            <a:gd name="T36" fmla="+- 0 11491 600"/>
                            <a:gd name="T37" fmla="*/ T36 w 10892"/>
                            <a:gd name="T38" fmla="+- 0 915 915"/>
                            <a:gd name="T39" fmla="*/ 915 h 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92" h="1080">
                              <a:moveTo>
                                <a:pt x="5210" y="0"/>
                              </a:moveTo>
                              <a:lnTo>
                                <a:pt x="0" y="0"/>
                              </a:lnTo>
                              <a:lnTo>
                                <a:pt x="0" y="1080"/>
                              </a:lnTo>
                              <a:lnTo>
                                <a:pt x="5210" y="1080"/>
                              </a:lnTo>
                              <a:lnTo>
                                <a:pt x="5210" y="0"/>
                              </a:lnTo>
                              <a:close/>
                              <a:moveTo>
                                <a:pt x="10891" y="0"/>
                              </a:moveTo>
                              <a:lnTo>
                                <a:pt x="5230" y="0"/>
                              </a:lnTo>
                              <a:lnTo>
                                <a:pt x="5230" y="1080"/>
                              </a:lnTo>
                              <a:lnTo>
                                <a:pt x="10891" y="1080"/>
                              </a:lnTo>
                              <a:lnTo>
                                <a:pt x="10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EF12" id="AutoShape 5" o:spid="_x0000_s1026" style="position:absolute;margin-left:30pt;margin-top:45.75pt;width:544.6pt;height:54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" path="m5210,l,,,1080r5210,l5210,xm10891,l5230,r,1080l10891,1080,10891,xe" fillcolor="#e9eaea" stroked="f">
                <v:path arrowok="t" o:connecttype="custom" o:connectlocs="3308350,581025;0,581025;0,1266825;3308350,1266825;3308350,581025;6915785,581025;3321050,581025;3321050,1266825;6915785,1266825;6915785,581025" o:connectangles="0,0,0,0,0,0,0,0,0,0"/>
                <w10:wrap anchorx="page"/>
              </v:shape>
            </w:pict>
          </mc:Fallback>
        </mc:AlternateContent>
      </w:r>
      <w:r w:rsidR="00415093">
        <w:rPr>
          <w:sz w:val="20"/>
        </w:rPr>
        <w:t>Advisory Persons are also registered representatives of Securities America. This presents a potential conflict of interest</w:t>
      </w:r>
      <w:r w:rsidR="00415093">
        <w:rPr>
          <w:spacing w:val="1"/>
          <w:sz w:val="20"/>
        </w:rPr>
        <w:t xml:space="preserve"> </w:t>
      </w:r>
      <w:r w:rsidR="00415093">
        <w:rPr>
          <w:sz w:val="20"/>
        </w:rPr>
        <w:t>because advisory persons who are registered reps have an incentive to effect securities transactions for the purpose of</w:t>
      </w:r>
      <w:r w:rsidR="00415093">
        <w:rPr>
          <w:spacing w:val="-43"/>
          <w:sz w:val="20"/>
        </w:rPr>
        <w:t xml:space="preserve"> </w:t>
      </w:r>
      <w:r w:rsidR="00415093">
        <w:rPr>
          <w:sz w:val="20"/>
        </w:rPr>
        <w:t>generating</w:t>
      </w:r>
      <w:r w:rsidR="00415093">
        <w:rPr>
          <w:spacing w:val="-1"/>
          <w:sz w:val="20"/>
        </w:rPr>
        <w:t xml:space="preserve"> </w:t>
      </w:r>
      <w:r w:rsidR="00415093">
        <w:rPr>
          <w:sz w:val="20"/>
        </w:rPr>
        <w:t>commission</w:t>
      </w:r>
      <w:r w:rsidR="00415093">
        <w:rPr>
          <w:spacing w:val="1"/>
          <w:sz w:val="20"/>
        </w:rPr>
        <w:t xml:space="preserve"> </w:t>
      </w:r>
      <w:r w:rsidR="00415093">
        <w:rPr>
          <w:sz w:val="20"/>
        </w:rPr>
        <w:t>rather</w:t>
      </w:r>
      <w:r w:rsidR="00415093">
        <w:rPr>
          <w:spacing w:val="-1"/>
          <w:sz w:val="20"/>
        </w:rPr>
        <w:t xml:space="preserve"> </w:t>
      </w:r>
      <w:r w:rsidR="00415093">
        <w:rPr>
          <w:sz w:val="20"/>
        </w:rPr>
        <w:t>than</w:t>
      </w:r>
      <w:r w:rsidR="00415093">
        <w:rPr>
          <w:spacing w:val="1"/>
          <w:sz w:val="20"/>
        </w:rPr>
        <w:t xml:space="preserve"> </w:t>
      </w:r>
      <w:r w:rsidR="00415093">
        <w:rPr>
          <w:sz w:val="20"/>
        </w:rPr>
        <w:t>solely</w:t>
      </w:r>
      <w:r w:rsidR="00415093">
        <w:rPr>
          <w:spacing w:val="1"/>
          <w:sz w:val="20"/>
        </w:rPr>
        <w:t xml:space="preserve"> </w:t>
      </w:r>
      <w:r w:rsidR="00415093">
        <w:rPr>
          <w:sz w:val="20"/>
        </w:rPr>
        <w:t>based on</w:t>
      </w:r>
      <w:r w:rsidR="00415093">
        <w:rPr>
          <w:spacing w:val="1"/>
          <w:sz w:val="20"/>
        </w:rPr>
        <w:t xml:space="preserve"> </w:t>
      </w:r>
      <w:r w:rsidR="00415093">
        <w:rPr>
          <w:sz w:val="20"/>
        </w:rPr>
        <w:t>the</w:t>
      </w:r>
      <w:r w:rsidR="00415093">
        <w:rPr>
          <w:spacing w:val="-2"/>
          <w:sz w:val="20"/>
        </w:rPr>
        <w:t xml:space="preserve"> </w:t>
      </w:r>
      <w:r w:rsidR="00415093">
        <w:rPr>
          <w:sz w:val="20"/>
        </w:rPr>
        <w:t>Client’s</w:t>
      </w:r>
      <w:r w:rsidR="00415093">
        <w:rPr>
          <w:spacing w:val="-1"/>
          <w:sz w:val="20"/>
        </w:rPr>
        <w:t xml:space="preserve"> </w:t>
      </w:r>
      <w:r w:rsidR="00415093">
        <w:rPr>
          <w:sz w:val="20"/>
        </w:rPr>
        <w:t>need.</w:t>
      </w:r>
    </w:p>
    <w:p w14:paraId="38B7F1AB" w14:textId="77777777" w:rsidR="00863226" w:rsidRDefault="00863226">
      <w:pPr>
        <w:pStyle w:val="BodyText"/>
        <w:spacing w:before="2"/>
        <w:rPr>
          <w:sz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8"/>
        <w:gridCol w:w="5776"/>
      </w:tblGrid>
      <w:tr w:rsidR="00863226" w14:paraId="558F7E74" w14:textId="77777777">
        <w:trPr>
          <w:trHeight w:val="1208"/>
        </w:trPr>
        <w:tc>
          <w:tcPr>
            <w:tcW w:w="5128" w:type="dxa"/>
            <w:tcBorders>
              <w:bottom w:val="single" w:sz="18" w:space="0" w:color="000000"/>
            </w:tcBorders>
            <w:shd w:val="clear" w:color="auto" w:fill="E9EAEA"/>
          </w:tcPr>
          <w:p w14:paraId="03BEFB80" w14:textId="77777777" w:rsidR="00863226" w:rsidRDefault="00415093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For</w:t>
            </w:r>
            <w:r>
              <w:rPr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Additional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Information</w:t>
            </w:r>
          </w:p>
          <w:p w14:paraId="50C310D3" w14:textId="77777777" w:rsidR="00863226" w:rsidRDefault="0086322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66958C0" w14:textId="77777777" w:rsidR="00863226" w:rsidRDefault="00415093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Please reference The Patriot Financial Group’s Form ADV Part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Appendix 1.</w:t>
            </w:r>
          </w:p>
        </w:tc>
        <w:tc>
          <w:tcPr>
            <w:tcW w:w="5776" w:type="dxa"/>
            <w:tcBorders>
              <w:bottom w:val="single" w:sz="18" w:space="0" w:color="000000"/>
            </w:tcBorders>
            <w:shd w:val="clear" w:color="auto" w:fill="E9EAEA"/>
          </w:tcPr>
          <w:p w14:paraId="727E9F61" w14:textId="77777777" w:rsidR="00863226" w:rsidRDefault="00415093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Conversation</w:t>
            </w:r>
            <w:r>
              <w:rPr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Starters</w:t>
            </w:r>
          </w:p>
          <w:p w14:paraId="7EB54013" w14:textId="77777777" w:rsidR="00863226" w:rsidRDefault="0086322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0A681237" w14:textId="77777777" w:rsidR="00863226" w:rsidRDefault="00415093">
            <w:pPr>
              <w:pStyle w:val="TableParagraph"/>
              <w:spacing w:before="0"/>
              <w:ind w:left="113" w:right="346" w:firstLine="45"/>
              <w:rPr>
                <w:i/>
                <w:sz w:val="20"/>
              </w:rPr>
            </w:pPr>
            <w:r>
              <w:rPr>
                <w:i/>
                <w:sz w:val="20"/>
              </w:rPr>
              <w:t>“How might your conflicts of interest affect me, and how will you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them?”</w:t>
            </w:r>
          </w:p>
        </w:tc>
      </w:tr>
    </w:tbl>
    <w:p w14:paraId="7CF30400" w14:textId="77777777" w:rsidR="00863226" w:rsidRDefault="00415093">
      <w:pPr>
        <w:pStyle w:val="Heading1"/>
        <w:spacing w:before="163"/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professionals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money?</w:t>
      </w:r>
    </w:p>
    <w:p w14:paraId="11ED685E" w14:textId="0DC4284F" w:rsidR="00863226" w:rsidRDefault="00FC5B43">
      <w:pPr>
        <w:pStyle w:val="BodyText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B7F8844" wp14:editId="7A724B6A">
                <wp:simplePos x="0" y="0"/>
                <wp:positionH relativeFrom="page">
                  <wp:posOffset>373380</wp:posOffset>
                </wp:positionH>
                <wp:positionV relativeFrom="paragraph">
                  <wp:posOffset>102870</wp:posOffset>
                </wp:positionV>
                <wp:extent cx="6922135" cy="2730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9F7E7" id="Rectangle 4" o:spid="_x0000_s1026" style="position:absolute;margin-left:29.4pt;margin-top:8.1pt;width:545.05pt;height:2.1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BC99512" w14:textId="77777777" w:rsidR="00863226" w:rsidRDefault="00863226">
      <w:pPr>
        <w:pStyle w:val="BodyText"/>
        <w:spacing w:before="4"/>
        <w:rPr>
          <w:rFonts w:ascii="Arial"/>
          <w:b/>
          <w:sz w:val="23"/>
        </w:rPr>
      </w:pPr>
    </w:p>
    <w:p w14:paraId="5F68B2D9" w14:textId="77777777" w:rsidR="00863226" w:rsidRDefault="00415093">
      <w:pPr>
        <w:pStyle w:val="BodyText"/>
        <w:spacing w:before="59" w:line="256" w:lineRule="auto"/>
        <w:ind w:left="120"/>
        <w:rPr>
          <w:sz w:val="22"/>
        </w:rPr>
      </w:pPr>
      <w:r>
        <w:t>The Patriot Financial Group’s financial professionals are compensated through advisory fees billed annual advisory fees quarterly, and</w:t>
      </w:r>
      <w:r>
        <w:rPr>
          <w:spacing w:val="1"/>
        </w:rPr>
        <w:t xml:space="preserve"> </w:t>
      </w:r>
      <w:r>
        <w:t>financial consulting/planning fees by either a flat fee or hourly.</w:t>
      </w:r>
      <w:r>
        <w:rPr>
          <w:spacing w:val="1"/>
        </w:rPr>
        <w:t xml:space="preserve"> </w:t>
      </w:r>
      <w:r>
        <w:t>You should discuss your financial professional’s compensation directly</w:t>
      </w:r>
      <w:r>
        <w:rPr>
          <w:spacing w:val="1"/>
        </w:rPr>
        <w:t xml:space="preserve"> </w:t>
      </w:r>
      <w:r>
        <w:t>with your financial professional</w:t>
      </w:r>
      <w:r>
        <w:rPr>
          <w:sz w:val="22"/>
        </w:rPr>
        <w:t>.</w:t>
      </w:r>
    </w:p>
    <w:p w14:paraId="4EA20A78" w14:textId="0936F529" w:rsidR="00863226" w:rsidRDefault="00FC5B43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69B6B7F" wp14:editId="017F3C3F">
                <wp:simplePos x="0" y="0"/>
                <wp:positionH relativeFrom="page">
                  <wp:posOffset>373380</wp:posOffset>
                </wp:positionH>
                <wp:positionV relativeFrom="paragraph">
                  <wp:posOffset>152400</wp:posOffset>
                </wp:positionV>
                <wp:extent cx="6922135" cy="2730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01AC4" id="Rectangle 3" o:spid="_x0000_s1026" style="position:absolute;margin-left:29.4pt;margin-top:12pt;width:545.05pt;height:2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9787D0E" w14:textId="77777777" w:rsidR="00863226" w:rsidRDefault="00415093">
      <w:pPr>
        <w:pStyle w:val="Heading1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t>History?</w:t>
      </w:r>
    </w:p>
    <w:p w14:paraId="5E62454C" w14:textId="005CB21F" w:rsidR="00863226" w:rsidRDefault="00FC5B43">
      <w:pPr>
        <w:pStyle w:val="BodyText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77DC53" wp14:editId="7CE5362F">
                <wp:simplePos x="0" y="0"/>
                <wp:positionH relativeFrom="page">
                  <wp:posOffset>373380</wp:posOffset>
                </wp:positionH>
                <wp:positionV relativeFrom="paragraph">
                  <wp:posOffset>102235</wp:posOffset>
                </wp:positionV>
                <wp:extent cx="6922135" cy="2730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E317" id="Rectangle 2" o:spid="_x0000_s1026" style="position:absolute;margin-left:29.4pt;margin-top:8.05pt;width:545.05pt;height:2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B094BD3" w14:textId="77777777" w:rsidR="00863226" w:rsidRDefault="00863226">
      <w:pPr>
        <w:pStyle w:val="BodyText"/>
        <w:rPr>
          <w:rFonts w:ascii="Arial"/>
          <w:b/>
          <w:sz w:val="11"/>
        </w:rPr>
      </w:pPr>
    </w:p>
    <w:p w14:paraId="2EAEC7FA" w14:textId="77777777" w:rsidR="00863226" w:rsidRDefault="00415093">
      <w:pPr>
        <w:pStyle w:val="BodyText"/>
        <w:spacing w:before="60"/>
        <w:ind w:left="120"/>
      </w:pPr>
      <w:r>
        <w:t>Yes.</w:t>
      </w:r>
    </w:p>
    <w:p w14:paraId="023A9213" w14:textId="77777777" w:rsidR="00863226" w:rsidRDefault="00863226">
      <w:pPr>
        <w:pStyle w:val="BodyText"/>
        <w:spacing w:before="0"/>
        <w:rPr>
          <w:sz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8"/>
        <w:gridCol w:w="5695"/>
      </w:tblGrid>
      <w:tr w:rsidR="00863226" w14:paraId="4D2AC0B5" w14:textId="77777777">
        <w:trPr>
          <w:trHeight w:val="2248"/>
        </w:trPr>
        <w:tc>
          <w:tcPr>
            <w:tcW w:w="5208" w:type="dxa"/>
            <w:shd w:val="clear" w:color="auto" w:fill="E9EAEA"/>
          </w:tcPr>
          <w:p w14:paraId="1C02849F" w14:textId="77777777" w:rsidR="00863226" w:rsidRDefault="0041509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  <w:p w14:paraId="27A69791" w14:textId="77777777" w:rsidR="00863226" w:rsidRDefault="0086322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D114AF3" w14:textId="77777777" w:rsidR="00863226" w:rsidRDefault="0041509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We have disciplinary events.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Visit Investor.gov/CRS for a free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simple search tool to research us and our 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any time to request a current copy of your ADV Part 2A or 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relationship summary.</w:t>
            </w:r>
          </w:p>
          <w:p w14:paraId="5B752BBC" w14:textId="77777777" w:rsidR="00863226" w:rsidRDefault="00415093">
            <w:pPr>
              <w:pStyle w:val="TableParagraph"/>
              <w:ind w:right="240"/>
              <w:rPr>
                <w:sz w:val="20"/>
              </w:rPr>
            </w:pP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reached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(508)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251-6100.</w:t>
            </w:r>
          </w:p>
        </w:tc>
        <w:tc>
          <w:tcPr>
            <w:tcW w:w="5695" w:type="dxa"/>
            <w:shd w:val="clear" w:color="auto" w:fill="E9EAEA"/>
          </w:tcPr>
          <w:p w14:paraId="391BB4DF" w14:textId="77777777" w:rsidR="00863226" w:rsidRDefault="00415093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Conversation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Starters</w:t>
            </w:r>
          </w:p>
          <w:p w14:paraId="76F6A63A" w14:textId="77777777" w:rsidR="00863226" w:rsidRDefault="00863226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F53E964" w14:textId="77777777" w:rsidR="00863226" w:rsidRDefault="00415093">
            <w:pPr>
              <w:pStyle w:val="TableParagraph"/>
              <w:spacing w:before="0"/>
              <w:ind w:left="33" w:right="158"/>
              <w:rPr>
                <w:i/>
                <w:sz w:val="20"/>
              </w:rPr>
            </w:pPr>
            <w:r>
              <w:rPr>
                <w:i/>
                <w:sz w:val="20"/>
              </w:rPr>
              <w:t>“Who is my primary contact person? Is he or she a representative of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an investment adviser or broker-dealer? Who can I talk to if I have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concerns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person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treating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me?”</w:t>
            </w:r>
          </w:p>
          <w:p w14:paraId="012D97F2" w14:textId="77777777" w:rsidR="00863226" w:rsidRDefault="00415093">
            <w:pPr>
              <w:pStyle w:val="TableParagraph"/>
              <w:spacing w:before="0"/>
              <w:ind w:left="33" w:right="154"/>
              <w:rPr>
                <w:i/>
                <w:sz w:val="20"/>
              </w:rPr>
            </w:pPr>
            <w:r>
              <w:rPr>
                <w:i/>
                <w:sz w:val="20"/>
              </w:rPr>
              <w:t>As a financial professional, do you have any disciplinary history? For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what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type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conduct?”</w:t>
            </w:r>
          </w:p>
        </w:tc>
      </w:tr>
    </w:tbl>
    <w:p w14:paraId="7C2FB685" w14:textId="3DD0697F" w:rsidR="00A000B0" w:rsidRDefault="00A000B0"/>
    <w:p w14:paraId="7F6BFBA8" w14:textId="6CA26A05" w:rsidR="00986458" w:rsidRDefault="00986458" w:rsidP="00986458"/>
    <w:p w14:paraId="2DCA23C0" w14:textId="3ECA3FD0" w:rsidR="00986458" w:rsidRPr="00986458" w:rsidRDefault="00986458" w:rsidP="00986458">
      <w:pPr>
        <w:tabs>
          <w:tab w:val="left" w:pos="4387"/>
        </w:tabs>
      </w:pPr>
      <w:r>
        <w:tab/>
      </w:r>
    </w:p>
    <w:sectPr w:rsidR="00986458" w:rsidRPr="00986458">
      <w:pgSz w:w="12240" w:h="15840"/>
      <w:pgMar w:top="1980" w:right="540" w:bottom="1240" w:left="480" w:header="72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C451" w14:textId="77777777" w:rsidR="00D62078" w:rsidRDefault="00D62078">
      <w:r>
        <w:separator/>
      </w:r>
    </w:p>
  </w:endnote>
  <w:endnote w:type="continuationSeparator" w:id="0">
    <w:p w14:paraId="474F7F6D" w14:textId="77777777" w:rsidR="00D62078" w:rsidRDefault="00D6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1C6D" w14:textId="77777777" w:rsidR="00986458" w:rsidRDefault="00986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02E9" w14:textId="308B527A" w:rsidR="00863226" w:rsidRDefault="00FC5B43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EB4CE5" wp14:editId="53564B15">
              <wp:simplePos x="0" y="0"/>
              <wp:positionH relativeFrom="page">
                <wp:posOffset>368300</wp:posOffset>
              </wp:positionH>
              <wp:positionV relativeFrom="page">
                <wp:posOffset>9249410</wp:posOffset>
              </wp:positionV>
              <wp:extent cx="1661160" cy="1936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19EB7" w14:textId="0FBF00D1" w:rsidR="00863226" w:rsidRDefault="00415093">
                          <w:pPr>
                            <w:spacing w:before="19"/>
                            <w:ind w:left="20"/>
                            <w:rPr>
                              <w:rFonts w:ascii="Segoe U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Version</w:t>
                          </w:r>
                          <w:r>
                            <w:rPr>
                              <w:rFonts w:ascii="Segoe U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March</w:t>
                          </w:r>
                          <w:r>
                            <w:rPr>
                              <w:rFonts w:ascii="Segoe U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8E067A">
                            <w:rPr>
                              <w:rFonts w:ascii="Segoe UI"/>
                              <w:b/>
                              <w:sz w:val="20"/>
                            </w:rPr>
                            <w:t>30</w:t>
                          </w: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Segoe U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202</w:t>
                          </w:r>
                          <w:r w:rsidR="008B23DB">
                            <w:rPr>
                              <w:rFonts w:ascii="Segoe UI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B4C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pt;margin-top:728.3pt;width:130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" filled="f" stroked="f">
              <v:textbox inset="0,0,0,0">
                <w:txbxContent>
                  <w:p w14:paraId="72F19EB7" w14:textId="0FBF00D1" w:rsidR="00863226" w:rsidRDefault="00415093">
                    <w:pPr>
                      <w:spacing w:before="19"/>
                      <w:ind w:left="20"/>
                      <w:rPr>
                        <w:rFonts w:ascii="Segoe UI"/>
                        <w:b/>
                        <w:sz w:val="20"/>
                      </w:rPr>
                    </w:pPr>
                    <w:r>
                      <w:rPr>
                        <w:rFonts w:ascii="Segoe UI"/>
                        <w:b/>
                        <w:sz w:val="20"/>
                      </w:rPr>
                      <w:t>Version</w:t>
                    </w:r>
                    <w:r>
                      <w:rPr>
                        <w:rFonts w:ascii="Segoe U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z w:val="20"/>
                      </w:rPr>
                      <w:t>-</w:t>
                    </w:r>
                    <w:r>
                      <w:rPr>
                        <w:rFonts w:ascii="Segoe UI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z w:val="20"/>
                      </w:rPr>
                      <w:t>March</w:t>
                    </w:r>
                    <w:r>
                      <w:rPr>
                        <w:rFonts w:ascii="Segoe UI"/>
                        <w:b/>
                        <w:spacing w:val="-2"/>
                        <w:sz w:val="20"/>
                      </w:rPr>
                      <w:t xml:space="preserve"> </w:t>
                    </w:r>
                    <w:r w:rsidR="008E067A">
                      <w:rPr>
                        <w:rFonts w:ascii="Segoe UI"/>
                        <w:b/>
                        <w:sz w:val="20"/>
                      </w:rPr>
                      <w:t>30</w:t>
                    </w:r>
                    <w:r>
                      <w:rPr>
                        <w:rFonts w:ascii="Segoe UI"/>
                        <w:b/>
                        <w:sz w:val="20"/>
                      </w:rPr>
                      <w:t>,</w:t>
                    </w:r>
                    <w:r>
                      <w:rPr>
                        <w:rFonts w:ascii="Segoe U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b/>
                        <w:sz w:val="20"/>
                      </w:rPr>
                      <w:t>202</w:t>
                    </w:r>
                    <w:r w:rsidR="008B23DB">
                      <w:rPr>
                        <w:rFonts w:ascii="Segoe UI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3E3E" w14:textId="77777777" w:rsidR="00986458" w:rsidRDefault="00986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B16B" w14:textId="77777777" w:rsidR="00D62078" w:rsidRDefault="00D62078">
      <w:r>
        <w:separator/>
      </w:r>
    </w:p>
  </w:footnote>
  <w:footnote w:type="continuationSeparator" w:id="0">
    <w:p w14:paraId="5587FA1B" w14:textId="77777777" w:rsidR="00D62078" w:rsidRDefault="00D6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E60E" w14:textId="77777777" w:rsidR="00986458" w:rsidRDefault="00986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E1C9" w14:textId="77777777" w:rsidR="00863226" w:rsidRDefault="00415093">
    <w:pPr>
      <w:pStyle w:val="BodyText"/>
      <w:spacing w:before="0"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0E56BA79" wp14:editId="303C71ED">
          <wp:simplePos x="0" y="0"/>
          <wp:positionH relativeFrom="page">
            <wp:posOffset>381000</wp:posOffset>
          </wp:positionH>
          <wp:positionV relativeFrom="page">
            <wp:posOffset>457200</wp:posOffset>
          </wp:positionV>
          <wp:extent cx="1057274" cy="80454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7274" cy="804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6C27" w14:textId="77777777" w:rsidR="00986458" w:rsidRDefault="00986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600C"/>
    <w:multiLevelType w:val="hybridMultilevel"/>
    <w:tmpl w:val="0A12BD9A"/>
    <w:lvl w:ilvl="0" w:tplc="39305580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676E34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B7EE9904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D3223E0A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57E8E298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5" w:tplc="A24E3190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A99678B2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BB762CB8"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ar-SA"/>
      </w:rPr>
    </w:lvl>
    <w:lvl w:ilvl="8" w:tplc="ED266C6E"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</w:abstractNum>
  <w:num w:numId="1" w16cid:durableId="77293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26"/>
    <w:rsid w:val="00415093"/>
    <w:rsid w:val="004C40D8"/>
    <w:rsid w:val="00863226"/>
    <w:rsid w:val="008B23DB"/>
    <w:rsid w:val="008C0D33"/>
    <w:rsid w:val="008E067A"/>
    <w:rsid w:val="008E682B"/>
    <w:rsid w:val="00986458"/>
    <w:rsid w:val="00A000B0"/>
    <w:rsid w:val="00D62078"/>
    <w:rsid w:val="00DC1C7B"/>
    <w:rsid w:val="00F252CC"/>
    <w:rsid w:val="00F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767DB"/>
  <w15:docId w15:val="{7932F580-86C8-4495-9800-3B5C2F68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34"/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42" w:lineRule="exact"/>
      <w:ind w:left="4040" w:right="389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7"/>
      <w:ind w:left="888" w:right="64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2"/>
    </w:pPr>
  </w:style>
  <w:style w:type="paragraph" w:styleId="Header">
    <w:name w:val="header"/>
    <w:basedOn w:val="Normal"/>
    <w:link w:val="HeaderChar"/>
    <w:uiPriority w:val="99"/>
    <w:unhideWhenUsed/>
    <w:rsid w:val="00415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09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5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09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150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0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09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2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3D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3D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iles.adviserinfo.sec.gov/IAPD/Content/Common/crd_iapd_Brochure.aspx?BRCHR_VRSN_ID=78960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896</Words>
  <Characters>5055</Characters>
  <Application>Microsoft Office Word</Application>
  <DocSecurity>0</DocSecurity>
  <Lines>77</Lines>
  <Paragraphs>23</Paragraphs>
  <ScaleCrop>false</ScaleCrop>
  <Company>
  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Plante</dc:creator>
  <cp:lastModifiedBy>Ashley Plante</cp:lastModifiedBy>
  <cp:revision>5</cp:revision>
  <dcterms:created xsi:type="dcterms:W3CDTF">2022-04-11T15:08:00Z</dcterms:created>
  <dcterms:modified xsi:type="dcterms:W3CDTF">2022-07-29T14:23:00Z</dcterms:modified>
</cp:coreProperties>
</file>