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563"/>
        <w:jc w:val="left"/>
        <w:rPr>
          <w:rFonts w:ascii="Times New Roman"/>
        </w:rPr>
      </w:pPr>
      <w:r>
        <w:rPr>
          <w:rFonts w:ascii="Times New Roman"/>
        </w:rPr>
        <w:drawing>
          <wp:inline distT="0" distB="0" distL="0" distR="0">
            <wp:extent cx="1579765" cy="944879"/>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579765" cy="944879"/>
                    </a:xfrm>
                    <a:prstGeom prst="rect">
                      <a:avLst/>
                    </a:prstGeom>
                  </pic:spPr>
                </pic:pic>
              </a:graphicData>
            </a:graphic>
          </wp:inline>
        </w:drawing>
      </w:r>
      <w:r>
        <w:rPr>
          <w:rFonts w:ascii="Times New Roman"/>
        </w:rPr>
      </w:r>
    </w:p>
    <w:p>
      <w:pPr>
        <w:pStyle w:val="BodyText"/>
        <w:jc w:val="left"/>
        <w:rPr>
          <w:rFonts w:ascii="Times New Roman"/>
          <w:sz w:val="9"/>
        </w:rPr>
      </w:pPr>
    </w:p>
    <w:p>
      <w:pPr>
        <w:pStyle w:val="Title"/>
        <w:tabs>
          <w:tab w:pos="3802" w:val="left" w:leader="none"/>
          <w:tab w:pos="9528" w:val="left" w:leader="none"/>
        </w:tabs>
      </w:pPr>
      <w:r>
        <w:rPr>
          <w:color w:val="FFFFFF"/>
          <w:shd w:fill="7C7C7C" w:color="auto" w:val="clear"/>
        </w:rPr>
        <w:tab/>
        <w:t>PRIVACY</w:t>
      </w:r>
      <w:r>
        <w:rPr>
          <w:color w:val="FFFFFF"/>
          <w:spacing w:val="-13"/>
          <w:shd w:fill="7C7C7C" w:color="auto" w:val="clear"/>
        </w:rPr>
        <w:t> </w:t>
      </w:r>
      <w:r>
        <w:rPr>
          <w:color w:val="FFFFFF"/>
          <w:spacing w:val="-2"/>
          <w:shd w:fill="7C7C7C" w:color="auto" w:val="clear"/>
        </w:rPr>
        <w:t>NOTICE</w:t>
      </w:r>
      <w:r>
        <w:rPr>
          <w:color w:val="FFFFFF"/>
          <w:shd w:fill="7C7C7C" w:color="auto" w:val="clear"/>
        </w:rPr>
        <w:tab/>
      </w:r>
    </w:p>
    <w:p>
      <w:pPr>
        <w:spacing w:before="232"/>
        <w:ind w:left="140" w:right="137" w:firstLine="0"/>
        <w:jc w:val="both"/>
        <w:rPr>
          <w:b/>
          <w:sz w:val="20"/>
        </w:rPr>
      </w:pPr>
      <w:r>
        <w:rPr>
          <w:b/>
          <w:sz w:val="20"/>
        </w:rPr>
        <w:t>Maintaining the trust and confidence of our clients is a high priority. That is why we want you to understand</w:t>
      </w:r>
      <w:r>
        <w:rPr>
          <w:b/>
          <w:spacing w:val="-6"/>
          <w:sz w:val="20"/>
        </w:rPr>
        <w:t> </w:t>
      </w:r>
      <w:r>
        <w:rPr>
          <w:b/>
          <w:sz w:val="20"/>
        </w:rPr>
        <w:t>how</w:t>
      </w:r>
      <w:r>
        <w:rPr>
          <w:b/>
          <w:spacing w:val="-5"/>
          <w:sz w:val="20"/>
        </w:rPr>
        <w:t> </w:t>
      </w:r>
      <w:r>
        <w:rPr>
          <w:b/>
          <w:sz w:val="20"/>
        </w:rPr>
        <w:t>we</w:t>
      </w:r>
      <w:r>
        <w:rPr>
          <w:b/>
          <w:spacing w:val="-7"/>
          <w:sz w:val="20"/>
        </w:rPr>
        <w:t> </w:t>
      </w:r>
      <w:r>
        <w:rPr>
          <w:b/>
          <w:sz w:val="20"/>
        </w:rPr>
        <w:t>protect</w:t>
      </w:r>
      <w:r>
        <w:rPr>
          <w:b/>
          <w:spacing w:val="-10"/>
          <w:sz w:val="20"/>
        </w:rPr>
        <w:t> </w:t>
      </w:r>
      <w:r>
        <w:rPr>
          <w:b/>
          <w:sz w:val="20"/>
        </w:rPr>
        <w:t>your</w:t>
      </w:r>
      <w:r>
        <w:rPr>
          <w:b/>
          <w:spacing w:val="-7"/>
          <w:sz w:val="20"/>
        </w:rPr>
        <w:t> </w:t>
      </w:r>
      <w:r>
        <w:rPr>
          <w:b/>
          <w:sz w:val="20"/>
        </w:rPr>
        <w:t>privacy</w:t>
      </w:r>
      <w:r>
        <w:rPr>
          <w:b/>
          <w:spacing w:val="-4"/>
          <w:sz w:val="20"/>
        </w:rPr>
        <w:t> </w:t>
      </w:r>
      <w:r>
        <w:rPr>
          <w:b/>
          <w:sz w:val="20"/>
        </w:rPr>
        <w:t>when</w:t>
      </w:r>
      <w:r>
        <w:rPr>
          <w:b/>
          <w:spacing w:val="-7"/>
          <w:sz w:val="20"/>
        </w:rPr>
        <w:t> </w:t>
      </w:r>
      <w:r>
        <w:rPr>
          <w:b/>
          <w:sz w:val="20"/>
        </w:rPr>
        <w:t>we</w:t>
      </w:r>
      <w:r>
        <w:rPr>
          <w:b/>
          <w:spacing w:val="-9"/>
          <w:sz w:val="20"/>
        </w:rPr>
        <w:t> </w:t>
      </w:r>
      <w:r>
        <w:rPr>
          <w:b/>
          <w:sz w:val="20"/>
        </w:rPr>
        <w:t>collect</w:t>
      </w:r>
      <w:r>
        <w:rPr>
          <w:b/>
          <w:spacing w:val="-7"/>
          <w:sz w:val="20"/>
        </w:rPr>
        <w:t> </w:t>
      </w:r>
      <w:r>
        <w:rPr>
          <w:b/>
          <w:sz w:val="20"/>
        </w:rPr>
        <w:t>and</w:t>
      </w:r>
      <w:r>
        <w:rPr>
          <w:b/>
          <w:spacing w:val="-6"/>
          <w:sz w:val="20"/>
        </w:rPr>
        <w:t> </w:t>
      </w:r>
      <w:r>
        <w:rPr>
          <w:b/>
          <w:sz w:val="20"/>
        </w:rPr>
        <w:t>use</w:t>
      </w:r>
      <w:r>
        <w:rPr>
          <w:b/>
          <w:spacing w:val="-7"/>
          <w:sz w:val="20"/>
        </w:rPr>
        <w:t> </w:t>
      </w:r>
      <w:r>
        <w:rPr>
          <w:b/>
          <w:sz w:val="20"/>
        </w:rPr>
        <w:t>information</w:t>
      </w:r>
      <w:r>
        <w:rPr>
          <w:b/>
          <w:spacing w:val="-5"/>
          <w:sz w:val="20"/>
        </w:rPr>
        <w:t> </w:t>
      </w:r>
      <w:r>
        <w:rPr>
          <w:b/>
          <w:sz w:val="20"/>
        </w:rPr>
        <w:t>about</w:t>
      </w:r>
      <w:r>
        <w:rPr>
          <w:b/>
          <w:spacing w:val="-7"/>
          <w:sz w:val="20"/>
        </w:rPr>
        <w:t> </w:t>
      </w:r>
      <w:r>
        <w:rPr>
          <w:b/>
          <w:sz w:val="20"/>
        </w:rPr>
        <w:t>you,</w:t>
      </w:r>
      <w:r>
        <w:rPr>
          <w:b/>
          <w:spacing w:val="-5"/>
          <w:sz w:val="20"/>
        </w:rPr>
        <w:t> </w:t>
      </w:r>
      <w:r>
        <w:rPr>
          <w:b/>
          <w:sz w:val="20"/>
        </w:rPr>
        <w:t>and</w:t>
      </w:r>
      <w:r>
        <w:rPr>
          <w:b/>
          <w:spacing w:val="-6"/>
          <w:sz w:val="20"/>
        </w:rPr>
        <w:t> </w:t>
      </w:r>
      <w:r>
        <w:rPr>
          <w:b/>
          <w:sz w:val="20"/>
        </w:rPr>
        <w:t>the</w:t>
      </w:r>
      <w:r>
        <w:rPr>
          <w:b/>
          <w:spacing w:val="-7"/>
          <w:sz w:val="20"/>
        </w:rPr>
        <w:t> </w:t>
      </w:r>
      <w:r>
        <w:rPr>
          <w:b/>
          <w:sz w:val="20"/>
        </w:rPr>
        <w:t>steps that</w:t>
      </w:r>
      <w:r>
        <w:rPr>
          <w:b/>
          <w:spacing w:val="-5"/>
          <w:sz w:val="20"/>
        </w:rPr>
        <w:t> </w:t>
      </w:r>
      <w:r>
        <w:rPr>
          <w:b/>
          <w:sz w:val="20"/>
        </w:rPr>
        <w:t>we</w:t>
      </w:r>
      <w:r>
        <w:rPr>
          <w:b/>
          <w:spacing w:val="-7"/>
          <w:sz w:val="20"/>
        </w:rPr>
        <w:t> </w:t>
      </w:r>
      <w:r>
        <w:rPr>
          <w:b/>
          <w:sz w:val="20"/>
        </w:rPr>
        <w:t>take</w:t>
      </w:r>
      <w:r>
        <w:rPr>
          <w:b/>
          <w:spacing w:val="-4"/>
          <w:sz w:val="20"/>
        </w:rPr>
        <w:t> </w:t>
      </w:r>
      <w:r>
        <w:rPr>
          <w:b/>
          <w:sz w:val="20"/>
        </w:rPr>
        <w:t>to</w:t>
      </w:r>
      <w:r>
        <w:rPr>
          <w:b/>
          <w:spacing w:val="-7"/>
          <w:sz w:val="20"/>
        </w:rPr>
        <w:t> </w:t>
      </w:r>
      <w:r>
        <w:rPr>
          <w:b/>
          <w:sz w:val="20"/>
        </w:rPr>
        <w:t>safeguard</w:t>
      </w:r>
      <w:r>
        <w:rPr>
          <w:b/>
          <w:spacing w:val="-6"/>
          <w:sz w:val="20"/>
        </w:rPr>
        <w:t> </w:t>
      </w:r>
      <w:r>
        <w:rPr>
          <w:b/>
          <w:sz w:val="20"/>
        </w:rPr>
        <w:t>that</w:t>
      </w:r>
      <w:r>
        <w:rPr>
          <w:b/>
          <w:spacing w:val="-7"/>
          <w:sz w:val="20"/>
        </w:rPr>
        <w:t> </w:t>
      </w:r>
      <w:r>
        <w:rPr>
          <w:b/>
          <w:sz w:val="20"/>
        </w:rPr>
        <w:t>information.</w:t>
      </w:r>
      <w:r>
        <w:rPr>
          <w:b/>
          <w:spacing w:val="-7"/>
          <w:sz w:val="20"/>
        </w:rPr>
        <w:t> </w:t>
      </w:r>
      <w:r>
        <w:rPr>
          <w:b/>
          <w:sz w:val="20"/>
        </w:rPr>
        <w:t>This</w:t>
      </w:r>
      <w:r>
        <w:rPr>
          <w:b/>
          <w:spacing w:val="-7"/>
          <w:sz w:val="20"/>
        </w:rPr>
        <w:t> </w:t>
      </w:r>
      <w:r>
        <w:rPr>
          <w:b/>
          <w:sz w:val="20"/>
        </w:rPr>
        <w:t>notice</w:t>
      </w:r>
      <w:r>
        <w:rPr>
          <w:b/>
          <w:spacing w:val="-7"/>
          <w:sz w:val="20"/>
        </w:rPr>
        <w:t> </w:t>
      </w:r>
      <w:r>
        <w:rPr>
          <w:b/>
          <w:sz w:val="20"/>
        </w:rPr>
        <w:t>is</w:t>
      </w:r>
      <w:r>
        <w:rPr>
          <w:b/>
          <w:spacing w:val="-7"/>
          <w:sz w:val="20"/>
        </w:rPr>
        <w:t> </w:t>
      </w:r>
      <w:r>
        <w:rPr>
          <w:b/>
          <w:sz w:val="20"/>
        </w:rPr>
        <w:t>provided</w:t>
      </w:r>
      <w:r>
        <w:rPr>
          <w:b/>
          <w:spacing w:val="-6"/>
          <w:sz w:val="20"/>
        </w:rPr>
        <w:t> </w:t>
      </w:r>
      <w:r>
        <w:rPr>
          <w:b/>
          <w:sz w:val="20"/>
        </w:rPr>
        <w:t>to</w:t>
      </w:r>
      <w:r>
        <w:rPr>
          <w:b/>
          <w:spacing w:val="-7"/>
          <w:sz w:val="20"/>
        </w:rPr>
        <w:t> </w:t>
      </w:r>
      <w:r>
        <w:rPr>
          <w:b/>
          <w:sz w:val="20"/>
        </w:rPr>
        <w:t>you</w:t>
      </w:r>
      <w:r>
        <w:rPr>
          <w:b/>
          <w:spacing w:val="-6"/>
          <w:sz w:val="20"/>
        </w:rPr>
        <w:t> </w:t>
      </w:r>
      <w:r>
        <w:rPr>
          <w:b/>
          <w:sz w:val="20"/>
        </w:rPr>
        <w:t>on</w:t>
      </w:r>
      <w:r>
        <w:rPr>
          <w:b/>
          <w:spacing w:val="-7"/>
          <w:sz w:val="20"/>
        </w:rPr>
        <w:t> </w:t>
      </w:r>
      <w:r>
        <w:rPr>
          <w:b/>
          <w:sz w:val="20"/>
        </w:rPr>
        <w:t>behalf</w:t>
      </w:r>
      <w:r>
        <w:rPr>
          <w:b/>
          <w:spacing w:val="-7"/>
          <w:sz w:val="20"/>
        </w:rPr>
        <w:t> </w:t>
      </w:r>
      <w:r>
        <w:rPr>
          <w:b/>
          <w:sz w:val="20"/>
        </w:rPr>
        <w:t>of</w:t>
      </w:r>
      <w:r>
        <w:rPr>
          <w:b/>
          <w:spacing w:val="-6"/>
          <w:sz w:val="20"/>
        </w:rPr>
        <w:t> </w:t>
      </w:r>
      <w:r>
        <w:rPr>
          <w:b/>
          <w:sz w:val="20"/>
        </w:rPr>
        <w:t>Keystone</w:t>
      </w:r>
      <w:r>
        <w:rPr>
          <w:b/>
          <w:spacing w:val="-7"/>
          <w:sz w:val="20"/>
        </w:rPr>
        <w:t> </w:t>
      </w:r>
      <w:r>
        <w:rPr>
          <w:b/>
          <w:sz w:val="20"/>
        </w:rPr>
        <w:t>Wealth Services, LLC dba Cypress Private Wealth (“CPW”).</w:t>
      </w:r>
    </w:p>
    <w:p>
      <w:pPr>
        <w:pStyle w:val="BodyText"/>
        <w:spacing w:before="10"/>
        <w:jc w:val="left"/>
        <w:rPr>
          <w:b/>
          <w:sz w:val="19"/>
        </w:rPr>
      </w:pPr>
    </w:p>
    <w:p>
      <w:pPr>
        <w:pStyle w:val="BodyText"/>
        <w:spacing w:before="1"/>
        <w:ind w:left="140" w:right="138"/>
      </w:pPr>
      <w:r>
        <w:rPr>
          <w:b/>
        </w:rPr>
        <w:t>Information</w:t>
      </w:r>
      <w:r>
        <w:rPr>
          <w:b/>
          <w:spacing w:val="-12"/>
        </w:rPr>
        <w:t> </w:t>
      </w:r>
      <w:r>
        <w:rPr>
          <w:b/>
        </w:rPr>
        <w:t>We</w:t>
      </w:r>
      <w:r>
        <w:rPr>
          <w:b/>
          <w:spacing w:val="-11"/>
        </w:rPr>
        <w:t> </w:t>
      </w:r>
      <w:r>
        <w:rPr>
          <w:b/>
        </w:rPr>
        <w:t>Collect:</w:t>
      </w:r>
      <w:r>
        <w:rPr>
          <w:b/>
          <w:spacing w:val="-11"/>
        </w:rPr>
        <w:t> </w:t>
      </w:r>
      <w:r>
        <w:rPr/>
        <w:t>In</w:t>
      </w:r>
      <w:r>
        <w:rPr>
          <w:spacing w:val="-11"/>
        </w:rPr>
        <w:t> </w:t>
      </w:r>
      <w:r>
        <w:rPr/>
        <w:t>connection</w:t>
      </w:r>
      <w:r>
        <w:rPr>
          <w:spacing w:val="-11"/>
        </w:rPr>
        <w:t> </w:t>
      </w:r>
      <w:r>
        <w:rPr/>
        <w:t>with</w:t>
      </w:r>
      <w:r>
        <w:rPr>
          <w:spacing w:val="-11"/>
        </w:rPr>
        <w:t> </w:t>
      </w:r>
      <w:r>
        <w:rPr/>
        <w:t>providing</w:t>
      </w:r>
      <w:r>
        <w:rPr>
          <w:spacing w:val="-11"/>
        </w:rPr>
        <w:t> </w:t>
      </w:r>
      <w:r>
        <w:rPr/>
        <w:t>investment</w:t>
      </w:r>
      <w:r>
        <w:rPr>
          <w:spacing w:val="-11"/>
        </w:rPr>
        <w:t> </w:t>
      </w:r>
      <w:r>
        <w:rPr/>
        <w:t>products,</w:t>
      </w:r>
      <w:r>
        <w:rPr>
          <w:spacing w:val="-11"/>
        </w:rPr>
        <w:t> </w:t>
      </w:r>
      <w:r>
        <w:rPr/>
        <w:t>financial</w:t>
      </w:r>
      <w:r>
        <w:rPr>
          <w:spacing w:val="-11"/>
        </w:rPr>
        <w:t> </w:t>
      </w:r>
      <w:r>
        <w:rPr/>
        <w:t>advice,</w:t>
      </w:r>
      <w:r>
        <w:rPr>
          <w:spacing w:val="-11"/>
        </w:rPr>
        <w:t> </w:t>
      </w:r>
      <w:r>
        <w:rPr/>
        <w:t>or</w:t>
      </w:r>
      <w:r>
        <w:rPr>
          <w:spacing w:val="-11"/>
        </w:rPr>
        <w:t> </w:t>
      </w:r>
      <w:r>
        <w:rPr/>
        <w:t>other</w:t>
      </w:r>
      <w:r>
        <w:rPr>
          <w:spacing w:val="-11"/>
        </w:rPr>
        <w:t> </w:t>
      </w:r>
      <w:r>
        <w:rPr/>
        <w:t>services, we obtain non-public personal information about you, including:</w:t>
      </w:r>
    </w:p>
    <w:p>
      <w:pPr>
        <w:pStyle w:val="ListParagraph"/>
        <w:numPr>
          <w:ilvl w:val="0"/>
          <w:numId w:val="1"/>
        </w:numPr>
        <w:tabs>
          <w:tab w:pos="861" w:val="left" w:leader="none"/>
        </w:tabs>
        <w:spacing w:line="240" w:lineRule="auto" w:before="2" w:after="0"/>
        <w:ind w:left="860" w:right="140" w:hanging="360"/>
        <w:jc w:val="both"/>
        <w:rPr>
          <w:sz w:val="20"/>
        </w:rPr>
      </w:pPr>
      <w:r>
        <w:rPr>
          <w:sz w:val="20"/>
        </w:rPr>
        <w:t>Information we receive from you on account applications, such as your address, date of birth, Social Security Number, occupation, financial goals, assets and income;</w:t>
      </w:r>
    </w:p>
    <w:p>
      <w:pPr>
        <w:pStyle w:val="ListParagraph"/>
        <w:numPr>
          <w:ilvl w:val="0"/>
          <w:numId w:val="1"/>
        </w:numPr>
        <w:tabs>
          <w:tab w:pos="861" w:val="left" w:leader="none"/>
        </w:tabs>
        <w:spacing w:line="245" w:lineRule="exact" w:before="0" w:after="0"/>
        <w:ind w:left="860" w:right="0" w:hanging="361"/>
        <w:jc w:val="both"/>
        <w:rPr>
          <w:sz w:val="20"/>
        </w:rPr>
      </w:pPr>
      <w:r>
        <w:rPr>
          <w:sz w:val="20"/>
        </w:rPr>
        <w:t>Information</w:t>
      </w:r>
      <w:r>
        <w:rPr>
          <w:spacing w:val="-8"/>
          <w:sz w:val="20"/>
        </w:rPr>
        <w:t> </w:t>
      </w:r>
      <w:r>
        <w:rPr>
          <w:sz w:val="20"/>
        </w:rPr>
        <w:t>about</w:t>
      </w:r>
      <w:r>
        <w:rPr>
          <w:spacing w:val="-7"/>
          <w:sz w:val="20"/>
        </w:rPr>
        <w:t> </w:t>
      </w:r>
      <w:r>
        <w:rPr>
          <w:sz w:val="20"/>
        </w:rPr>
        <w:t>your</w:t>
      </w:r>
      <w:r>
        <w:rPr>
          <w:spacing w:val="-8"/>
          <w:sz w:val="20"/>
        </w:rPr>
        <w:t> </w:t>
      </w:r>
      <w:r>
        <w:rPr>
          <w:sz w:val="20"/>
        </w:rPr>
        <w:t>transactions</w:t>
      </w:r>
      <w:r>
        <w:rPr>
          <w:spacing w:val="-7"/>
          <w:sz w:val="20"/>
        </w:rPr>
        <w:t> </w:t>
      </w:r>
      <w:r>
        <w:rPr>
          <w:sz w:val="20"/>
        </w:rPr>
        <w:t>with</w:t>
      </w:r>
      <w:r>
        <w:rPr>
          <w:spacing w:val="-4"/>
          <w:sz w:val="20"/>
        </w:rPr>
        <w:t> </w:t>
      </w:r>
      <w:r>
        <w:rPr>
          <w:sz w:val="20"/>
        </w:rPr>
        <w:t>us,</w:t>
      </w:r>
      <w:r>
        <w:rPr>
          <w:spacing w:val="-6"/>
          <w:sz w:val="20"/>
        </w:rPr>
        <w:t> </w:t>
      </w:r>
      <w:r>
        <w:rPr>
          <w:sz w:val="20"/>
        </w:rPr>
        <w:t>our</w:t>
      </w:r>
      <w:r>
        <w:rPr>
          <w:spacing w:val="-8"/>
          <w:sz w:val="20"/>
        </w:rPr>
        <w:t> </w:t>
      </w:r>
      <w:r>
        <w:rPr>
          <w:sz w:val="20"/>
        </w:rPr>
        <w:t>affiliates,</w:t>
      </w:r>
      <w:r>
        <w:rPr>
          <w:spacing w:val="-6"/>
          <w:sz w:val="20"/>
        </w:rPr>
        <w:t> </w:t>
      </w:r>
      <w:r>
        <w:rPr>
          <w:sz w:val="20"/>
        </w:rPr>
        <w:t>or</w:t>
      </w:r>
      <w:r>
        <w:rPr>
          <w:spacing w:val="-6"/>
          <w:sz w:val="20"/>
        </w:rPr>
        <w:t> </w:t>
      </w:r>
      <w:r>
        <w:rPr>
          <w:spacing w:val="-2"/>
          <w:sz w:val="20"/>
        </w:rPr>
        <w:t>others;</w:t>
      </w:r>
    </w:p>
    <w:p>
      <w:pPr>
        <w:pStyle w:val="ListParagraph"/>
        <w:numPr>
          <w:ilvl w:val="0"/>
          <w:numId w:val="1"/>
        </w:numPr>
        <w:tabs>
          <w:tab w:pos="861" w:val="left" w:leader="none"/>
        </w:tabs>
        <w:spacing w:line="240" w:lineRule="auto" w:before="0" w:after="0"/>
        <w:ind w:left="860" w:right="137" w:hanging="360"/>
        <w:jc w:val="both"/>
        <w:rPr>
          <w:sz w:val="20"/>
        </w:rPr>
      </w:pPr>
      <w:r>
        <w:rPr>
          <w:sz w:val="20"/>
        </w:rPr>
        <w:t>Information about your visit to our website. We store that information in web server logs, which are records of the activities on our sites. The servers automatically capture and save the information electronically. The information we collect in web server logs helps us administer the site, analyze its usage,</w:t>
      </w:r>
      <w:r>
        <w:rPr>
          <w:spacing w:val="-1"/>
          <w:sz w:val="20"/>
        </w:rPr>
        <w:t> </w:t>
      </w:r>
      <w:r>
        <w:rPr>
          <w:sz w:val="20"/>
        </w:rPr>
        <w:t>protect</w:t>
      </w:r>
      <w:r>
        <w:rPr>
          <w:spacing w:val="-2"/>
          <w:sz w:val="20"/>
        </w:rPr>
        <w:t> </w:t>
      </w:r>
      <w:r>
        <w:rPr>
          <w:sz w:val="20"/>
        </w:rPr>
        <w:t>the website and</w:t>
      </w:r>
      <w:r>
        <w:rPr>
          <w:spacing w:val="-1"/>
          <w:sz w:val="20"/>
        </w:rPr>
        <w:t> </w:t>
      </w:r>
      <w:r>
        <w:rPr>
          <w:sz w:val="20"/>
        </w:rPr>
        <w:t>its content</w:t>
      </w:r>
      <w:r>
        <w:rPr>
          <w:spacing w:val="-2"/>
          <w:sz w:val="20"/>
        </w:rPr>
        <w:t> </w:t>
      </w:r>
      <w:r>
        <w:rPr>
          <w:sz w:val="20"/>
        </w:rPr>
        <w:t>from inappropriate use and improve the user’s experience.</w:t>
      </w:r>
    </w:p>
    <w:p>
      <w:pPr>
        <w:pStyle w:val="ListParagraph"/>
        <w:numPr>
          <w:ilvl w:val="0"/>
          <w:numId w:val="1"/>
        </w:numPr>
        <w:tabs>
          <w:tab w:pos="861" w:val="left" w:leader="none"/>
        </w:tabs>
        <w:spacing w:line="240" w:lineRule="auto" w:before="2" w:after="0"/>
        <w:ind w:left="860" w:right="143" w:hanging="360"/>
        <w:jc w:val="both"/>
        <w:rPr>
          <w:sz w:val="20"/>
        </w:rPr>
      </w:pPr>
      <w:r>
        <w:rPr>
          <w:sz w:val="20"/>
        </w:rPr>
        <w:t>Information</w:t>
      </w:r>
      <w:r>
        <w:rPr>
          <w:spacing w:val="-4"/>
          <w:sz w:val="20"/>
        </w:rPr>
        <w:t> </w:t>
      </w:r>
      <w:r>
        <w:rPr>
          <w:sz w:val="20"/>
        </w:rPr>
        <w:t>received</w:t>
      </w:r>
      <w:r>
        <w:rPr>
          <w:spacing w:val="-3"/>
          <w:sz w:val="20"/>
        </w:rPr>
        <w:t> </w:t>
      </w:r>
      <w:r>
        <w:rPr>
          <w:sz w:val="20"/>
        </w:rPr>
        <w:t>from</w:t>
      </w:r>
      <w:r>
        <w:rPr>
          <w:spacing w:val="-3"/>
          <w:sz w:val="20"/>
        </w:rPr>
        <w:t> </w:t>
      </w:r>
      <w:r>
        <w:rPr>
          <w:sz w:val="20"/>
        </w:rPr>
        <w:t>credit</w:t>
      </w:r>
      <w:r>
        <w:rPr>
          <w:spacing w:val="-3"/>
          <w:sz w:val="20"/>
        </w:rPr>
        <w:t> </w:t>
      </w:r>
      <w:r>
        <w:rPr>
          <w:sz w:val="20"/>
        </w:rPr>
        <w:t>or</w:t>
      </w:r>
      <w:r>
        <w:rPr>
          <w:spacing w:val="-4"/>
          <w:sz w:val="20"/>
        </w:rPr>
        <w:t> </w:t>
      </w:r>
      <w:r>
        <w:rPr>
          <w:sz w:val="20"/>
        </w:rPr>
        <w:t>service</w:t>
      </w:r>
      <w:r>
        <w:rPr>
          <w:spacing w:val="-2"/>
          <w:sz w:val="20"/>
        </w:rPr>
        <w:t> </w:t>
      </w:r>
      <w:r>
        <w:rPr>
          <w:sz w:val="20"/>
        </w:rPr>
        <w:t>bureaus</w:t>
      </w:r>
      <w:r>
        <w:rPr>
          <w:spacing w:val="-3"/>
          <w:sz w:val="20"/>
        </w:rPr>
        <w:t> </w:t>
      </w:r>
      <w:r>
        <w:rPr>
          <w:sz w:val="20"/>
        </w:rPr>
        <w:t>or</w:t>
      </w:r>
      <w:r>
        <w:rPr>
          <w:spacing w:val="-4"/>
          <w:sz w:val="20"/>
        </w:rPr>
        <w:t> </w:t>
      </w:r>
      <w:r>
        <w:rPr>
          <w:sz w:val="20"/>
        </w:rPr>
        <w:t>other</w:t>
      </w:r>
      <w:r>
        <w:rPr>
          <w:spacing w:val="-4"/>
          <w:sz w:val="20"/>
        </w:rPr>
        <w:t> </w:t>
      </w:r>
      <w:r>
        <w:rPr>
          <w:sz w:val="20"/>
        </w:rPr>
        <w:t>third</w:t>
      </w:r>
      <w:r>
        <w:rPr>
          <w:spacing w:val="-3"/>
          <w:sz w:val="20"/>
        </w:rPr>
        <w:t> </w:t>
      </w:r>
      <w:r>
        <w:rPr>
          <w:sz w:val="20"/>
        </w:rPr>
        <w:t>parties,</w:t>
      </w:r>
      <w:r>
        <w:rPr>
          <w:spacing w:val="-3"/>
          <w:sz w:val="20"/>
        </w:rPr>
        <w:t> </w:t>
      </w:r>
      <w:r>
        <w:rPr>
          <w:sz w:val="20"/>
        </w:rPr>
        <w:t>such</w:t>
      </w:r>
      <w:r>
        <w:rPr>
          <w:spacing w:val="-3"/>
          <w:sz w:val="20"/>
        </w:rPr>
        <w:t> </w:t>
      </w:r>
      <w:r>
        <w:rPr>
          <w:sz w:val="20"/>
        </w:rPr>
        <w:t>as</w:t>
      </w:r>
      <w:r>
        <w:rPr>
          <w:spacing w:val="-2"/>
          <w:sz w:val="20"/>
        </w:rPr>
        <w:t> </w:t>
      </w:r>
      <w:r>
        <w:rPr>
          <w:sz w:val="20"/>
        </w:rPr>
        <w:t>your</w:t>
      </w:r>
      <w:r>
        <w:rPr>
          <w:spacing w:val="-4"/>
          <w:sz w:val="20"/>
        </w:rPr>
        <w:t> </w:t>
      </w:r>
      <w:r>
        <w:rPr>
          <w:sz w:val="20"/>
        </w:rPr>
        <w:t>credit</w:t>
      </w:r>
      <w:r>
        <w:rPr>
          <w:spacing w:val="-3"/>
          <w:sz w:val="20"/>
        </w:rPr>
        <w:t> </w:t>
      </w:r>
      <w:r>
        <w:rPr>
          <w:sz w:val="20"/>
        </w:rPr>
        <w:t>history or employment status.</w:t>
      </w:r>
    </w:p>
    <w:p>
      <w:pPr>
        <w:pStyle w:val="BodyText"/>
        <w:spacing w:before="9"/>
        <w:jc w:val="left"/>
        <w:rPr>
          <w:sz w:val="19"/>
        </w:rPr>
      </w:pPr>
    </w:p>
    <w:p>
      <w:pPr>
        <w:pStyle w:val="BodyText"/>
        <w:ind w:left="140" w:right="138"/>
      </w:pPr>
      <w:r>
        <w:rPr>
          <w:b/>
        </w:rPr>
        <w:t>Categories</w:t>
      </w:r>
      <w:r>
        <w:rPr>
          <w:b/>
          <w:spacing w:val="-9"/>
        </w:rPr>
        <w:t> </w:t>
      </w:r>
      <w:r>
        <w:rPr>
          <w:b/>
        </w:rPr>
        <w:t>of</w:t>
      </w:r>
      <w:r>
        <w:rPr>
          <w:b/>
          <w:spacing w:val="-7"/>
        </w:rPr>
        <w:t> </w:t>
      </w:r>
      <w:r>
        <w:rPr>
          <w:b/>
        </w:rPr>
        <w:t>Information</w:t>
      </w:r>
      <w:r>
        <w:rPr>
          <w:b/>
          <w:spacing w:val="-7"/>
        </w:rPr>
        <w:t> </w:t>
      </w:r>
      <w:r>
        <w:rPr>
          <w:b/>
        </w:rPr>
        <w:t>We</w:t>
      </w:r>
      <w:r>
        <w:rPr>
          <w:b/>
          <w:spacing w:val="-9"/>
        </w:rPr>
        <w:t> </w:t>
      </w:r>
      <w:r>
        <w:rPr>
          <w:b/>
        </w:rPr>
        <w:t>Disclose:</w:t>
      </w:r>
      <w:r>
        <w:rPr>
          <w:b/>
          <w:spacing w:val="-10"/>
        </w:rPr>
        <w:t> </w:t>
      </w:r>
      <w:r>
        <w:rPr/>
        <w:t>We</w:t>
      </w:r>
      <w:r>
        <w:rPr>
          <w:spacing w:val="-8"/>
        </w:rPr>
        <w:t> </w:t>
      </w:r>
      <w:r>
        <w:rPr/>
        <w:t>may</w:t>
      </w:r>
      <w:r>
        <w:rPr>
          <w:spacing w:val="-9"/>
        </w:rPr>
        <w:t> </w:t>
      </w:r>
      <w:r>
        <w:rPr/>
        <w:t>only</w:t>
      </w:r>
      <w:r>
        <w:rPr>
          <w:spacing w:val="-9"/>
        </w:rPr>
        <w:t> </w:t>
      </w:r>
      <w:r>
        <w:rPr/>
        <w:t>disclose</w:t>
      </w:r>
      <w:r>
        <w:rPr>
          <w:spacing w:val="-8"/>
        </w:rPr>
        <w:t> </w:t>
      </w:r>
      <w:r>
        <w:rPr/>
        <w:t>information</w:t>
      </w:r>
      <w:r>
        <w:rPr>
          <w:spacing w:val="-10"/>
        </w:rPr>
        <w:t> </w:t>
      </w:r>
      <w:r>
        <w:rPr/>
        <w:t>that</w:t>
      </w:r>
      <w:r>
        <w:rPr>
          <w:spacing w:val="-9"/>
        </w:rPr>
        <w:t> </w:t>
      </w:r>
      <w:r>
        <w:rPr/>
        <w:t>we</w:t>
      </w:r>
      <w:r>
        <w:rPr>
          <w:spacing w:val="-8"/>
        </w:rPr>
        <w:t> </w:t>
      </w:r>
      <w:r>
        <w:rPr/>
        <w:t>collect</w:t>
      </w:r>
      <w:r>
        <w:rPr>
          <w:spacing w:val="-9"/>
        </w:rPr>
        <w:t> </w:t>
      </w:r>
      <w:r>
        <w:rPr/>
        <w:t>in</w:t>
      </w:r>
      <w:r>
        <w:rPr>
          <w:spacing w:val="-10"/>
        </w:rPr>
        <w:t> </w:t>
      </w:r>
      <w:r>
        <w:rPr/>
        <w:t>accordance</w:t>
      </w:r>
      <w:r>
        <w:rPr>
          <w:spacing w:val="-8"/>
        </w:rPr>
        <w:t> </w:t>
      </w:r>
      <w:r>
        <w:rPr/>
        <w:t>with this policy. CPW does not sell customer lists and will not sell your name to telemarketers.</w:t>
      </w:r>
    </w:p>
    <w:p>
      <w:pPr>
        <w:pStyle w:val="BodyText"/>
        <w:spacing w:before="7"/>
        <w:jc w:val="left"/>
        <w:rPr>
          <w:sz w:val="23"/>
        </w:rPr>
      </w:pPr>
    </w:p>
    <w:p>
      <w:pPr>
        <w:spacing w:before="0"/>
        <w:ind w:left="140" w:right="139" w:firstLine="0"/>
        <w:jc w:val="both"/>
        <w:rPr>
          <w:sz w:val="20"/>
        </w:rPr>
      </w:pPr>
      <w:r>
        <w:rPr>
          <w:b/>
          <w:sz w:val="20"/>
        </w:rPr>
        <w:t>Categories</w:t>
      </w:r>
      <w:r>
        <w:rPr>
          <w:b/>
          <w:spacing w:val="-7"/>
          <w:sz w:val="20"/>
        </w:rPr>
        <w:t> </w:t>
      </w:r>
      <w:r>
        <w:rPr>
          <w:b/>
          <w:sz w:val="20"/>
        </w:rPr>
        <w:t>of</w:t>
      </w:r>
      <w:r>
        <w:rPr>
          <w:b/>
          <w:spacing w:val="-7"/>
          <w:sz w:val="20"/>
        </w:rPr>
        <w:t> </w:t>
      </w:r>
      <w:r>
        <w:rPr>
          <w:b/>
          <w:sz w:val="20"/>
        </w:rPr>
        <w:t>Parties</w:t>
      </w:r>
      <w:r>
        <w:rPr>
          <w:b/>
          <w:spacing w:val="-7"/>
          <w:sz w:val="20"/>
        </w:rPr>
        <w:t> </w:t>
      </w:r>
      <w:r>
        <w:rPr>
          <w:b/>
          <w:sz w:val="20"/>
        </w:rPr>
        <w:t>to</w:t>
      </w:r>
      <w:r>
        <w:rPr>
          <w:b/>
          <w:spacing w:val="-7"/>
          <w:sz w:val="20"/>
        </w:rPr>
        <w:t> </w:t>
      </w:r>
      <w:r>
        <w:rPr>
          <w:b/>
          <w:sz w:val="20"/>
        </w:rPr>
        <w:t>Whom</w:t>
      </w:r>
      <w:r>
        <w:rPr>
          <w:b/>
          <w:spacing w:val="-8"/>
          <w:sz w:val="20"/>
        </w:rPr>
        <w:t> </w:t>
      </w:r>
      <w:r>
        <w:rPr>
          <w:b/>
          <w:sz w:val="20"/>
        </w:rPr>
        <w:t>We</w:t>
      </w:r>
      <w:r>
        <w:rPr>
          <w:b/>
          <w:spacing w:val="-7"/>
          <w:sz w:val="20"/>
        </w:rPr>
        <w:t> </w:t>
      </w:r>
      <w:r>
        <w:rPr>
          <w:b/>
          <w:sz w:val="20"/>
        </w:rPr>
        <w:t>Disclose:</w:t>
      </w:r>
      <w:r>
        <w:rPr>
          <w:b/>
          <w:spacing w:val="-7"/>
          <w:sz w:val="20"/>
        </w:rPr>
        <w:t> </w:t>
      </w:r>
      <w:r>
        <w:rPr>
          <w:sz w:val="20"/>
        </w:rPr>
        <w:t>We</w:t>
      </w:r>
      <w:r>
        <w:rPr>
          <w:spacing w:val="-6"/>
          <w:sz w:val="20"/>
        </w:rPr>
        <w:t> </w:t>
      </w:r>
      <w:r>
        <w:rPr>
          <w:sz w:val="20"/>
        </w:rPr>
        <w:t>will</w:t>
      </w:r>
      <w:r>
        <w:rPr>
          <w:spacing w:val="-8"/>
          <w:sz w:val="20"/>
        </w:rPr>
        <w:t> </w:t>
      </w:r>
      <w:r>
        <w:rPr>
          <w:sz w:val="20"/>
        </w:rPr>
        <w:t>not</w:t>
      </w:r>
      <w:r>
        <w:rPr>
          <w:spacing w:val="-8"/>
          <w:sz w:val="20"/>
        </w:rPr>
        <w:t> </w:t>
      </w:r>
      <w:r>
        <w:rPr>
          <w:sz w:val="20"/>
        </w:rPr>
        <w:t>disclose</w:t>
      </w:r>
      <w:r>
        <w:rPr>
          <w:spacing w:val="-8"/>
          <w:sz w:val="20"/>
        </w:rPr>
        <w:t> </w:t>
      </w:r>
      <w:r>
        <w:rPr>
          <w:sz w:val="20"/>
        </w:rPr>
        <w:t>information</w:t>
      </w:r>
      <w:r>
        <w:rPr>
          <w:spacing w:val="-8"/>
          <w:sz w:val="20"/>
        </w:rPr>
        <w:t> </w:t>
      </w:r>
      <w:r>
        <w:rPr>
          <w:sz w:val="20"/>
        </w:rPr>
        <w:t>regarding</w:t>
      </w:r>
      <w:r>
        <w:rPr>
          <w:spacing w:val="-8"/>
          <w:sz w:val="20"/>
        </w:rPr>
        <w:t> </w:t>
      </w:r>
      <w:r>
        <w:rPr>
          <w:sz w:val="20"/>
        </w:rPr>
        <w:t>you</w:t>
      </w:r>
      <w:r>
        <w:rPr>
          <w:spacing w:val="-6"/>
          <w:sz w:val="20"/>
        </w:rPr>
        <w:t> </w:t>
      </w:r>
      <w:r>
        <w:rPr>
          <w:sz w:val="20"/>
        </w:rPr>
        <w:t>or</w:t>
      </w:r>
      <w:r>
        <w:rPr>
          <w:spacing w:val="-7"/>
          <w:sz w:val="20"/>
        </w:rPr>
        <w:t> </w:t>
      </w:r>
      <w:r>
        <w:rPr>
          <w:sz w:val="20"/>
        </w:rPr>
        <w:t>your</w:t>
      </w:r>
      <w:r>
        <w:rPr>
          <w:spacing w:val="-7"/>
          <w:sz w:val="20"/>
        </w:rPr>
        <w:t> </w:t>
      </w:r>
      <w:r>
        <w:rPr>
          <w:sz w:val="20"/>
        </w:rPr>
        <w:t>account at CPW, except under the following circumstances:</w:t>
      </w:r>
    </w:p>
    <w:p>
      <w:pPr>
        <w:pStyle w:val="ListParagraph"/>
        <w:numPr>
          <w:ilvl w:val="0"/>
          <w:numId w:val="1"/>
        </w:numPr>
        <w:tabs>
          <w:tab w:pos="860" w:val="left" w:leader="none"/>
        </w:tabs>
        <w:spacing w:line="240" w:lineRule="auto" w:before="0" w:after="0"/>
        <w:ind w:left="859" w:right="137" w:hanging="360"/>
        <w:jc w:val="both"/>
        <w:rPr>
          <w:sz w:val="20"/>
        </w:rPr>
      </w:pPr>
      <w:r>
        <w:rPr>
          <w:sz w:val="20"/>
        </w:rPr>
        <w:t>To</w:t>
      </w:r>
      <w:r>
        <w:rPr>
          <w:spacing w:val="-9"/>
          <w:sz w:val="20"/>
        </w:rPr>
        <w:t> </w:t>
      </w:r>
      <w:r>
        <w:rPr>
          <w:sz w:val="20"/>
        </w:rPr>
        <w:t>entities</w:t>
      </w:r>
      <w:r>
        <w:rPr>
          <w:spacing w:val="-8"/>
          <w:sz w:val="20"/>
        </w:rPr>
        <w:t> </w:t>
      </w:r>
      <w:r>
        <w:rPr>
          <w:sz w:val="20"/>
        </w:rPr>
        <w:t>that</w:t>
      </w:r>
      <w:r>
        <w:rPr>
          <w:spacing w:val="-9"/>
          <w:sz w:val="20"/>
        </w:rPr>
        <w:t> </w:t>
      </w:r>
      <w:r>
        <w:rPr>
          <w:sz w:val="20"/>
        </w:rPr>
        <w:t>perform</w:t>
      </w:r>
      <w:r>
        <w:rPr>
          <w:spacing w:val="-7"/>
          <w:sz w:val="20"/>
        </w:rPr>
        <w:t> </w:t>
      </w:r>
      <w:r>
        <w:rPr>
          <w:sz w:val="20"/>
        </w:rPr>
        <w:t>services</w:t>
      </w:r>
      <w:r>
        <w:rPr>
          <w:spacing w:val="-8"/>
          <w:sz w:val="20"/>
        </w:rPr>
        <w:t> </w:t>
      </w:r>
      <w:r>
        <w:rPr>
          <w:sz w:val="20"/>
        </w:rPr>
        <w:t>for</w:t>
      </w:r>
      <w:r>
        <w:rPr>
          <w:spacing w:val="-10"/>
          <w:sz w:val="20"/>
        </w:rPr>
        <w:t> </w:t>
      </w:r>
      <w:r>
        <w:rPr>
          <w:sz w:val="20"/>
        </w:rPr>
        <w:t>us</w:t>
      </w:r>
      <w:r>
        <w:rPr>
          <w:spacing w:val="-8"/>
          <w:sz w:val="20"/>
        </w:rPr>
        <w:t> </w:t>
      </w:r>
      <w:r>
        <w:rPr>
          <w:sz w:val="20"/>
        </w:rPr>
        <w:t>or</w:t>
      </w:r>
      <w:r>
        <w:rPr>
          <w:spacing w:val="-10"/>
          <w:sz w:val="20"/>
        </w:rPr>
        <w:t> </w:t>
      </w:r>
      <w:r>
        <w:rPr>
          <w:sz w:val="20"/>
        </w:rPr>
        <w:t>function</w:t>
      </w:r>
      <w:r>
        <w:rPr>
          <w:spacing w:val="-7"/>
          <w:sz w:val="20"/>
        </w:rPr>
        <w:t> </w:t>
      </w:r>
      <w:r>
        <w:rPr>
          <w:sz w:val="20"/>
        </w:rPr>
        <w:t>on</w:t>
      </w:r>
      <w:r>
        <w:rPr>
          <w:spacing w:val="-7"/>
          <w:sz w:val="20"/>
        </w:rPr>
        <w:t> </w:t>
      </w:r>
      <w:r>
        <w:rPr>
          <w:sz w:val="20"/>
        </w:rPr>
        <w:t>our</w:t>
      </w:r>
      <w:r>
        <w:rPr>
          <w:spacing w:val="-7"/>
          <w:sz w:val="20"/>
        </w:rPr>
        <w:t> </w:t>
      </w:r>
      <w:r>
        <w:rPr>
          <w:sz w:val="20"/>
        </w:rPr>
        <w:t>behalf,</w:t>
      </w:r>
      <w:r>
        <w:rPr>
          <w:spacing w:val="-9"/>
          <w:sz w:val="20"/>
        </w:rPr>
        <w:t> </w:t>
      </w:r>
      <w:r>
        <w:rPr>
          <w:sz w:val="20"/>
        </w:rPr>
        <w:t>including</w:t>
      </w:r>
      <w:r>
        <w:rPr>
          <w:spacing w:val="-7"/>
          <w:sz w:val="20"/>
        </w:rPr>
        <w:t> </w:t>
      </w:r>
      <w:r>
        <w:rPr>
          <w:sz w:val="20"/>
        </w:rPr>
        <w:t>financial</w:t>
      </w:r>
      <w:r>
        <w:rPr>
          <w:spacing w:val="-8"/>
          <w:sz w:val="20"/>
        </w:rPr>
        <w:t> </w:t>
      </w:r>
      <w:r>
        <w:rPr>
          <w:sz w:val="20"/>
        </w:rPr>
        <w:t>service</w:t>
      </w:r>
      <w:r>
        <w:rPr>
          <w:spacing w:val="-8"/>
          <w:sz w:val="20"/>
        </w:rPr>
        <w:t> </w:t>
      </w:r>
      <w:r>
        <w:rPr>
          <w:sz w:val="20"/>
        </w:rPr>
        <w:t>providers, such as a clearing broker-dealer, investment company, or insurance company, other investment </w:t>
      </w:r>
      <w:r>
        <w:rPr>
          <w:spacing w:val="-2"/>
          <w:sz w:val="20"/>
        </w:rPr>
        <w:t>advisers;</w:t>
      </w:r>
    </w:p>
    <w:p>
      <w:pPr>
        <w:pStyle w:val="ListParagraph"/>
        <w:numPr>
          <w:ilvl w:val="0"/>
          <w:numId w:val="1"/>
        </w:numPr>
        <w:tabs>
          <w:tab w:pos="860" w:val="left" w:leader="none"/>
        </w:tabs>
        <w:spacing w:line="240" w:lineRule="auto" w:before="1" w:after="0"/>
        <w:ind w:left="859" w:right="142" w:hanging="360"/>
        <w:jc w:val="both"/>
        <w:rPr>
          <w:sz w:val="20"/>
        </w:rPr>
      </w:pPr>
      <w:r>
        <w:rPr>
          <w:sz w:val="20"/>
        </w:rPr>
        <w:t>To comply with broker-dealer firms that have regulatory requirements to supervise certain representatives’</w:t>
      </w:r>
      <w:r>
        <w:rPr>
          <w:spacing w:val="-1"/>
          <w:sz w:val="20"/>
        </w:rPr>
        <w:t> </w:t>
      </w:r>
      <w:r>
        <w:rPr>
          <w:sz w:val="20"/>
        </w:rPr>
        <w:t>activities;</w:t>
      </w:r>
    </w:p>
    <w:p>
      <w:pPr>
        <w:pStyle w:val="ListParagraph"/>
        <w:numPr>
          <w:ilvl w:val="0"/>
          <w:numId w:val="1"/>
        </w:numPr>
        <w:tabs>
          <w:tab w:pos="860" w:val="left" w:leader="none"/>
        </w:tabs>
        <w:spacing w:line="240" w:lineRule="auto" w:before="0" w:after="0"/>
        <w:ind w:left="859" w:right="142" w:hanging="360"/>
        <w:jc w:val="both"/>
        <w:rPr>
          <w:sz w:val="20"/>
        </w:rPr>
      </w:pPr>
      <w:r>
        <w:rPr>
          <w:sz w:val="20"/>
        </w:rPr>
        <w:t>To third parties who perform services or marketing, client resource management or other parties to help manage your account on our behalf;</w:t>
      </w:r>
    </w:p>
    <w:p>
      <w:pPr>
        <w:pStyle w:val="ListParagraph"/>
        <w:numPr>
          <w:ilvl w:val="0"/>
          <w:numId w:val="1"/>
        </w:numPr>
        <w:tabs>
          <w:tab w:pos="860" w:val="left" w:leader="none"/>
        </w:tabs>
        <w:spacing w:line="245" w:lineRule="exact" w:before="0" w:after="0"/>
        <w:ind w:left="859" w:right="0" w:hanging="361"/>
        <w:jc w:val="both"/>
        <w:rPr>
          <w:sz w:val="20"/>
        </w:rPr>
      </w:pPr>
      <w:r>
        <w:rPr>
          <w:sz w:val="20"/>
        </w:rPr>
        <w:t>To</w:t>
      </w:r>
      <w:r>
        <w:rPr>
          <w:spacing w:val="-7"/>
          <w:sz w:val="20"/>
        </w:rPr>
        <w:t> </w:t>
      </w:r>
      <w:r>
        <w:rPr>
          <w:sz w:val="20"/>
        </w:rPr>
        <w:t>your</w:t>
      </w:r>
      <w:r>
        <w:rPr>
          <w:spacing w:val="-6"/>
          <w:sz w:val="20"/>
        </w:rPr>
        <w:t> </w:t>
      </w:r>
      <w:r>
        <w:rPr>
          <w:sz w:val="20"/>
        </w:rPr>
        <w:t>attorney,</w:t>
      </w:r>
      <w:r>
        <w:rPr>
          <w:spacing w:val="-5"/>
          <w:sz w:val="20"/>
        </w:rPr>
        <w:t> </w:t>
      </w:r>
      <w:r>
        <w:rPr>
          <w:sz w:val="20"/>
        </w:rPr>
        <w:t>trustee</w:t>
      </w:r>
      <w:r>
        <w:rPr>
          <w:spacing w:val="-5"/>
          <w:sz w:val="20"/>
        </w:rPr>
        <w:t> </w:t>
      </w:r>
      <w:r>
        <w:rPr>
          <w:sz w:val="20"/>
        </w:rPr>
        <w:t>or</w:t>
      </w:r>
      <w:r>
        <w:rPr>
          <w:spacing w:val="-5"/>
          <w:sz w:val="20"/>
        </w:rPr>
        <w:t> </w:t>
      </w:r>
      <w:r>
        <w:rPr>
          <w:sz w:val="20"/>
        </w:rPr>
        <w:t>anyone</w:t>
      </w:r>
      <w:r>
        <w:rPr>
          <w:spacing w:val="-5"/>
          <w:sz w:val="20"/>
        </w:rPr>
        <w:t> </w:t>
      </w:r>
      <w:r>
        <w:rPr>
          <w:sz w:val="20"/>
        </w:rPr>
        <w:t>else</w:t>
      </w:r>
      <w:r>
        <w:rPr>
          <w:spacing w:val="-5"/>
          <w:sz w:val="20"/>
        </w:rPr>
        <w:t> </w:t>
      </w:r>
      <w:r>
        <w:rPr>
          <w:sz w:val="20"/>
        </w:rPr>
        <w:t>who</w:t>
      </w:r>
      <w:r>
        <w:rPr>
          <w:spacing w:val="-4"/>
          <w:sz w:val="20"/>
        </w:rPr>
        <w:t> </w:t>
      </w:r>
      <w:r>
        <w:rPr>
          <w:sz w:val="20"/>
        </w:rPr>
        <w:t>represents</w:t>
      </w:r>
      <w:r>
        <w:rPr>
          <w:spacing w:val="-4"/>
          <w:sz w:val="20"/>
        </w:rPr>
        <w:t> </w:t>
      </w:r>
      <w:r>
        <w:rPr>
          <w:sz w:val="20"/>
        </w:rPr>
        <w:t>you</w:t>
      </w:r>
      <w:r>
        <w:rPr>
          <w:spacing w:val="-6"/>
          <w:sz w:val="20"/>
        </w:rPr>
        <w:t> </w:t>
      </w:r>
      <w:r>
        <w:rPr>
          <w:sz w:val="20"/>
        </w:rPr>
        <w:t>in</w:t>
      </w:r>
      <w:r>
        <w:rPr>
          <w:spacing w:val="-5"/>
          <w:sz w:val="20"/>
        </w:rPr>
        <w:t> </w:t>
      </w:r>
      <w:r>
        <w:rPr>
          <w:sz w:val="20"/>
        </w:rPr>
        <w:t>a</w:t>
      </w:r>
      <w:r>
        <w:rPr>
          <w:spacing w:val="-5"/>
          <w:sz w:val="20"/>
        </w:rPr>
        <w:t> </w:t>
      </w:r>
      <w:r>
        <w:rPr>
          <w:sz w:val="20"/>
        </w:rPr>
        <w:t>fiduciary</w:t>
      </w:r>
      <w:r>
        <w:rPr>
          <w:spacing w:val="-3"/>
          <w:sz w:val="20"/>
        </w:rPr>
        <w:t> </w:t>
      </w:r>
      <w:r>
        <w:rPr>
          <w:spacing w:val="-2"/>
          <w:sz w:val="20"/>
        </w:rPr>
        <w:t>capacity;</w:t>
      </w:r>
    </w:p>
    <w:p>
      <w:pPr>
        <w:pStyle w:val="ListParagraph"/>
        <w:numPr>
          <w:ilvl w:val="0"/>
          <w:numId w:val="1"/>
        </w:numPr>
        <w:tabs>
          <w:tab w:pos="860" w:val="left" w:leader="none"/>
        </w:tabs>
        <w:spacing w:line="245" w:lineRule="exact" w:before="0" w:after="0"/>
        <w:ind w:left="859" w:right="0" w:hanging="361"/>
        <w:jc w:val="both"/>
        <w:rPr>
          <w:sz w:val="20"/>
        </w:rPr>
      </w:pPr>
      <w:r>
        <w:rPr>
          <w:sz w:val="20"/>
        </w:rPr>
        <w:t>To</w:t>
      </w:r>
      <w:r>
        <w:rPr>
          <w:spacing w:val="-7"/>
          <w:sz w:val="20"/>
        </w:rPr>
        <w:t> </w:t>
      </w:r>
      <w:r>
        <w:rPr>
          <w:sz w:val="20"/>
        </w:rPr>
        <w:t>our</w:t>
      </w:r>
      <w:r>
        <w:rPr>
          <w:spacing w:val="-8"/>
          <w:sz w:val="20"/>
        </w:rPr>
        <w:t> </w:t>
      </w:r>
      <w:r>
        <w:rPr>
          <w:sz w:val="20"/>
        </w:rPr>
        <w:t>attorneys,</w:t>
      </w:r>
      <w:r>
        <w:rPr>
          <w:spacing w:val="-7"/>
          <w:sz w:val="20"/>
        </w:rPr>
        <w:t> </w:t>
      </w:r>
      <w:r>
        <w:rPr>
          <w:sz w:val="20"/>
        </w:rPr>
        <w:t>accountants</w:t>
      </w:r>
      <w:r>
        <w:rPr>
          <w:spacing w:val="-7"/>
          <w:sz w:val="20"/>
        </w:rPr>
        <w:t> </w:t>
      </w:r>
      <w:r>
        <w:rPr>
          <w:sz w:val="20"/>
        </w:rPr>
        <w:t>or</w:t>
      </w:r>
      <w:r>
        <w:rPr>
          <w:spacing w:val="-7"/>
          <w:sz w:val="20"/>
        </w:rPr>
        <w:t> </w:t>
      </w:r>
      <w:r>
        <w:rPr>
          <w:sz w:val="20"/>
        </w:rPr>
        <w:t>auditors;</w:t>
      </w:r>
      <w:r>
        <w:rPr>
          <w:spacing w:val="-5"/>
          <w:sz w:val="20"/>
        </w:rPr>
        <w:t> and</w:t>
      </w:r>
    </w:p>
    <w:p>
      <w:pPr>
        <w:pStyle w:val="ListParagraph"/>
        <w:numPr>
          <w:ilvl w:val="0"/>
          <w:numId w:val="1"/>
        </w:numPr>
        <w:tabs>
          <w:tab w:pos="860" w:val="left" w:leader="none"/>
        </w:tabs>
        <w:spacing w:line="240" w:lineRule="auto" w:before="0" w:after="0"/>
        <w:ind w:left="859" w:right="139" w:hanging="360"/>
        <w:jc w:val="both"/>
        <w:rPr>
          <w:sz w:val="20"/>
        </w:rPr>
      </w:pPr>
      <w:r>
        <w:rPr>
          <w:sz w:val="20"/>
        </w:rPr>
        <w:t>To government entities or other third parties in response to subpoenas or other legal process as required by law or to comply with regulatory inquiries.</w:t>
      </w:r>
    </w:p>
    <w:p>
      <w:pPr>
        <w:pStyle w:val="BodyText"/>
        <w:spacing w:before="11"/>
        <w:jc w:val="left"/>
        <w:rPr>
          <w:sz w:val="19"/>
        </w:rPr>
      </w:pPr>
    </w:p>
    <w:p>
      <w:pPr>
        <w:pStyle w:val="BodyText"/>
        <w:ind w:left="139" w:right="137"/>
      </w:pPr>
      <w:r>
        <w:rPr>
          <w:b/>
        </w:rPr>
        <w:t>How We Use Information: </w:t>
      </w:r>
      <w:r>
        <w:rPr/>
        <w:t>Information may be used among companies that perform support services for us, such as data processors, client relationship management technology, technical systems consultants and programmers, or companies that help us market products and services to you for a number of purposes, such </w:t>
      </w:r>
      <w:r>
        <w:rPr>
          <w:spacing w:val="-4"/>
        </w:rPr>
        <w:t>as:</w:t>
      </w:r>
    </w:p>
    <w:p>
      <w:pPr>
        <w:pStyle w:val="ListParagraph"/>
        <w:numPr>
          <w:ilvl w:val="0"/>
          <w:numId w:val="1"/>
        </w:numPr>
        <w:tabs>
          <w:tab w:pos="859" w:val="left" w:leader="none"/>
          <w:tab w:pos="860" w:val="left" w:leader="none"/>
        </w:tabs>
        <w:spacing w:line="245" w:lineRule="exact" w:before="2" w:after="0"/>
        <w:ind w:left="859" w:right="0" w:hanging="361"/>
        <w:jc w:val="left"/>
        <w:rPr>
          <w:sz w:val="20"/>
        </w:rPr>
      </w:pPr>
      <w:r>
        <w:rPr>
          <w:b/>
          <w:sz w:val="20"/>
        </w:rPr>
        <w:t>To</w:t>
      </w:r>
      <w:r>
        <w:rPr>
          <w:b/>
          <w:spacing w:val="-10"/>
          <w:sz w:val="20"/>
        </w:rPr>
        <w:t> </w:t>
      </w:r>
      <w:r>
        <w:rPr>
          <w:b/>
          <w:sz w:val="20"/>
        </w:rPr>
        <w:t>protect</w:t>
      </w:r>
      <w:r>
        <w:rPr>
          <w:b/>
          <w:spacing w:val="-7"/>
          <w:sz w:val="20"/>
        </w:rPr>
        <w:t> </w:t>
      </w:r>
      <w:r>
        <w:rPr>
          <w:b/>
          <w:sz w:val="20"/>
        </w:rPr>
        <w:t>your</w:t>
      </w:r>
      <w:r>
        <w:rPr>
          <w:b/>
          <w:spacing w:val="-8"/>
          <w:sz w:val="20"/>
        </w:rPr>
        <w:t> </w:t>
      </w:r>
      <w:r>
        <w:rPr>
          <w:b/>
          <w:sz w:val="20"/>
        </w:rPr>
        <w:t>accounts/non-public</w:t>
      </w:r>
      <w:r>
        <w:rPr>
          <w:b/>
          <w:spacing w:val="-8"/>
          <w:sz w:val="20"/>
        </w:rPr>
        <w:t> </w:t>
      </w:r>
      <w:r>
        <w:rPr>
          <w:b/>
          <w:sz w:val="20"/>
        </w:rPr>
        <w:t>information</w:t>
      </w:r>
      <w:r>
        <w:rPr>
          <w:b/>
          <w:spacing w:val="-7"/>
          <w:sz w:val="20"/>
        </w:rPr>
        <w:t> </w:t>
      </w:r>
      <w:r>
        <w:rPr>
          <w:sz w:val="20"/>
        </w:rPr>
        <w:t>from</w:t>
      </w:r>
      <w:r>
        <w:rPr>
          <w:spacing w:val="-9"/>
          <w:sz w:val="20"/>
        </w:rPr>
        <w:t> </w:t>
      </w:r>
      <w:r>
        <w:rPr>
          <w:sz w:val="20"/>
        </w:rPr>
        <w:t>unauthorized</w:t>
      </w:r>
      <w:r>
        <w:rPr>
          <w:spacing w:val="-8"/>
          <w:sz w:val="20"/>
        </w:rPr>
        <w:t> </w:t>
      </w:r>
      <w:r>
        <w:rPr>
          <w:sz w:val="20"/>
        </w:rPr>
        <w:t>access</w:t>
      </w:r>
      <w:r>
        <w:rPr>
          <w:spacing w:val="-7"/>
          <w:sz w:val="20"/>
        </w:rPr>
        <w:t> </w:t>
      </w:r>
      <w:r>
        <w:rPr>
          <w:sz w:val="20"/>
        </w:rPr>
        <w:t>or</w:t>
      </w:r>
      <w:r>
        <w:rPr>
          <w:spacing w:val="-10"/>
          <w:sz w:val="20"/>
        </w:rPr>
        <w:t> </w:t>
      </w:r>
      <w:r>
        <w:rPr>
          <w:sz w:val="20"/>
        </w:rPr>
        <w:t>identity</w:t>
      </w:r>
      <w:r>
        <w:rPr>
          <w:spacing w:val="-8"/>
          <w:sz w:val="20"/>
        </w:rPr>
        <w:t> </w:t>
      </w:r>
      <w:r>
        <w:rPr>
          <w:spacing w:val="-2"/>
          <w:sz w:val="20"/>
        </w:rPr>
        <w:t>theft;</w:t>
      </w:r>
    </w:p>
    <w:p>
      <w:pPr>
        <w:pStyle w:val="ListParagraph"/>
        <w:numPr>
          <w:ilvl w:val="0"/>
          <w:numId w:val="1"/>
        </w:numPr>
        <w:tabs>
          <w:tab w:pos="859" w:val="left" w:leader="none"/>
          <w:tab w:pos="860" w:val="left" w:leader="none"/>
        </w:tabs>
        <w:spacing w:line="245" w:lineRule="exact" w:before="0" w:after="0"/>
        <w:ind w:left="859" w:right="0" w:hanging="361"/>
        <w:jc w:val="left"/>
        <w:rPr>
          <w:sz w:val="20"/>
        </w:rPr>
      </w:pPr>
      <w:r>
        <w:rPr>
          <w:b/>
          <w:sz w:val="20"/>
        </w:rPr>
        <w:t>To</w:t>
      </w:r>
      <w:r>
        <w:rPr>
          <w:b/>
          <w:spacing w:val="-7"/>
          <w:sz w:val="20"/>
        </w:rPr>
        <w:t> </w:t>
      </w:r>
      <w:r>
        <w:rPr>
          <w:b/>
          <w:sz w:val="20"/>
        </w:rPr>
        <w:t>process</w:t>
      </w:r>
      <w:r>
        <w:rPr>
          <w:b/>
          <w:spacing w:val="-6"/>
          <w:sz w:val="20"/>
        </w:rPr>
        <w:t> </w:t>
      </w:r>
      <w:r>
        <w:rPr>
          <w:b/>
          <w:sz w:val="20"/>
        </w:rPr>
        <w:t>your</w:t>
      </w:r>
      <w:r>
        <w:rPr>
          <w:b/>
          <w:spacing w:val="-5"/>
          <w:sz w:val="20"/>
        </w:rPr>
        <w:t> </w:t>
      </w:r>
      <w:r>
        <w:rPr>
          <w:b/>
          <w:sz w:val="20"/>
        </w:rPr>
        <w:t>requests</w:t>
      </w:r>
      <w:r>
        <w:rPr>
          <w:b/>
          <w:spacing w:val="-6"/>
          <w:sz w:val="20"/>
        </w:rPr>
        <w:t> </w:t>
      </w:r>
      <w:r>
        <w:rPr>
          <w:sz w:val="20"/>
        </w:rPr>
        <w:t>such</w:t>
      </w:r>
      <w:r>
        <w:rPr>
          <w:spacing w:val="-6"/>
          <w:sz w:val="20"/>
        </w:rPr>
        <w:t> </w:t>
      </w:r>
      <w:r>
        <w:rPr>
          <w:sz w:val="20"/>
        </w:rPr>
        <w:t>as</w:t>
      </w:r>
      <w:r>
        <w:rPr>
          <w:spacing w:val="-6"/>
          <w:sz w:val="20"/>
        </w:rPr>
        <w:t> </w:t>
      </w:r>
      <w:r>
        <w:rPr>
          <w:sz w:val="20"/>
        </w:rPr>
        <w:t>securities</w:t>
      </w:r>
      <w:r>
        <w:rPr>
          <w:spacing w:val="-6"/>
          <w:sz w:val="20"/>
        </w:rPr>
        <w:t> </w:t>
      </w:r>
      <w:r>
        <w:rPr>
          <w:sz w:val="20"/>
        </w:rPr>
        <w:t>purchases</w:t>
      </w:r>
      <w:r>
        <w:rPr>
          <w:spacing w:val="-6"/>
          <w:sz w:val="20"/>
        </w:rPr>
        <w:t> </w:t>
      </w:r>
      <w:r>
        <w:rPr>
          <w:sz w:val="20"/>
        </w:rPr>
        <w:t>and</w:t>
      </w:r>
      <w:r>
        <w:rPr>
          <w:spacing w:val="-6"/>
          <w:sz w:val="20"/>
        </w:rPr>
        <w:t> </w:t>
      </w:r>
      <w:r>
        <w:rPr>
          <w:spacing w:val="-2"/>
          <w:sz w:val="20"/>
        </w:rPr>
        <w:t>sales;</w:t>
      </w:r>
    </w:p>
    <w:p>
      <w:pPr>
        <w:pStyle w:val="ListParagraph"/>
        <w:numPr>
          <w:ilvl w:val="0"/>
          <w:numId w:val="1"/>
        </w:numPr>
        <w:tabs>
          <w:tab w:pos="859" w:val="left" w:leader="none"/>
          <w:tab w:pos="860" w:val="left" w:leader="none"/>
        </w:tabs>
        <w:spacing w:line="240" w:lineRule="auto" w:before="2" w:after="0"/>
        <w:ind w:left="859" w:right="139" w:hanging="360"/>
        <w:jc w:val="left"/>
        <w:rPr>
          <w:sz w:val="20"/>
        </w:rPr>
      </w:pPr>
      <w:r>
        <w:rPr>
          <w:b/>
          <w:sz w:val="20"/>
        </w:rPr>
        <w:t>To establish or maintain an account with an unaffiliated third party</w:t>
      </w:r>
      <w:r>
        <w:rPr>
          <w:sz w:val="20"/>
        </w:rPr>
        <w:t>, such as a clearing broker- dealer providing services to you and/or CPW;</w:t>
      </w:r>
    </w:p>
    <w:p>
      <w:pPr>
        <w:pStyle w:val="ListParagraph"/>
        <w:numPr>
          <w:ilvl w:val="0"/>
          <w:numId w:val="1"/>
        </w:numPr>
        <w:tabs>
          <w:tab w:pos="859" w:val="left" w:leader="none"/>
          <w:tab w:pos="860" w:val="left" w:leader="none"/>
        </w:tabs>
        <w:spacing w:line="245" w:lineRule="exact" w:before="0" w:after="0"/>
        <w:ind w:left="859" w:right="0" w:hanging="361"/>
        <w:jc w:val="left"/>
        <w:rPr>
          <w:sz w:val="20"/>
        </w:rPr>
      </w:pPr>
      <w:r>
        <w:rPr>
          <w:b/>
          <w:sz w:val="20"/>
        </w:rPr>
        <w:t>To</w:t>
      </w:r>
      <w:r>
        <w:rPr>
          <w:b/>
          <w:spacing w:val="-7"/>
          <w:sz w:val="20"/>
        </w:rPr>
        <w:t> </w:t>
      </w:r>
      <w:r>
        <w:rPr>
          <w:b/>
          <w:sz w:val="20"/>
        </w:rPr>
        <w:t>service</w:t>
      </w:r>
      <w:r>
        <w:rPr>
          <w:b/>
          <w:spacing w:val="-5"/>
          <w:sz w:val="20"/>
        </w:rPr>
        <w:t> </w:t>
      </w:r>
      <w:r>
        <w:rPr>
          <w:b/>
          <w:sz w:val="20"/>
        </w:rPr>
        <w:t>your</w:t>
      </w:r>
      <w:r>
        <w:rPr>
          <w:b/>
          <w:spacing w:val="-4"/>
          <w:sz w:val="20"/>
        </w:rPr>
        <w:t> </w:t>
      </w:r>
      <w:r>
        <w:rPr>
          <w:b/>
          <w:sz w:val="20"/>
        </w:rPr>
        <w:t>accounts,</w:t>
      </w:r>
      <w:r>
        <w:rPr>
          <w:b/>
          <w:spacing w:val="-7"/>
          <w:sz w:val="20"/>
        </w:rPr>
        <w:t> </w:t>
      </w:r>
      <w:r>
        <w:rPr>
          <w:sz w:val="20"/>
        </w:rPr>
        <w:t>such</w:t>
      </w:r>
      <w:r>
        <w:rPr>
          <w:spacing w:val="-5"/>
          <w:sz w:val="20"/>
        </w:rPr>
        <w:t> </w:t>
      </w:r>
      <w:r>
        <w:rPr>
          <w:sz w:val="20"/>
        </w:rPr>
        <w:t>as</w:t>
      </w:r>
      <w:r>
        <w:rPr>
          <w:spacing w:val="-4"/>
          <w:sz w:val="20"/>
        </w:rPr>
        <w:t> </w:t>
      </w:r>
      <w:r>
        <w:rPr>
          <w:sz w:val="20"/>
        </w:rPr>
        <w:t>by</w:t>
      </w:r>
      <w:r>
        <w:rPr>
          <w:spacing w:val="-6"/>
          <w:sz w:val="20"/>
        </w:rPr>
        <w:t> </w:t>
      </w:r>
      <w:r>
        <w:rPr>
          <w:sz w:val="20"/>
        </w:rPr>
        <w:t>issuing</w:t>
      </w:r>
      <w:r>
        <w:rPr>
          <w:spacing w:val="-5"/>
          <w:sz w:val="20"/>
        </w:rPr>
        <w:t> </w:t>
      </w:r>
      <w:r>
        <w:rPr>
          <w:sz w:val="20"/>
        </w:rPr>
        <w:t>checks</w:t>
      </w:r>
      <w:r>
        <w:rPr>
          <w:spacing w:val="-4"/>
          <w:sz w:val="20"/>
        </w:rPr>
        <w:t> </w:t>
      </w:r>
      <w:r>
        <w:rPr>
          <w:sz w:val="20"/>
        </w:rPr>
        <w:t>and</w:t>
      </w:r>
      <w:r>
        <w:rPr>
          <w:spacing w:val="-6"/>
          <w:sz w:val="20"/>
        </w:rPr>
        <w:t> </w:t>
      </w:r>
      <w:r>
        <w:rPr>
          <w:sz w:val="20"/>
        </w:rPr>
        <w:t>account</w:t>
      </w:r>
      <w:r>
        <w:rPr>
          <w:spacing w:val="-6"/>
          <w:sz w:val="20"/>
        </w:rPr>
        <w:t> </w:t>
      </w:r>
      <w:r>
        <w:rPr>
          <w:spacing w:val="-2"/>
          <w:sz w:val="20"/>
        </w:rPr>
        <w:t>statements;</w:t>
      </w:r>
    </w:p>
    <w:p>
      <w:pPr>
        <w:pStyle w:val="ListParagraph"/>
        <w:numPr>
          <w:ilvl w:val="0"/>
          <w:numId w:val="1"/>
        </w:numPr>
        <w:tabs>
          <w:tab w:pos="859" w:val="left" w:leader="none"/>
          <w:tab w:pos="860" w:val="left" w:leader="none"/>
        </w:tabs>
        <w:spacing w:line="245" w:lineRule="exact" w:before="0" w:after="0"/>
        <w:ind w:left="859" w:right="0" w:hanging="361"/>
        <w:jc w:val="left"/>
        <w:rPr>
          <w:sz w:val="20"/>
        </w:rPr>
      </w:pPr>
      <w:r>
        <w:rPr>
          <w:b/>
          <w:sz w:val="20"/>
        </w:rPr>
        <w:t>To</w:t>
      </w:r>
      <w:r>
        <w:rPr>
          <w:b/>
          <w:spacing w:val="-8"/>
          <w:sz w:val="20"/>
        </w:rPr>
        <w:t> </w:t>
      </w:r>
      <w:r>
        <w:rPr>
          <w:b/>
          <w:sz w:val="20"/>
        </w:rPr>
        <w:t>comply</w:t>
      </w:r>
      <w:r>
        <w:rPr>
          <w:b/>
          <w:spacing w:val="-7"/>
          <w:sz w:val="20"/>
        </w:rPr>
        <w:t> </w:t>
      </w:r>
      <w:r>
        <w:rPr>
          <w:sz w:val="20"/>
        </w:rPr>
        <w:t>with</w:t>
      </w:r>
      <w:r>
        <w:rPr>
          <w:spacing w:val="-7"/>
          <w:sz w:val="20"/>
        </w:rPr>
        <w:t> </w:t>
      </w:r>
      <w:r>
        <w:rPr>
          <w:sz w:val="20"/>
        </w:rPr>
        <w:t>Federal,</w:t>
      </w:r>
      <w:r>
        <w:rPr>
          <w:spacing w:val="-7"/>
          <w:sz w:val="20"/>
        </w:rPr>
        <w:t> </w:t>
      </w:r>
      <w:r>
        <w:rPr>
          <w:sz w:val="20"/>
        </w:rPr>
        <w:t>State,</w:t>
      </w:r>
      <w:r>
        <w:rPr>
          <w:spacing w:val="-7"/>
          <w:sz w:val="20"/>
        </w:rPr>
        <w:t> </w:t>
      </w:r>
      <w:r>
        <w:rPr>
          <w:sz w:val="20"/>
        </w:rPr>
        <w:t>and</w:t>
      </w:r>
      <w:r>
        <w:rPr>
          <w:spacing w:val="-7"/>
          <w:sz w:val="20"/>
        </w:rPr>
        <w:t> </w:t>
      </w:r>
      <w:r>
        <w:rPr>
          <w:sz w:val="20"/>
        </w:rPr>
        <w:t>Self-Regulatory</w:t>
      </w:r>
      <w:r>
        <w:rPr>
          <w:spacing w:val="-7"/>
          <w:sz w:val="20"/>
        </w:rPr>
        <w:t> </w:t>
      </w:r>
      <w:r>
        <w:rPr>
          <w:sz w:val="20"/>
        </w:rPr>
        <w:t>Organization</w:t>
      </w:r>
      <w:r>
        <w:rPr>
          <w:spacing w:val="-7"/>
          <w:sz w:val="20"/>
        </w:rPr>
        <w:t> </w:t>
      </w:r>
      <w:r>
        <w:rPr>
          <w:spacing w:val="-2"/>
          <w:sz w:val="20"/>
        </w:rPr>
        <w:t>requirements;</w:t>
      </w:r>
    </w:p>
    <w:p>
      <w:pPr>
        <w:pStyle w:val="ListParagraph"/>
        <w:numPr>
          <w:ilvl w:val="0"/>
          <w:numId w:val="1"/>
        </w:numPr>
        <w:tabs>
          <w:tab w:pos="859" w:val="left" w:leader="none"/>
          <w:tab w:pos="860" w:val="left" w:leader="none"/>
        </w:tabs>
        <w:spacing w:line="245" w:lineRule="exact" w:before="0" w:after="0"/>
        <w:ind w:left="859" w:right="0" w:hanging="361"/>
        <w:jc w:val="left"/>
        <w:rPr>
          <w:sz w:val="20"/>
        </w:rPr>
      </w:pPr>
      <w:r>
        <w:rPr>
          <w:b/>
          <w:sz w:val="20"/>
        </w:rPr>
        <w:t>To</w:t>
      </w:r>
      <w:r>
        <w:rPr>
          <w:b/>
          <w:spacing w:val="-7"/>
          <w:sz w:val="20"/>
        </w:rPr>
        <w:t> </w:t>
      </w:r>
      <w:r>
        <w:rPr>
          <w:b/>
          <w:sz w:val="20"/>
        </w:rPr>
        <w:t>keep</w:t>
      </w:r>
      <w:r>
        <w:rPr>
          <w:b/>
          <w:spacing w:val="-5"/>
          <w:sz w:val="20"/>
        </w:rPr>
        <w:t> </w:t>
      </w:r>
      <w:r>
        <w:rPr>
          <w:b/>
          <w:sz w:val="20"/>
        </w:rPr>
        <w:t>you</w:t>
      </w:r>
      <w:r>
        <w:rPr>
          <w:b/>
          <w:spacing w:val="-5"/>
          <w:sz w:val="20"/>
        </w:rPr>
        <w:t> </w:t>
      </w:r>
      <w:r>
        <w:rPr>
          <w:b/>
          <w:sz w:val="20"/>
        </w:rPr>
        <w:t>informed</w:t>
      </w:r>
      <w:r>
        <w:rPr>
          <w:b/>
          <w:spacing w:val="-5"/>
          <w:sz w:val="20"/>
        </w:rPr>
        <w:t> </w:t>
      </w:r>
      <w:r>
        <w:rPr>
          <w:sz w:val="20"/>
        </w:rPr>
        <w:t>about</w:t>
      </w:r>
      <w:r>
        <w:rPr>
          <w:spacing w:val="-7"/>
          <w:sz w:val="20"/>
        </w:rPr>
        <w:t> </w:t>
      </w:r>
      <w:r>
        <w:rPr>
          <w:sz w:val="20"/>
        </w:rPr>
        <w:t>financial</w:t>
      </w:r>
      <w:r>
        <w:rPr>
          <w:spacing w:val="-5"/>
          <w:sz w:val="20"/>
        </w:rPr>
        <w:t> </w:t>
      </w:r>
      <w:r>
        <w:rPr>
          <w:sz w:val="20"/>
        </w:rPr>
        <w:t>services</w:t>
      </w:r>
      <w:r>
        <w:rPr>
          <w:spacing w:val="-5"/>
          <w:sz w:val="20"/>
        </w:rPr>
        <w:t> </w:t>
      </w:r>
      <w:r>
        <w:rPr>
          <w:sz w:val="20"/>
        </w:rPr>
        <w:t>of</w:t>
      </w:r>
      <w:r>
        <w:rPr>
          <w:spacing w:val="-7"/>
          <w:sz w:val="20"/>
        </w:rPr>
        <w:t> </w:t>
      </w:r>
      <w:r>
        <w:rPr>
          <w:sz w:val="20"/>
        </w:rPr>
        <w:t>interest</w:t>
      </w:r>
      <w:r>
        <w:rPr>
          <w:spacing w:val="-7"/>
          <w:sz w:val="20"/>
        </w:rPr>
        <w:t> </w:t>
      </w:r>
      <w:r>
        <w:rPr>
          <w:sz w:val="20"/>
        </w:rPr>
        <w:t>to</w:t>
      </w:r>
      <w:r>
        <w:rPr>
          <w:spacing w:val="-7"/>
          <w:sz w:val="20"/>
        </w:rPr>
        <w:t> </w:t>
      </w:r>
      <w:r>
        <w:rPr>
          <w:spacing w:val="-4"/>
          <w:sz w:val="20"/>
        </w:rPr>
        <w:t>you.</w:t>
      </w:r>
    </w:p>
    <w:p>
      <w:pPr>
        <w:spacing w:after="0" w:line="245" w:lineRule="exact"/>
        <w:jc w:val="left"/>
        <w:rPr>
          <w:sz w:val="20"/>
        </w:rPr>
        <w:sectPr>
          <w:type w:val="continuous"/>
          <w:pgSz w:w="12240" w:h="15840"/>
          <w:pgMar w:top="860" w:bottom="280" w:left="1300" w:right="1300"/>
          <w:pgBorders w:offsetFrom="page">
            <w:top w:val="single" w:color="000000" w:space="24" w:sz="4"/>
            <w:left w:val="single" w:color="000000" w:space="24" w:sz="4"/>
            <w:bottom w:val="single" w:color="000000" w:space="24" w:sz="4"/>
            <w:right w:val="single" w:color="000000" w:space="24" w:sz="4"/>
          </w:pgBorders>
        </w:sectPr>
      </w:pPr>
    </w:p>
    <w:p>
      <w:pPr>
        <w:pStyle w:val="BodyText"/>
        <w:spacing w:before="79"/>
        <w:ind w:left="139" w:right="141"/>
      </w:pPr>
      <w:r>
        <w:rPr>
          <w:b/>
        </w:rPr>
        <w:t>Regulation</w:t>
      </w:r>
      <w:r>
        <w:rPr>
          <w:b/>
          <w:spacing w:val="-2"/>
        </w:rPr>
        <w:t> </w:t>
      </w:r>
      <w:r>
        <w:rPr>
          <w:b/>
        </w:rPr>
        <w:t>S-AM</w:t>
      </w:r>
      <w:r>
        <w:rPr/>
        <w:t>:</w:t>
      </w:r>
      <w:r>
        <w:rPr>
          <w:spacing w:val="-4"/>
        </w:rPr>
        <w:t> </w:t>
      </w:r>
      <w:r>
        <w:rPr/>
        <w:t>Under</w:t>
      </w:r>
      <w:r>
        <w:rPr>
          <w:spacing w:val="-3"/>
        </w:rPr>
        <w:t> </w:t>
      </w:r>
      <w:r>
        <w:rPr/>
        <w:t>Regulation</w:t>
      </w:r>
      <w:r>
        <w:rPr>
          <w:spacing w:val="-3"/>
        </w:rPr>
        <w:t> </w:t>
      </w:r>
      <w:r>
        <w:rPr/>
        <w:t>S-AM,</w:t>
      </w:r>
      <w:r>
        <w:rPr>
          <w:spacing w:val="-4"/>
        </w:rPr>
        <w:t> </w:t>
      </w:r>
      <w:r>
        <w:rPr/>
        <w:t>a</w:t>
      </w:r>
      <w:r>
        <w:rPr>
          <w:spacing w:val="-1"/>
        </w:rPr>
        <w:t> </w:t>
      </w:r>
      <w:r>
        <w:rPr/>
        <w:t>registered</w:t>
      </w:r>
      <w:r>
        <w:rPr>
          <w:spacing w:val="-2"/>
        </w:rPr>
        <w:t> </w:t>
      </w:r>
      <w:r>
        <w:rPr/>
        <w:t>investment</w:t>
      </w:r>
      <w:r>
        <w:rPr>
          <w:spacing w:val="-2"/>
        </w:rPr>
        <w:t> </w:t>
      </w:r>
      <w:r>
        <w:rPr/>
        <w:t>adviser</w:t>
      </w:r>
      <w:r>
        <w:rPr>
          <w:spacing w:val="-3"/>
        </w:rPr>
        <w:t> </w:t>
      </w:r>
      <w:r>
        <w:rPr/>
        <w:t>is</w:t>
      </w:r>
      <w:r>
        <w:rPr>
          <w:spacing w:val="-4"/>
        </w:rPr>
        <w:t> </w:t>
      </w:r>
      <w:r>
        <w:rPr/>
        <w:t>prohibited</w:t>
      </w:r>
      <w:r>
        <w:rPr>
          <w:spacing w:val="-4"/>
        </w:rPr>
        <w:t> </w:t>
      </w:r>
      <w:r>
        <w:rPr/>
        <w:t>from</w:t>
      </w:r>
      <w:r>
        <w:rPr>
          <w:spacing w:val="-2"/>
        </w:rPr>
        <w:t> </w:t>
      </w:r>
      <w:r>
        <w:rPr/>
        <w:t>using</w:t>
      </w:r>
      <w:r>
        <w:rPr>
          <w:spacing w:val="-4"/>
        </w:rPr>
        <w:t> </w:t>
      </w:r>
      <w:r>
        <w:rPr/>
        <w:t>eligibility </w:t>
      </w:r>
      <w:r>
        <w:rPr>
          <w:spacing w:val="-2"/>
        </w:rPr>
        <w:t>information that it receives</w:t>
      </w:r>
      <w:r>
        <w:rPr>
          <w:spacing w:val="-3"/>
        </w:rPr>
        <w:t> </w:t>
      </w:r>
      <w:r>
        <w:rPr>
          <w:spacing w:val="-2"/>
        </w:rPr>
        <w:t>from an affiliate to make a marketing solicitation unless:</w:t>
      </w:r>
      <w:r>
        <w:rPr>
          <w:spacing w:val="-3"/>
        </w:rPr>
        <w:t> </w:t>
      </w:r>
      <w:r>
        <w:rPr>
          <w:spacing w:val="-2"/>
        </w:rPr>
        <w:t>(1)</w:t>
      </w:r>
      <w:r>
        <w:rPr>
          <w:spacing w:val="-3"/>
        </w:rPr>
        <w:t> </w:t>
      </w:r>
      <w:r>
        <w:rPr>
          <w:spacing w:val="-2"/>
        </w:rPr>
        <w:t>the potential marketing </w:t>
      </w:r>
      <w:r>
        <w:rPr/>
        <w:t>use of that information has been clearly, conspicuously and concisely disclosed to the consumer; (2) the consumer has been provided a reasonable opportunity and a simple method to opt out of receiving the marketing solicitations; and (3) the consumer has not opted out.</w:t>
      </w:r>
    </w:p>
    <w:p>
      <w:pPr>
        <w:pStyle w:val="BodyText"/>
        <w:jc w:val="left"/>
      </w:pPr>
    </w:p>
    <w:p>
      <w:pPr>
        <w:pStyle w:val="BodyText"/>
        <w:ind w:left="139" w:right="140"/>
      </w:pPr>
      <w:r>
        <w:rPr>
          <w:b/>
        </w:rPr>
        <w:t>Regulation S-ID: </w:t>
      </w:r>
      <w:r>
        <w:rPr/>
        <w:t>Regulation S-ID requires our firm to have an Identity Theft Protection Program (ITPP) that controls reasonably foreseeable risks to customers or to the safety and soundness of our firm from identity theft.</w:t>
      </w:r>
      <w:r>
        <w:rPr>
          <w:spacing w:val="-4"/>
        </w:rPr>
        <w:t> </w:t>
      </w:r>
      <w:r>
        <w:rPr/>
        <w:t>We</w:t>
      </w:r>
      <w:r>
        <w:rPr>
          <w:spacing w:val="-3"/>
        </w:rPr>
        <w:t> </w:t>
      </w:r>
      <w:r>
        <w:rPr/>
        <w:t>have</w:t>
      </w:r>
      <w:r>
        <w:rPr>
          <w:spacing w:val="-3"/>
        </w:rPr>
        <w:t> </w:t>
      </w:r>
      <w:r>
        <w:rPr/>
        <w:t>developed</w:t>
      </w:r>
      <w:r>
        <w:rPr>
          <w:spacing w:val="-4"/>
        </w:rPr>
        <w:t> </w:t>
      </w:r>
      <w:r>
        <w:rPr/>
        <w:t>an</w:t>
      </w:r>
      <w:r>
        <w:rPr>
          <w:spacing w:val="-5"/>
        </w:rPr>
        <w:t> </w:t>
      </w:r>
      <w:r>
        <w:rPr/>
        <w:t>ITPP</w:t>
      </w:r>
      <w:r>
        <w:rPr>
          <w:spacing w:val="-5"/>
        </w:rPr>
        <w:t> </w:t>
      </w:r>
      <w:r>
        <w:rPr/>
        <w:t>to</w:t>
      </w:r>
      <w:r>
        <w:rPr>
          <w:spacing w:val="-4"/>
        </w:rPr>
        <w:t> </w:t>
      </w:r>
      <w:r>
        <w:rPr/>
        <w:t>adequately</w:t>
      </w:r>
      <w:r>
        <w:rPr>
          <w:spacing w:val="-4"/>
        </w:rPr>
        <w:t> </w:t>
      </w:r>
      <w:r>
        <w:rPr/>
        <w:t>identify</w:t>
      </w:r>
      <w:r>
        <w:rPr>
          <w:spacing w:val="-2"/>
        </w:rPr>
        <w:t> </w:t>
      </w:r>
      <w:r>
        <w:rPr/>
        <w:t>and</w:t>
      </w:r>
      <w:r>
        <w:rPr>
          <w:spacing w:val="-4"/>
        </w:rPr>
        <w:t> </w:t>
      </w:r>
      <w:r>
        <w:rPr/>
        <w:t>detect</w:t>
      </w:r>
      <w:r>
        <w:rPr>
          <w:spacing w:val="-5"/>
        </w:rPr>
        <w:t> </w:t>
      </w:r>
      <w:r>
        <w:rPr/>
        <w:t>potential</w:t>
      </w:r>
      <w:r>
        <w:rPr>
          <w:spacing w:val="-3"/>
        </w:rPr>
        <w:t> </w:t>
      </w:r>
      <w:r>
        <w:rPr/>
        <w:t>red-flags</w:t>
      </w:r>
      <w:r>
        <w:rPr>
          <w:spacing w:val="-4"/>
        </w:rPr>
        <w:t> </w:t>
      </w:r>
      <w:r>
        <w:rPr/>
        <w:t>to</w:t>
      </w:r>
      <w:r>
        <w:rPr>
          <w:spacing w:val="-5"/>
        </w:rPr>
        <w:t> </w:t>
      </w:r>
      <w:r>
        <w:rPr/>
        <w:t>prevent</w:t>
      </w:r>
      <w:r>
        <w:rPr>
          <w:spacing w:val="-2"/>
        </w:rPr>
        <w:t> </w:t>
      </w:r>
      <w:r>
        <w:rPr/>
        <w:t>and</w:t>
      </w:r>
      <w:r>
        <w:rPr>
          <w:spacing w:val="-2"/>
        </w:rPr>
        <w:t> </w:t>
      </w:r>
      <w:r>
        <w:rPr/>
        <w:t>mitigate identity theft.</w:t>
      </w:r>
    </w:p>
    <w:p>
      <w:pPr>
        <w:pStyle w:val="BodyText"/>
        <w:spacing w:before="11"/>
        <w:jc w:val="left"/>
        <w:rPr>
          <w:sz w:val="19"/>
        </w:rPr>
      </w:pPr>
    </w:p>
    <w:p>
      <w:pPr>
        <w:pStyle w:val="BodyText"/>
        <w:ind w:left="139" w:right="138"/>
      </w:pPr>
      <w:r>
        <w:rPr>
          <w:b/>
        </w:rPr>
        <w:t>Our</w:t>
      </w:r>
      <w:r>
        <w:rPr>
          <w:b/>
          <w:spacing w:val="-7"/>
        </w:rPr>
        <w:t> </w:t>
      </w:r>
      <w:r>
        <w:rPr>
          <w:b/>
        </w:rPr>
        <w:t>Security</w:t>
      </w:r>
      <w:r>
        <w:rPr>
          <w:b/>
          <w:spacing w:val="-7"/>
        </w:rPr>
        <w:t> </w:t>
      </w:r>
      <w:r>
        <w:rPr>
          <w:b/>
        </w:rPr>
        <w:t>Policy:</w:t>
      </w:r>
      <w:r>
        <w:rPr>
          <w:b/>
          <w:spacing w:val="-7"/>
        </w:rPr>
        <w:t> </w:t>
      </w:r>
      <w:r>
        <w:rPr/>
        <w:t>We</w:t>
      </w:r>
      <w:r>
        <w:rPr>
          <w:spacing w:val="-5"/>
        </w:rPr>
        <w:t> </w:t>
      </w:r>
      <w:r>
        <w:rPr/>
        <w:t>restrict</w:t>
      </w:r>
      <w:r>
        <w:rPr>
          <w:spacing w:val="-7"/>
        </w:rPr>
        <w:t> </w:t>
      </w:r>
      <w:r>
        <w:rPr/>
        <w:t>access</w:t>
      </w:r>
      <w:r>
        <w:rPr>
          <w:spacing w:val="-6"/>
        </w:rPr>
        <w:t> </w:t>
      </w:r>
      <w:r>
        <w:rPr/>
        <w:t>to</w:t>
      </w:r>
      <w:r>
        <w:rPr>
          <w:spacing w:val="-7"/>
        </w:rPr>
        <w:t> </w:t>
      </w:r>
      <w:r>
        <w:rPr/>
        <w:t>nonpublic</w:t>
      </w:r>
      <w:r>
        <w:rPr>
          <w:spacing w:val="-6"/>
        </w:rPr>
        <w:t> </w:t>
      </w:r>
      <w:r>
        <w:rPr/>
        <w:t>personal</w:t>
      </w:r>
      <w:r>
        <w:rPr>
          <w:spacing w:val="-6"/>
        </w:rPr>
        <w:t> </w:t>
      </w:r>
      <w:r>
        <w:rPr/>
        <w:t>information</w:t>
      </w:r>
      <w:r>
        <w:rPr>
          <w:spacing w:val="-7"/>
        </w:rPr>
        <w:t> </w:t>
      </w:r>
      <w:r>
        <w:rPr/>
        <w:t>about</w:t>
      </w:r>
      <w:r>
        <w:rPr>
          <w:spacing w:val="-7"/>
        </w:rPr>
        <w:t> </w:t>
      </w:r>
      <w:r>
        <w:rPr/>
        <w:t>you</w:t>
      </w:r>
      <w:r>
        <w:rPr>
          <w:spacing w:val="-4"/>
        </w:rPr>
        <w:t> </w:t>
      </w:r>
      <w:r>
        <w:rPr/>
        <w:t>to</w:t>
      </w:r>
      <w:r>
        <w:rPr>
          <w:spacing w:val="-7"/>
        </w:rPr>
        <w:t> </w:t>
      </w:r>
      <w:r>
        <w:rPr/>
        <w:t>those</w:t>
      </w:r>
      <w:r>
        <w:rPr>
          <w:spacing w:val="-5"/>
        </w:rPr>
        <w:t> </w:t>
      </w:r>
      <w:r>
        <w:rPr/>
        <w:t>individuals</w:t>
      </w:r>
      <w:r>
        <w:rPr>
          <w:spacing w:val="-6"/>
        </w:rPr>
        <w:t> </w:t>
      </w:r>
      <w:r>
        <w:rPr/>
        <w:t>who need</w:t>
      </w:r>
      <w:r>
        <w:rPr>
          <w:spacing w:val="-2"/>
        </w:rPr>
        <w:t> </w:t>
      </w:r>
      <w:r>
        <w:rPr/>
        <w:t>to</w:t>
      </w:r>
      <w:r>
        <w:rPr>
          <w:spacing w:val="-2"/>
        </w:rPr>
        <w:t> </w:t>
      </w:r>
      <w:r>
        <w:rPr/>
        <w:t>know</w:t>
      </w:r>
      <w:r>
        <w:rPr>
          <w:spacing w:val="-2"/>
        </w:rPr>
        <w:t> </w:t>
      </w:r>
      <w:r>
        <w:rPr/>
        <w:t>that</w:t>
      </w:r>
      <w:r>
        <w:rPr>
          <w:spacing w:val="-2"/>
        </w:rPr>
        <w:t> </w:t>
      </w:r>
      <w:r>
        <w:rPr/>
        <w:t>information</w:t>
      </w:r>
      <w:r>
        <w:rPr>
          <w:spacing w:val="-3"/>
        </w:rPr>
        <w:t> </w:t>
      </w:r>
      <w:r>
        <w:rPr/>
        <w:t>to</w:t>
      </w:r>
      <w:r>
        <w:rPr>
          <w:spacing w:val="-2"/>
        </w:rPr>
        <w:t> </w:t>
      </w:r>
      <w:r>
        <w:rPr/>
        <w:t>provide products</w:t>
      </w:r>
      <w:r>
        <w:rPr>
          <w:spacing w:val="-1"/>
        </w:rPr>
        <w:t> </w:t>
      </w:r>
      <w:r>
        <w:rPr/>
        <w:t>or</w:t>
      </w:r>
      <w:r>
        <w:rPr>
          <w:spacing w:val="-3"/>
        </w:rPr>
        <w:t> </w:t>
      </w:r>
      <w:r>
        <w:rPr/>
        <w:t>services</w:t>
      </w:r>
      <w:r>
        <w:rPr>
          <w:spacing w:val="-1"/>
        </w:rPr>
        <w:t> </w:t>
      </w:r>
      <w:r>
        <w:rPr/>
        <w:t>to</w:t>
      </w:r>
      <w:r>
        <w:rPr>
          <w:spacing w:val="-2"/>
        </w:rPr>
        <w:t> </w:t>
      </w:r>
      <w:r>
        <w:rPr/>
        <w:t>you</w:t>
      </w:r>
      <w:r>
        <w:rPr>
          <w:spacing w:val="-1"/>
        </w:rPr>
        <w:t> </w:t>
      </w:r>
      <w:r>
        <w:rPr/>
        <w:t>and</w:t>
      </w:r>
      <w:r>
        <w:rPr>
          <w:spacing w:val="-2"/>
        </w:rPr>
        <w:t> </w:t>
      </w:r>
      <w:r>
        <w:rPr/>
        <w:t>perform their</w:t>
      </w:r>
      <w:r>
        <w:rPr>
          <w:spacing w:val="-3"/>
        </w:rPr>
        <w:t> </w:t>
      </w:r>
      <w:r>
        <w:rPr/>
        <w:t>respective</w:t>
      </w:r>
      <w:r>
        <w:rPr>
          <w:spacing w:val="-1"/>
        </w:rPr>
        <w:t> </w:t>
      </w:r>
      <w:r>
        <w:rPr/>
        <w:t>duties.</w:t>
      </w:r>
      <w:r>
        <w:rPr>
          <w:spacing w:val="-2"/>
        </w:rPr>
        <w:t> </w:t>
      </w:r>
      <w:r>
        <w:rPr/>
        <w:t>We maintain physical, electronic, and procedural security measures to safeguard confidential client information.</w:t>
      </w:r>
    </w:p>
    <w:p>
      <w:pPr>
        <w:pStyle w:val="BodyText"/>
        <w:spacing w:before="1"/>
        <w:jc w:val="left"/>
      </w:pPr>
    </w:p>
    <w:p>
      <w:pPr>
        <w:pStyle w:val="BodyText"/>
        <w:ind w:left="139" w:right="141" w:hanging="1"/>
      </w:pPr>
      <w:r>
        <w:rPr>
          <w:b/>
        </w:rPr>
        <w:t>Cyber</w:t>
      </w:r>
      <w:r>
        <w:rPr>
          <w:b/>
          <w:spacing w:val="-6"/>
        </w:rPr>
        <w:t> </w:t>
      </w:r>
      <w:r>
        <w:rPr>
          <w:b/>
        </w:rPr>
        <w:t>Security</w:t>
      </w:r>
      <w:r>
        <w:rPr/>
        <w:t>:</w:t>
      </w:r>
      <w:r>
        <w:rPr>
          <w:spacing w:val="-5"/>
        </w:rPr>
        <w:t> </w:t>
      </w:r>
      <w:r>
        <w:rPr/>
        <w:t>Internal</w:t>
      </w:r>
      <w:r>
        <w:rPr>
          <w:spacing w:val="-2"/>
        </w:rPr>
        <w:t> </w:t>
      </w:r>
      <w:r>
        <w:rPr/>
        <w:t>policies</w:t>
      </w:r>
      <w:r>
        <w:rPr>
          <w:spacing w:val="-5"/>
        </w:rPr>
        <w:t> </w:t>
      </w:r>
      <w:r>
        <w:rPr/>
        <w:t>and</w:t>
      </w:r>
      <w:r>
        <w:rPr>
          <w:spacing w:val="-6"/>
        </w:rPr>
        <w:t> </w:t>
      </w:r>
      <w:r>
        <w:rPr/>
        <w:t>procedures</w:t>
      </w:r>
      <w:r>
        <w:rPr>
          <w:spacing w:val="-5"/>
        </w:rPr>
        <w:t> </w:t>
      </w:r>
      <w:r>
        <w:rPr/>
        <w:t>are</w:t>
      </w:r>
      <w:r>
        <w:rPr>
          <w:spacing w:val="-4"/>
        </w:rPr>
        <w:t> </w:t>
      </w:r>
      <w:r>
        <w:rPr/>
        <w:t>in</w:t>
      </w:r>
      <w:r>
        <w:rPr>
          <w:spacing w:val="-4"/>
        </w:rPr>
        <w:t> </w:t>
      </w:r>
      <w:r>
        <w:rPr/>
        <w:t>place</w:t>
      </w:r>
      <w:r>
        <w:rPr>
          <w:spacing w:val="-4"/>
        </w:rPr>
        <w:t> </w:t>
      </w:r>
      <w:r>
        <w:rPr/>
        <w:t>to</w:t>
      </w:r>
      <w:r>
        <w:rPr>
          <w:spacing w:val="-6"/>
        </w:rPr>
        <w:t> </w:t>
      </w:r>
      <w:r>
        <w:rPr/>
        <w:t>address</w:t>
      </w:r>
      <w:r>
        <w:rPr>
          <w:spacing w:val="-5"/>
        </w:rPr>
        <w:t> </w:t>
      </w:r>
      <w:r>
        <w:rPr/>
        <w:t>cyber</w:t>
      </w:r>
      <w:r>
        <w:rPr>
          <w:spacing w:val="-6"/>
        </w:rPr>
        <w:t> </w:t>
      </w:r>
      <w:r>
        <w:rPr/>
        <w:t>security.</w:t>
      </w:r>
      <w:r>
        <w:rPr>
          <w:spacing w:val="-6"/>
        </w:rPr>
        <w:t> </w:t>
      </w:r>
      <w:r>
        <w:rPr/>
        <w:t>A</w:t>
      </w:r>
      <w:r>
        <w:rPr>
          <w:spacing w:val="-5"/>
        </w:rPr>
        <w:t> </w:t>
      </w:r>
      <w:r>
        <w:rPr/>
        <w:t>copy</w:t>
      </w:r>
      <w:r>
        <w:rPr>
          <w:spacing w:val="-3"/>
        </w:rPr>
        <w:t> </w:t>
      </w:r>
      <w:r>
        <w:rPr/>
        <w:t>of</w:t>
      </w:r>
      <w:r>
        <w:rPr>
          <w:spacing w:val="-4"/>
        </w:rPr>
        <w:t> </w:t>
      </w:r>
      <w:r>
        <w:rPr/>
        <w:t>this</w:t>
      </w:r>
      <w:r>
        <w:rPr>
          <w:spacing w:val="-3"/>
        </w:rPr>
        <w:t> </w:t>
      </w:r>
      <w:r>
        <w:rPr/>
        <w:t>policy</w:t>
      </w:r>
      <w:r>
        <w:rPr>
          <w:spacing w:val="-5"/>
        </w:rPr>
        <w:t> </w:t>
      </w:r>
      <w:r>
        <w:rPr/>
        <w:t>is available upon request.</w:t>
      </w:r>
    </w:p>
    <w:p>
      <w:pPr>
        <w:pStyle w:val="BodyText"/>
        <w:jc w:val="left"/>
      </w:pPr>
    </w:p>
    <w:p>
      <w:pPr>
        <w:pStyle w:val="BodyText"/>
        <w:ind w:left="139" w:right="140"/>
      </w:pPr>
      <w:r>
        <w:rPr>
          <w:b/>
        </w:rPr>
        <w:t>Succession Planning</w:t>
      </w:r>
      <w:r>
        <w:rPr/>
        <w:t>: In the event that the owner(s) of CPW retire, become incapacitated or perish unexpectedly,</w:t>
      </w:r>
      <w:r>
        <w:rPr>
          <w:spacing w:val="-11"/>
        </w:rPr>
        <w:t> </w:t>
      </w:r>
      <w:r>
        <w:rPr/>
        <w:t>your</w:t>
      </w:r>
      <w:r>
        <w:rPr>
          <w:spacing w:val="-9"/>
        </w:rPr>
        <w:t> </w:t>
      </w:r>
      <w:r>
        <w:rPr/>
        <w:t>information</w:t>
      </w:r>
      <w:r>
        <w:rPr>
          <w:spacing w:val="-9"/>
        </w:rPr>
        <w:t> </w:t>
      </w:r>
      <w:r>
        <w:rPr/>
        <w:t>would</w:t>
      </w:r>
      <w:r>
        <w:rPr>
          <w:spacing w:val="-8"/>
        </w:rPr>
        <w:t> </w:t>
      </w:r>
      <w:r>
        <w:rPr/>
        <w:t>be</w:t>
      </w:r>
      <w:r>
        <w:rPr>
          <w:spacing w:val="-9"/>
        </w:rPr>
        <w:t> </w:t>
      </w:r>
      <w:r>
        <w:rPr/>
        <w:t>disclosed</w:t>
      </w:r>
      <w:r>
        <w:rPr>
          <w:spacing w:val="-11"/>
        </w:rPr>
        <w:t> </w:t>
      </w:r>
      <w:r>
        <w:rPr/>
        <w:t>to</w:t>
      </w:r>
      <w:r>
        <w:rPr>
          <w:spacing w:val="-8"/>
        </w:rPr>
        <w:t> </w:t>
      </w:r>
      <w:r>
        <w:rPr/>
        <w:t>an</w:t>
      </w:r>
      <w:r>
        <w:rPr>
          <w:spacing w:val="-7"/>
        </w:rPr>
        <w:t> </w:t>
      </w:r>
      <w:r>
        <w:rPr/>
        <w:t>unaffiliated</w:t>
      </w:r>
      <w:r>
        <w:rPr>
          <w:spacing w:val="-11"/>
        </w:rPr>
        <w:t> </w:t>
      </w:r>
      <w:r>
        <w:rPr/>
        <w:t>third</w:t>
      </w:r>
      <w:r>
        <w:rPr>
          <w:spacing w:val="-8"/>
        </w:rPr>
        <w:t> </w:t>
      </w:r>
      <w:r>
        <w:rPr/>
        <w:t>party</w:t>
      </w:r>
      <w:r>
        <w:rPr>
          <w:spacing w:val="-8"/>
        </w:rPr>
        <w:t> </w:t>
      </w:r>
      <w:r>
        <w:rPr/>
        <w:t>for</w:t>
      </w:r>
      <w:r>
        <w:rPr>
          <w:spacing w:val="-9"/>
        </w:rPr>
        <w:t> </w:t>
      </w:r>
      <w:r>
        <w:rPr/>
        <w:t>the</w:t>
      </w:r>
      <w:r>
        <w:rPr>
          <w:spacing w:val="-9"/>
        </w:rPr>
        <w:t> </w:t>
      </w:r>
      <w:r>
        <w:rPr/>
        <w:t>purposes</w:t>
      </w:r>
      <w:r>
        <w:rPr>
          <w:spacing w:val="-10"/>
        </w:rPr>
        <w:t> </w:t>
      </w:r>
      <w:r>
        <w:rPr/>
        <w:t>of</w:t>
      </w:r>
      <w:r>
        <w:rPr>
          <w:spacing w:val="-8"/>
        </w:rPr>
        <w:t> </w:t>
      </w:r>
      <w:r>
        <w:rPr/>
        <w:t>facilitating a business succession plan. A change in control of ownership of CPW would require your consent, as dictated by your signed agreement with CPW, in order to continue providing services to you.</w:t>
      </w:r>
    </w:p>
    <w:p>
      <w:pPr>
        <w:pStyle w:val="BodyText"/>
        <w:spacing w:before="1"/>
        <w:jc w:val="left"/>
      </w:pPr>
    </w:p>
    <w:p>
      <w:pPr>
        <w:pStyle w:val="BodyText"/>
        <w:ind w:left="139" w:right="137"/>
      </w:pPr>
      <w:r>
        <w:rPr>
          <w:b/>
        </w:rPr>
        <w:t>Your Right to Opt Out: </w:t>
      </w:r>
      <w:r>
        <w:rPr/>
        <w:t>Federal privacy laws give you the right to restrict some sharing of your personal financial information. These laws balance your right to privacy with CPW’s need to provide information for normal</w:t>
      </w:r>
      <w:r>
        <w:rPr>
          <w:spacing w:val="-1"/>
        </w:rPr>
        <w:t> </w:t>
      </w:r>
      <w:r>
        <w:rPr/>
        <w:t>business</w:t>
      </w:r>
      <w:r>
        <w:rPr>
          <w:spacing w:val="-1"/>
        </w:rPr>
        <w:t> </w:t>
      </w:r>
      <w:r>
        <w:rPr/>
        <w:t>purposes.</w:t>
      </w:r>
      <w:r>
        <w:rPr>
          <w:spacing w:val="-1"/>
        </w:rPr>
        <w:t> </w:t>
      </w:r>
      <w:r>
        <w:rPr/>
        <w:t>You</w:t>
      </w:r>
      <w:r>
        <w:rPr>
          <w:spacing w:val="-1"/>
        </w:rPr>
        <w:t> </w:t>
      </w:r>
      <w:r>
        <w:rPr/>
        <w:t>have</w:t>
      </w:r>
      <w:r>
        <w:rPr>
          <w:spacing w:val="-1"/>
        </w:rPr>
        <w:t> </w:t>
      </w:r>
      <w:r>
        <w:rPr/>
        <w:t>the</w:t>
      </w:r>
      <w:r>
        <w:rPr>
          <w:spacing w:val="-1"/>
        </w:rPr>
        <w:t> </w:t>
      </w:r>
      <w:r>
        <w:rPr/>
        <w:t>right</w:t>
      </w:r>
      <w:r>
        <w:rPr>
          <w:spacing w:val="-1"/>
        </w:rPr>
        <w:t> </w:t>
      </w:r>
      <w:r>
        <w:rPr/>
        <w:t>to</w:t>
      </w:r>
      <w:r>
        <w:rPr>
          <w:spacing w:val="-1"/>
        </w:rPr>
        <w:t> </w:t>
      </w:r>
      <w:r>
        <w:rPr/>
        <w:t>opt</w:t>
      </w:r>
      <w:r>
        <w:rPr>
          <w:spacing w:val="-2"/>
        </w:rPr>
        <w:t> </w:t>
      </w:r>
      <w:r>
        <w:rPr/>
        <w:t>out of</w:t>
      </w:r>
      <w:r>
        <w:rPr>
          <w:spacing w:val="-1"/>
        </w:rPr>
        <w:t> </w:t>
      </w:r>
      <w:r>
        <w:rPr/>
        <w:t>some</w:t>
      </w:r>
      <w:r>
        <w:rPr>
          <w:spacing w:val="-1"/>
        </w:rPr>
        <w:t> </w:t>
      </w:r>
      <w:r>
        <w:rPr/>
        <w:t>information</w:t>
      </w:r>
      <w:r>
        <w:rPr>
          <w:spacing w:val="-2"/>
        </w:rPr>
        <w:t> </w:t>
      </w:r>
      <w:r>
        <w:rPr/>
        <w:t>sharing with</w:t>
      </w:r>
      <w:r>
        <w:rPr>
          <w:spacing w:val="-1"/>
        </w:rPr>
        <w:t> </w:t>
      </w:r>
      <w:r>
        <w:rPr/>
        <w:t>companies</w:t>
      </w:r>
      <w:r>
        <w:rPr>
          <w:spacing w:val="-1"/>
        </w:rPr>
        <w:t> </w:t>
      </w:r>
      <w:r>
        <w:rPr/>
        <w:t>that</w:t>
      </w:r>
      <w:r>
        <w:rPr>
          <w:spacing w:val="-1"/>
        </w:rPr>
        <w:t> </w:t>
      </w:r>
      <w:r>
        <w:rPr/>
        <w:t>are</w:t>
      </w:r>
    </w:p>
    <w:p>
      <w:pPr>
        <w:pStyle w:val="BodyText"/>
        <w:ind w:left="139" w:right="138"/>
      </w:pPr>
      <w:r>
        <w:rPr/>
        <w:t>(1) Part of the same corporate group as your financial company (or affiliates); or (2) Not part of the same corporate</w:t>
      </w:r>
      <w:r>
        <w:rPr>
          <w:spacing w:val="-1"/>
        </w:rPr>
        <w:t> </w:t>
      </w:r>
      <w:r>
        <w:rPr/>
        <w:t>group</w:t>
      </w:r>
      <w:r>
        <w:rPr>
          <w:spacing w:val="-2"/>
        </w:rPr>
        <w:t> </w:t>
      </w:r>
      <w:r>
        <w:rPr/>
        <w:t>as</w:t>
      </w:r>
      <w:r>
        <w:rPr>
          <w:spacing w:val="-1"/>
        </w:rPr>
        <w:t> </w:t>
      </w:r>
      <w:r>
        <w:rPr/>
        <w:t>your</w:t>
      </w:r>
      <w:r>
        <w:rPr>
          <w:spacing w:val="-3"/>
        </w:rPr>
        <w:t> </w:t>
      </w:r>
      <w:r>
        <w:rPr/>
        <w:t>financial</w:t>
      </w:r>
      <w:r>
        <w:rPr>
          <w:spacing w:val="-1"/>
        </w:rPr>
        <w:t> </w:t>
      </w:r>
      <w:r>
        <w:rPr/>
        <w:t>company</w:t>
      </w:r>
      <w:r>
        <w:rPr>
          <w:spacing w:val="-1"/>
        </w:rPr>
        <w:t> </w:t>
      </w:r>
      <w:r>
        <w:rPr/>
        <w:t>(or</w:t>
      </w:r>
      <w:r>
        <w:rPr>
          <w:spacing w:val="-3"/>
        </w:rPr>
        <w:t> </w:t>
      </w:r>
      <w:r>
        <w:rPr/>
        <w:t>non-affiliates).</w:t>
      </w:r>
      <w:r>
        <w:rPr>
          <w:spacing w:val="-2"/>
        </w:rPr>
        <w:t> </w:t>
      </w:r>
      <w:r>
        <w:rPr/>
        <w:t>Choosing</w:t>
      </w:r>
      <w:r>
        <w:rPr>
          <w:spacing w:val="-2"/>
        </w:rPr>
        <w:t> </w:t>
      </w:r>
      <w:r>
        <w:rPr/>
        <w:t>to</w:t>
      </w:r>
      <w:r>
        <w:rPr>
          <w:spacing w:val="-2"/>
        </w:rPr>
        <w:t> </w:t>
      </w:r>
      <w:r>
        <w:rPr/>
        <w:t>restrict</w:t>
      </w:r>
      <w:r>
        <w:rPr>
          <w:spacing w:val="-2"/>
        </w:rPr>
        <w:t> </w:t>
      </w:r>
      <w:r>
        <w:rPr/>
        <w:t>the</w:t>
      </w:r>
      <w:r>
        <w:rPr>
          <w:spacing w:val="-1"/>
        </w:rPr>
        <w:t> </w:t>
      </w:r>
      <w:r>
        <w:rPr/>
        <w:t>sharing</w:t>
      </w:r>
      <w:r>
        <w:rPr>
          <w:spacing w:val="-2"/>
        </w:rPr>
        <w:t> </w:t>
      </w:r>
      <w:r>
        <w:rPr/>
        <w:t>of</w:t>
      </w:r>
      <w:r>
        <w:rPr>
          <w:spacing w:val="-2"/>
        </w:rPr>
        <w:t> </w:t>
      </w:r>
      <w:r>
        <w:rPr/>
        <w:t>our personal financial information will not apply to (1) Information about you to firms that help promote and market the company's own products or products offered under a joint agreement between two financial companies; (2) Records of your transactions--such as your loan payments, credit card or debit card purchases, and checking and</w:t>
      </w:r>
      <w:r>
        <w:rPr>
          <w:spacing w:val="-7"/>
        </w:rPr>
        <w:t> </w:t>
      </w:r>
      <w:r>
        <w:rPr/>
        <w:t>savings</w:t>
      </w:r>
      <w:r>
        <w:rPr>
          <w:spacing w:val="-6"/>
        </w:rPr>
        <w:t> </w:t>
      </w:r>
      <w:r>
        <w:rPr/>
        <w:t>account</w:t>
      </w:r>
      <w:r>
        <w:rPr>
          <w:spacing w:val="-7"/>
        </w:rPr>
        <w:t> </w:t>
      </w:r>
      <w:r>
        <w:rPr/>
        <w:t>statements--to</w:t>
      </w:r>
      <w:r>
        <w:rPr>
          <w:spacing w:val="-7"/>
        </w:rPr>
        <w:t> </w:t>
      </w:r>
      <w:r>
        <w:rPr/>
        <w:t>firms</w:t>
      </w:r>
      <w:r>
        <w:rPr>
          <w:spacing w:val="-6"/>
        </w:rPr>
        <w:t> </w:t>
      </w:r>
      <w:r>
        <w:rPr/>
        <w:t>that</w:t>
      </w:r>
      <w:r>
        <w:rPr>
          <w:spacing w:val="-5"/>
        </w:rPr>
        <w:t> </w:t>
      </w:r>
      <w:r>
        <w:rPr/>
        <w:t>provide</w:t>
      </w:r>
      <w:r>
        <w:rPr>
          <w:spacing w:val="-5"/>
        </w:rPr>
        <w:t> </w:t>
      </w:r>
      <w:r>
        <w:rPr/>
        <w:t>data</w:t>
      </w:r>
      <w:r>
        <w:rPr>
          <w:spacing w:val="-6"/>
        </w:rPr>
        <w:t> </w:t>
      </w:r>
      <w:r>
        <w:rPr/>
        <w:t>processing</w:t>
      </w:r>
      <w:r>
        <w:rPr>
          <w:spacing w:val="-4"/>
        </w:rPr>
        <w:t> </w:t>
      </w:r>
      <w:r>
        <w:rPr/>
        <w:t>and</w:t>
      </w:r>
      <w:r>
        <w:rPr>
          <w:spacing w:val="-4"/>
        </w:rPr>
        <w:t> </w:t>
      </w:r>
      <w:r>
        <w:rPr/>
        <w:t>mailing</w:t>
      </w:r>
      <w:r>
        <w:rPr>
          <w:spacing w:val="-4"/>
        </w:rPr>
        <w:t> </w:t>
      </w:r>
      <w:r>
        <w:rPr/>
        <w:t>services</w:t>
      </w:r>
      <w:r>
        <w:rPr>
          <w:spacing w:val="-6"/>
        </w:rPr>
        <w:t> </w:t>
      </w:r>
      <w:r>
        <w:rPr/>
        <w:t>for</w:t>
      </w:r>
      <w:r>
        <w:rPr>
          <w:spacing w:val="-5"/>
        </w:rPr>
        <w:t> </w:t>
      </w:r>
      <w:r>
        <w:rPr/>
        <w:t>your</w:t>
      </w:r>
      <w:r>
        <w:rPr>
          <w:spacing w:val="-5"/>
        </w:rPr>
        <w:t> </w:t>
      </w:r>
      <w:r>
        <w:rPr/>
        <w:t>company;</w:t>
      </w:r>
    </w:p>
    <w:p>
      <w:pPr>
        <w:pStyle w:val="BodyText"/>
        <w:ind w:left="139" w:right="140"/>
      </w:pPr>
      <w:r>
        <w:rPr/>
        <w:t>(3)</w:t>
      </w:r>
      <w:r>
        <w:rPr>
          <w:spacing w:val="-8"/>
        </w:rPr>
        <w:t> </w:t>
      </w:r>
      <w:r>
        <w:rPr/>
        <w:t>Information</w:t>
      </w:r>
      <w:r>
        <w:rPr>
          <w:spacing w:val="-10"/>
        </w:rPr>
        <w:t> </w:t>
      </w:r>
      <w:r>
        <w:rPr/>
        <w:t>about</w:t>
      </w:r>
      <w:r>
        <w:rPr>
          <w:spacing w:val="-9"/>
        </w:rPr>
        <w:t> </w:t>
      </w:r>
      <w:r>
        <w:rPr/>
        <w:t>you</w:t>
      </w:r>
      <w:r>
        <w:rPr>
          <w:spacing w:val="-6"/>
        </w:rPr>
        <w:t> </w:t>
      </w:r>
      <w:r>
        <w:rPr/>
        <w:t>in</w:t>
      </w:r>
      <w:r>
        <w:rPr>
          <w:spacing w:val="-7"/>
        </w:rPr>
        <w:t> </w:t>
      </w:r>
      <w:r>
        <w:rPr/>
        <w:t>response</w:t>
      </w:r>
      <w:r>
        <w:rPr>
          <w:spacing w:val="-8"/>
        </w:rPr>
        <w:t> </w:t>
      </w:r>
      <w:r>
        <w:rPr/>
        <w:t>to</w:t>
      </w:r>
      <w:r>
        <w:rPr>
          <w:spacing w:val="-9"/>
        </w:rPr>
        <w:t> </w:t>
      </w:r>
      <w:r>
        <w:rPr/>
        <w:t>a</w:t>
      </w:r>
      <w:r>
        <w:rPr>
          <w:spacing w:val="-8"/>
        </w:rPr>
        <w:t> </w:t>
      </w:r>
      <w:r>
        <w:rPr/>
        <w:t>court</w:t>
      </w:r>
      <w:r>
        <w:rPr>
          <w:spacing w:val="-7"/>
        </w:rPr>
        <w:t> </w:t>
      </w:r>
      <w:r>
        <w:rPr/>
        <w:t>order;</w:t>
      </w:r>
      <w:r>
        <w:rPr>
          <w:spacing w:val="-9"/>
        </w:rPr>
        <w:t> </w:t>
      </w:r>
      <w:r>
        <w:rPr/>
        <w:t>and</w:t>
      </w:r>
      <w:r>
        <w:rPr>
          <w:spacing w:val="-9"/>
        </w:rPr>
        <w:t> </w:t>
      </w:r>
      <w:r>
        <w:rPr/>
        <w:t>(4)</w:t>
      </w:r>
      <w:r>
        <w:rPr>
          <w:spacing w:val="-8"/>
        </w:rPr>
        <w:t> </w:t>
      </w:r>
      <w:r>
        <w:rPr/>
        <w:t>Your</w:t>
      </w:r>
      <w:r>
        <w:rPr>
          <w:spacing w:val="-10"/>
        </w:rPr>
        <w:t> </w:t>
      </w:r>
      <w:r>
        <w:rPr/>
        <w:t>payment</w:t>
      </w:r>
      <w:r>
        <w:rPr>
          <w:spacing w:val="-9"/>
        </w:rPr>
        <w:t> </w:t>
      </w:r>
      <w:r>
        <w:rPr/>
        <w:t>history</w:t>
      </w:r>
      <w:r>
        <w:rPr>
          <w:spacing w:val="-6"/>
        </w:rPr>
        <w:t> </w:t>
      </w:r>
      <w:r>
        <w:rPr/>
        <w:t>on</w:t>
      </w:r>
      <w:r>
        <w:rPr>
          <w:spacing w:val="-10"/>
        </w:rPr>
        <w:t> </w:t>
      </w:r>
      <w:r>
        <w:rPr/>
        <w:t>loans</w:t>
      </w:r>
      <w:r>
        <w:rPr>
          <w:spacing w:val="-8"/>
        </w:rPr>
        <w:t> </w:t>
      </w:r>
      <w:r>
        <w:rPr/>
        <w:t>and</w:t>
      </w:r>
      <w:r>
        <w:rPr>
          <w:spacing w:val="-9"/>
        </w:rPr>
        <w:t> </w:t>
      </w:r>
      <w:r>
        <w:rPr/>
        <w:t>credit</w:t>
      </w:r>
      <w:r>
        <w:rPr>
          <w:spacing w:val="-9"/>
        </w:rPr>
        <w:t> </w:t>
      </w:r>
      <w:r>
        <w:rPr/>
        <w:t>cards to credit bureaus. If you opt out, you limit the extent to which CPW can provide your personal financial information to non-affiliates.</w:t>
      </w:r>
    </w:p>
    <w:p>
      <w:pPr>
        <w:pStyle w:val="BodyText"/>
        <w:spacing w:before="1"/>
        <w:jc w:val="left"/>
      </w:pPr>
    </w:p>
    <w:p>
      <w:pPr>
        <w:pStyle w:val="BodyText"/>
        <w:ind w:left="140" w:right="142"/>
      </w:pPr>
      <w:r>
        <w:rPr>
          <w:b/>
        </w:rPr>
        <w:t>Closed or Inactive Accounts: </w:t>
      </w:r>
      <w:r>
        <w:rPr/>
        <w:t>If you decide to close your account(s) or become an inactive customer, our Privacy Policy will continue to apply to you.</w:t>
      </w:r>
    </w:p>
    <w:p>
      <w:pPr>
        <w:pStyle w:val="BodyText"/>
        <w:jc w:val="left"/>
      </w:pPr>
    </w:p>
    <w:p>
      <w:pPr>
        <w:pStyle w:val="BodyText"/>
        <w:ind w:left="139" w:right="141"/>
      </w:pPr>
      <w:r>
        <w:rPr>
          <w:b/>
        </w:rPr>
        <w:t>Complaint Notification: </w:t>
      </w:r>
      <w:r>
        <w:rPr/>
        <w:t>Please direct complaints to: Shattuck Lamm at Cypress Private Wealth, 73575 El Paseo, Suite 2300, Palm Desert, CA 92260; (760) 818-7020.</w:t>
      </w:r>
    </w:p>
    <w:p>
      <w:pPr>
        <w:pStyle w:val="BodyText"/>
        <w:jc w:val="left"/>
      </w:pPr>
    </w:p>
    <w:p>
      <w:pPr>
        <w:pStyle w:val="BodyText"/>
        <w:ind w:left="139" w:right="139"/>
      </w:pPr>
      <w:r>
        <w:rPr>
          <w:b/>
        </w:rPr>
        <w:t>Changes to This Privacy Policy: </w:t>
      </w:r>
      <w:r>
        <w:rPr/>
        <w:t>If we make any substantial changes in the way we use or disseminate confidential information, we will notify you. If you have any questions concerning this Privacy Policy, please contact us at: Cypress Private Wealth, 73575 El Paseo, Suite 2300, Palm Desert, CA 92260; ; (760) 818-7020.</w:t>
      </w:r>
    </w:p>
    <w:sectPr>
      <w:pgSz w:w="12240" w:h="15840"/>
      <w:pgMar w:top="1360" w:bottom="280" w:left="1300" w:right="1300"/>
      <w:pgBorders w:offsetFrom="page">
        <w:top w:val="single" w:color="000000" w:space="24" w:sz="4"/>
        <w:left w:val="single" w:color="000000" w:space="24" w:sz="4"/>
        <w:bottom w:val="single" w:color="000000" w:space="24" w:sz="4"/>
        <w:right w:val="single" w:color="000000" w:space="24" w:sz="4"/>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Cambria">
    <w:altName w:val="Cambria"/>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60" w:hanging="360"/>
      </w:pPr>
      <w:rPr>
        <w:rFonts w:hint="default" w:ascii="Symbol" w:hAnsi="Symbol" w:eastAsia="Symbol" w:cs="Symbol"/>
        <w:b w:val="0"/>
        <w:bCs w:val="0"/>
        <w:i w:val="0"/>
        <w:iCs w:val="0"/>
        <w:w w:val="99"/>
        <w:sz w:val="20"/>
        <w:szCs w:val="20"/>
        <w:lang w:val="en-US" w:eastAsia="en-US" w:bidi="ar-SA"/>
      </w:rPr>
    </w:lvl>
    <w:lvl w:ilvl="1">
      <w:start w:val="0"/>
      <w:numFmt w:val="bullet"/>
      <w:lvlText w:val="•"/>
      <w:lvlJc w:val="left"/>
      <w:pPr>
        <w:ind w:left="1738" w:hanging="360"/>
      </w:pPr>
      <w:rPr>
        <w:rFonts w:hint="default"/>
        <w:lang w:val="en-US" w:eastAsia="en-US" w:bidi="ar-SA"/>
      </w:rPr>
    </w:lvl>
    <w:lvl w:ilvl="2">
      <w:start w:val="0"/>
      <w:numFmt w:val="bullet"/>
      <w:lvlText w:val="•"/>
      <w:lvlJc w:val="left"/>
      <w:pPr>
        <w:ind w:left="2616" w:hanging="360"/>
      </w:pPr>
      <w:rPr>
        <w:rFonts w:hint="default"/>
        <w:lang w:val="en-US" w:eastAsia="en-US" w:bidi="ar-SA"/>
      </w:rPr>
    </w:lvl>
    <w:lvl w:ilvl="3">
      <w:start w:val="0"/>
      <w:numFmt w:val="bullet"/>
      <w:lvlText w:val="•"/>
      <w:lvlJc w:val="left"/>
      <w:pPr>
        <w:ind w:left="3494" w:hanging="360"/>
      </w:pPr>
      <w:rPr>
        <w:rFonts w:hint="default"/>
        <w:lang w:val="en-US" w:eastAsia="en-US" w:bidi="ar-SA"/>
      </w:rPr>
    </w:lvl>
    <w:lvl w:ilvl="4">
      <w:start w:val="0"/>
      <w:numFmt w:val="bullet"/>
      <w:lvlText w:val="•"/>
      <w:lvlJc w:val="left"/>
      <w:pPr>
        <w:ind w:left="4372" w:hanging="360"/>
      </w:pPr>
      <w:rPr>
        <w:rFonts w:hint="default"/>
        <w:lang w:val="en-US" w:eastAsia="en-US" w:bidi="ar-SA"/>
      </w:rPr>
    </w:lvl>
    <w:lvl w:ilvl="5">
      <w:start w:val="0"/>
      <w:numFmt w:val="bullet"/>
      <w:lvlText w:val="•"/>
      <w:lvlJc w:val="left"/>
      <w:pPr>
        <w:ind w:left="5250" w:hanging="360"/>
      </w:pPr>
      <w:rPr>
        <w:rFonts w:hint="default"/>
        <w:lang w:val="en-US" w:eastAsia="en-US" w:bidi="ar-SA"/>
      </w:rPr>
    </w:lvl>
    <w:lvl w:ilvl="6">
      <w:start w:val="0"/>
      <w:numFmt w:val="bullet"/>
      <w:lvlText w:val="•"/>
      <w:lvlJc w:val="left"/>
      <w:pPr>
        <w:ind w:left="6128" w:hanging="360"/>
      </w:pPr>
      <w:rPr>
        <w:rFonts w:hint="default"/>
        <w:lang w:val="en-US" w:eastAsia="en-US" w:bidi="ar-SA"/>
      </w:rPr>
    </w:lvl>
    <w:lvl w:ilvl="7">
      <w:start w:val="0"/>
      <w:numFmt w:val="bullet"/>
      <w:lvlText w:val="•"/>
      <w:lvlJc w:val="left"/>
      <w:pPr>
        <w:ind w:left="7006" w:hanging="360"/>
      </w:pPr>
      <w:rPr>
        <w:rFonts w:hint="default"/>
        <w:lang w:val="en-US" w:eastAsia="en-US" w:bidi="ar-SA"/>
      </w:rPr>
    </w:lvl>
    <w:lvl w:ilvl="8">
      <w:start w:val="0"/>
      <w:numFmt w:val="bullet"/>
      <w:lvlText w:val="•"/>
      <w:lvlJc w:val="left"/>
      <w:pPr>
        <w:ind w:left="7884"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mbria" w:hAnsi="Cambria" w:eastAsia="Cambria" w:cs="Cambria"/>
      <w:lang w:val="en-US" w:eastAsia="en-US" w:bidi="ar-SA"/>
    </w:rPr>
  </w:style>
  <w:style w:styleId="BodyText" w:type="paragraph">
    <w:name w:val="Body Text"/>
    <w:basedOn w:val="Normal"/>
    <w:uiPriority w:val="1"/>
    <w:qFormat/>
    <w:pPr>
      <w:jc w:val="both"/>
    </w:pPr>
    <w:rPr>
      <w:rFonts w:ascii="Cambria" w:hAnsi="Cambria" w:eastAsia="Cambria" w:cs="Cambria"/>
      <w:sz w:val="20"/>
      <w:szCs w:val="20"/>
      <w:lang w:val="en-US" w:eastAsia="en-US" w:bidi="ar-SA"/>
    </w:rPr>
  </w:style>
  <w:style w:styleId="Title" w:type="paragraph">
    <w:name w:val="Title"/>
    <w:basedOn w:val="Normal"/>
    <w:uiPriority w:val="1"/>
    <w:qFormat/>
    <w:pPr>
      <w:spacing w:before="100"/>
      <w:ind w:left="111"/>
      <w:jc w:val="both"/>
    </w:pPr>
    <w:rPr>
      <w:rFonts w:ascii="Cambria" w:hAnsi="Cambria" w:eastAsia="Cambria" w:cs="Cambria"/>
      <w:b/>
      <w:bCs/>
      <w:sz w:val="26"/>
      <w:szCs w:val="26"/>
      <w:lang w:val="en-US" w:eastAsia="en-US" w:bidi="ar-SA"/>
    </w:rPr>
  </w:style>
  <w:style w:styleId="ListParagraph" w:type="paragraph">
    <w:name w:val="List Paragraph"/>
    <w:basedOn w:val="Normal"/>
    <w:uiPriority w:val="1"/>
    <w:qFormat/>
    <w:pPr>
      <w:ind w:left="859" w:hanging="361"/>
      <w:jc w:val="both"/>
    </w:pPr>
    <w:rPr>
      <w:rFonts w:ascii="Cambria" w:hAnsi="Cambria" w:eastAsia="Cambria" w:cs="Cambria"/>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Pirner</dc:creator>
  <dc:description/>
  <dc:title>Privacy Policy</dc:title>
  <dcterms:created xsi:type="dcterms:W3CDTF">2023-02-16T21:39:04Z</dcterms:created>
  <dcterms:modified xsi:type="dcterms:W3CDTF">2023-02-16T21:39:04Z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2021-05-13T00:00:00Z</vt:filetime>
  </property>
  <property fmtid="{D5CDD505-2E9C-101B-9397-08002B2CF9AE}" pid="3" name="Creator">
    <vt:lpwstr>Acrobat PDFMaker 21 for Word</vt:lpwstr>
  </property>
  <property fmtid="{D5CDD505-2E9C-101B-9397-08002B2CF9AE}" pid="4" name="LastSaved">
    <vt:filetime>2023-02-16T00:00:00Z</vt:filetime>
  </property>
  <property fmtid="{D5CDD505-2E9C-101B-9397-08002B2CF9AE}" pid="5" name="Producer">
    <vt:lpwstr>Adobe PDF Library 21.1.182</vt:lpwstr>
  </property>
  <property fmtid="{D5CDD505-2E9C-101B-9397-08002B2CF9AE}" pid="6" name="SourceModified">
    <vt:lpwstr>D:20210514021959</vt:lpwstr>
  </property>
</Properties>
</file>