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49B6E" w14:textId="3E14AAC3" w:rsidR="00221B67" w:rsidRDefault="00221B67" w:rsidP="00221B67">
      <w:pPr>
        <w:jc w:val="left"/>
        <w:rPr>
          <w:rFonts w:ascii="Tahoma" w:hAnsi="Tahoma" w:cs="Tahoma"/>
          <w:sz w:val="24"/>
        </w:rPr>
      </w:pPr>
      <w:r>
        <w:rPr>
          <w:rFonts w:ascii="Tahoma" w:hAnsi="Tahoma" w:cs="Tahoma"/>
          <w:sz w:val="24"/>
        </w:rPr>
        <w:t xml:space="preserve">I’ve commented quite a bit about the importance of having a retirement plan, and I still believe it’s imperative if you want to retire </w:t>
      </w:r>
      <w:r w:rsidR="00C83A8F">
        <w:rPr>
          <w:rFonts w:ascii="Tahoma" w:hAnsi="Tahoma" w:cs="Tahoma"/>
          <w:sz w:val="24"/>
        </w:rPr>
        <w:t>prepared</w:t>
      </w:r>
      <w:bookmarkStart w:id="0" w:name="_GoBack"/>
      <w:bookmarkEnd w:id="0"/>
      <w:r>
        <w:rPr>
          <w:rFonts w:ascii="Tahoma" w:hAnsi="Tahoma" w:cs="Tahoma"/>
          <w:sz w:val="24"/>
        </w:rPr>
        <w:t>.  However, once a plan is drafted it’s not cast-in-stone.  Regular reviews are needed as life never goes as planned, no matter how well we plan.  Market conditions change, family needs changes, health issues arise, and the government can also create problems.  Make sure to re-visit your plans and review the odds of success regularly, especially when significant change occurs.</w:t>
      </w:r>
    </w:p>
    <w:p w14:paraId="133D1D0A" w14:textId="29B53D6A" w:rsidR="00221B67" w:rsidRDefault="00221B67" w:rsidP="00221B67">
      <w:pPr>
        <w:jc w:val="left"/>
        <w:rPr>
          <w:rFonts w:ascii="Tahoma" w:hAnsi="Tahoma" w:cs="Tahoma"/>
          <w:sz w:val="24"/>
        </w:rPr>
      </w:pPr>
      <w:r>
        <w:rPr>
          <w:rFonts w:ascii="Tahoma" w:hAnsi="Tahoma" w:cs="Tahoma"/>
          <w:sz w:val="24"/>
        </w:rPr>
        <w:t>----Chuck</w:t>
      </w:r>
    </w:p>
    <w:p w14:paraId="59850EED" w14:textId="77777777" w:rsidR="00221B67" w:rsidRPr="00221B67" w:rsidRDefault="00221B67" w:rsidP="00221B67">
      <w:pPr>
        <w:jc w:val="left"/>
        <w:rPr>
          <w:rFonts w:ascii="Tahoma" w:hAnsi="Tahoma" w:cs="Tahoma"/>
          <w:sz w:val="24"/>
        </w:rPr>
      </w:pPr>
    </w:p>
    <w:p w14:paraId="00C688EC" w14:textId="43E6C1C6" w:rsidR="00C457AE" w:rsidRPr="00D12E71" w:rsidRDefault="00022397" w:rsidP="00FC12F1">
      <w:pPr>
        <w:rPr>
          <w:rFonts w:cs="Calibri"/>
          <w:b/>
          <w:sz w:val="36"/>
        </w:rPr>
      </w:pPr>
      <w:r>
        <w:rPr>
          <w:rFonts w:cs="Calibri"/>
          <w:b/>
          <w:sz w:val="36"/>
        </w:rPr>
        <w:t>The Retirement We Imagine, the Retirement We Live</w:t>
      </w:r>
    </w:p>
    <w:p w14:paraId="5B7F7C9E" w14:textId="77777777" w:rsidR="0067013E" w:rsidRPr="00D12E71" w:rsidRDefault="00022397">
      <w:pPr>
        <w:rPr>
          <w:rFonts w:cs="Calibri"/>
          <w:i/>
          <w:sz w:val="24"/>
        </w:rPr>
      </w:pPr>
      <w:r>
        <w:rPr>
          <w:rFonts w:cs="Calibri"/>
          <w:i/>
          <w:sz w:val="24"/>
        </w:rPr>
        <w:t>Examining the potential differences between assumption and reality.</w:t>
      </w:r>
    </w:p>
    <w:p w14:paraId="44DCA868" w14:textId="77777777" w:rsidR="0067013E" w:rsidRPr="00955479" w:rsidRDefault="0067013E">
      <w:pPr>
        <w:rPr>
          <w:rFonts w:cs="Calibri"/>
          <w:i/>
          <w:sz w:val="24"/>
        </w:rPr>
      </w:pPr>
    </w:p>
    <w:p w14:paraId="603573CC" w14:textId="1C2C8370" w:rsidR="0067013E" w:rsidRPr="00955479" w:rsidRDefault="00022397" w:rsidP="0067013E">
      <w:pPr>
        <w:rPr>
          <w:rFonts w:cs="Calibri"/>
          <w:sz w:val="24"/>
        </w:rPr>
      </w:pPr>
      <w:r w:rsidRPr="00955479">
        <w:rPr>
          <w:rFonts w:cs="Calibri"/>
          <w:sz w:val="24"/>
        </w:rPr>
        <w:t xml:space="preserve">Provided by </w:t>
      </w:r>
      <w:r>
        <w:rPr>
          <w:rFonts w:cs="Calibri"/>
          <w:sz w:val="24"/>
        </w:rPr>
        <w:t>Charles D. Vercellone, ChFC</w:t>
      </w:r>
    </w:p>
    <w:p w14:paraId="7DA84707" w14:textId="77777777" w:rsidR="0067013E" w:rsidRPr="0009547C" w:rsidRDefault="00022397" w:rsidP="00937423">
      <w:pPr>
        <w:jc w:val="left"/>
        <w:rPr>
          <w:rFonts w:cs="Calibri"/>
          <w:sz w:val="24"/>
          <w:szCs w:val="24"/>
        </w:rPr>
      </w:pPr>
      <w:r>
        <w:rPr>
          <w:rFonts w:cs="Calibri"/>
          <w:i/>
          <w:sz w:val="24"/>
          <w:szCs w:val="24"/>
        </w:rPr>
        <w:t xml:space="preserve">  </w:t>
      </w:r>
    </w:p>
    <w:p w14:paraId="3BB9C34A" w14:textId="77777777" w:rsidR="00864752" w:rsidRPr="009F5366" w:rsidRDefault="00022397" w:rsidP="00B467F6">
      <w:pPr>
        <w:jc w:val="left"/>
        <w:rPr>
          <w:sz w:val="24"/>
          <w:szCs w:val="24"/>
        </w:rPr>
      </w:pPr>
      <w:r w:rsidRPr="0063667E">
        <w:rPr>
          <w:b/>
          <w:sz w:val="24"/>
          <w:szCs w:val="24"/>
        </w:rPr>
        <w:t>Financially speaking, retirement might differ from your expectations.</w:t>
      </w:r>
      <w:r w:rsidRPr="0063667E">
        <w:rPr>
          <w:sz w:val="24"/>
          <w:szCs w:val="24"/>
        </w:rPr>
        <w:t xml:space="preserve"> Just as few weathercasters can accurately predict a month’s worth of temperatures and storms, few retirees find their financial futures playin</w:t>
      </w:r>
      <w:r w:rsidRPr="009F5366">
        <w:rPr>
          <w:sz w:val="24"/>
          <w:szCs w:val="24"/>
        </w:rPr>
        <w:t xml:space="preserve">g out as precisely as they assumed. </w:t>
      </w:r>
      <w:r>
        <w:rPr>
          <w:sz w:val="24"/>
          <w:szCs w:val="24"/>
        </w:rPr>
        <w:t>Because of this, s</w:t>
      </w:r>
      <w:r w:rsidRPr="009F5366">
        <w:rPr>
          <w:sz w:val="24"/>
          <w:szCs w:val="24"/>
        </w:rPr>
        <w:t>ome common financial assumptions (and anxieties) about retirement are worth examining.</w:t>
      </w:r>
    </w:p>
    <w:p w14:paraId="6085CF83" w14:textId="77777777" w:rsidR="0066568E" w:rsidRPr="009F5366" w:rsidRDefault="00022397" w:rsidP="00B467F6">
      <w:pPr>
        <w:jc w:val="left"/>
        <w:rPr>
          <w:sz w:val="24"/>
          <w:szCs w:val="24"/>
        </w:rPr>
      </w:pPr>
      <w:r w:rsidRPr="009F5366">
        <w:rPr>
          <w:sz w:val="24"/>
          <w:szCs w:val="24"/>
        </w:rPr>
        <w:t xml:space="preserve">  </w:t>
      </w:r>
    </w:p>
    <w:p w14:paraId="0876C86F" w14:textId="77777777" w:rsidR="0066568E" w:rsidRPr="00CF2A3B" w:rsidRDefault="00022397" w:rsidP="00B467F6">
      <w:pPr>
        <w:jc w:val="left"/>
        <w:rPr>
          <w:sz w:val="24"/>
          <w:szCs w:val="24"/>
        </w:rPr>
      </w:pPr>
      <w:r w:rsidRPr="009F5366">
        <w:rPr>
          <w:b/>
          <w:sz w:val="24"/>
          <w:szCs w:val="24"/>
        </w:rPr>
        <w:t xml:space="preserve">Few retirees </w:t>
      </w:r>
      <w:r>
        <w:rPr>
          <w:b/>
          <w:sz w:val="24"/>
          <w:szCs w:val="24"/>
        </w:rPr>
        <w:t>actually “</w:t>
      </w:r>
      <w:r w:rsidRPr="009F5366">
        <w:rPr>
          <w:b/>
          <w:sz w:val="24"/>
          <w:szCs w:val="24"/>
        </w:rPr>
        <w:t>outlive</w:t>
      </w:r>
      <w:r>
        <w:rPr>
          <w:b/>
          <w:sz w:val="24"/>
          <w:szCs w:val="24"/>
        </w:rPr>
        <w:t>”</w:t>
      </w:r>
      <w:r w:rsidRPr="009F5366">
        <w:rPr>
          <w:b/>
          <w:sz w:val="24"/>
          <w:szCs w:val="24"/>
        </w:rPr>
        <w:t xml:space="preserve"> their money.</w:t>
      </w:r>
      <w:r w:rsidRPr="009F5366">
        <w:rPr>
          <w:sz w:val="24"/>
          <w:szCs w:val="24"/>
        </w:rPr>
        <w:t xml:space="preserve"> </w:t>
      </w:r>
      <w:r>
        <w:rPr>
          <w:sz w:val="24"/>
          <w:szCs w:val="24"/>
        </w:rPr>
        <w:t>Generations ago, many older people did live in dire straits, sometimes “down to their last dime</w:t>
      </w:r>
      <w:r w:rsidRPr="009F5366">
        <w:rPr>
          <w:sz w:val="24"/>
          <w:szCs w:val="24"/>
        </w:rPr>
        <w:t>.</w:t>
      </w:r>
      <w:r>
        <w:rPr>
          <w:sz w:val="24"/>
          <w:szCs w:val="24"/>
        </w:rPr>
        <w:t>”</w:t>
      </w:r>
      <w:r w:rsidRPr="009F5366">
        <w:rPr>
          <w:sz w:val="24"/>
          <w:szCs w:val="24"/>
        </w:rPr>
        <w:t xml:space="preserve"> </w:t>
      </w:r>
      <w:r>
        <w:rPr>
          <w:sz w:val="24"/>
          <w:szCs w:val="24"/>
        </w:rPr>
        <w:t>Social Security was created to help them. Today, Social Security is still around, and most</w:t>
      </w:r>
      <w:r w:rsidRPr="009F5366">
        <w:rPr>
          <w:sz w:val="24"/>
          <w:szCs w:val="24"/>
        </w:rPr>
        <w:t xml:space="preserve"> retirees are </w:t>
      </w:r>
      <w:r>
        <w:rPr>
          <w:sz w:val="24"/>
          <w:szCs w:val="24"/>
        </w:rPr>
        <w:t>smart</w:t>
      </w:r>
      <w:r w:rsidRPr="009F5366">
        <w:rPr>
          <w:sz w:val="24"/>
          <w:szCs w:val="24"/>
        </w:rPr>
        <w:t xml:space="preserve"> about their savings and income: they avoid </w:t>
      </w:r>
      <w:r w:rsidRPr="00CF2A3B">
        <w:rPr>
          <w:sz w:val="24"/>
          <w:szCs w:val="24"/>
        </w:rPr>
        <w:t>reckless spending, and if they need to live on less at a certain point, they do. Health crises can and do impoverish retirees and leave them dependent on Medicaid, but that tends to occur toward the very end of retirement rather than the start.</w:t>
      </w:r>
    </w:p>
    <w:p w14:paraId="4FF3F6C2" w14:textId="77777777" w:rsidR="00082743" w:rsidRPr="00CF2A3B" w:rsidRDefault="00022397" w:rsidP="00B467F6">
      <w:pPr>
        <w:jc w:val="left"/>
        <w:rPr>
          <w:sz w:val="24"/>
          <w:szCs w:val="24"/>
        </w:rPr>
      </w:pPr>
      <w:r w:rsidRPr="00CF2A3B">
        <w:rPr>
          <w:sz w:val="24"/>
          <w:szCs w:val="24"/>
        </w:rPr>
        <w:t xml:space="preserve">   </w:t>
      </w:r>
    </w:p>
    <w:p w14:paraId="5D4E3F4D" w14:textId="77777777" w:rsidR="000A5F01" w:rsidRPr="009F50C7" w:rsidRDefault="00022397" w:rsidP="000A5F01">
      <w:pPr>
        <w:jc w:val="left"/>
        <w:rPr>
          <w:rStyle w:val="Strong"/>
          <w:sz w:val="24"/>
          <w:szCs w:val="24"/>
        </w:rPr>
      </w:pPr>
      <w:r>
        <w:rPr>
          <w:rStyle w:val="Strong"/>
          <w:sz w:val="24"/>
          <w:szCs w:val="24"/>
        </w:rPr>
        <w:t>The amount you withdraw annually from your retirement savings</w:t>
      </w:r>
      <w:r w:rsidRPr="0063667E">
        <w:rPr>
          <w:rStyle w:val="Strong"/>
          <w:sz w:val="24"/>
          <w:szCs w:val="24"/>
        </w:rPr>
        <w:t xml:space="preserve"> </w:t>
      </w:r>
      <w:r>
        <w:rPr>
          <w:rStyle w:val="Strong"/>
          <w:sz w:val="24"/>
          <w:szCs w:val="24"/>
        </w:rPr>
        <w:t>may</w:t>
      </w:r>
      <w:r w:rsidRPr="0063667E">
        <w:rPr>
          <w:rStyle w:val="Strong"/>
          <w:sz w:val="24"/>
          <w:szCs w:val="24"/>
        </w:rPr>
        <w:t xml:space="preserve"> vary. </w:t>
      </w:r>
      <w:r w:rsidRPr="009F50C7">
        <w:rPr>
          <w:rStyle w:val="Strong"/>
          <w:b w:val="0"/>
          <w:sz w:val="24"/>
          <w:szCs w:val="24"/>
        </w:rPr>
        <w:t>Anything from health</w:t>
      </w:r>
      <w:r>
        <w:rPr>
          <w:rStyle w:val="Strong"/>
          <w:b w:val="0"/>
          <w:sz w:val="24"/>
          <w:szCs w:val="24"/>
        </w:rPr>
        <w:t xml:space="preserve"> c</w:t>
      </w:r>
      <w:r w:rsidRPr="009F50C7">
        <w:rPr>
          <w:rStyle w:val="Strong"/>
          <w:b w:val="0"/>
          <w:sz w:val="24"/>
          <w:szCs w:val="24"/>
        </w:rPr>
        <w:t>are expenses to a dream vacation to a new entrepreneurial venture could affect it. So could the performance of the financial markets.</w:t>
      </w:r>
    </w:p>
    <w:p w14:paraId="1DDF4A1C" w14:textId="77777777" w:rsidR="000A5F01" w:rsidRPr="008B71BB" w:rsidRDefault="00022397" w:rsidP="000A5F01">
      <w:pPr>
        <w:jc w:val="left"/>
        <w:rPr>
          <w:rStyle w:val="Strong"/>
          <w:sz w:val="24"/>
          <w:szCs w:val="24"/>
        </w:rPr>
      </w:pPr>
      <w:r w:rsidRPr="009F50C7">
        <w:rPr>
          <w:rStyle w:val="Strong"/>
          <w:sz w:val="24"/>
          <w:szCs w:val="24"/>
        </w:rPr>
        <w:t xml:space="preserve">  </w:t>
      </w:r>
    </w:p>
    <w:p w14:paraId="1A2AE58C" w14:textId="77777777" w:rsidR="00A25976" w:rsidRPr="00CF2A3B" w:rsidRDefault="00022397" w:rsidP="00A25976">
      <w:pPr>
        <w:jc w:val="left"/>
        <w:rPr>
          <w:sz w:val="24"/>
          <w:szCs w:val="24"/>
        </w:rPr>
      </w:pPr>
      <w:r w:rsidRPr="00CF2A3B">
        <w:rPr>
          <w:b/>
          <w:sz w:val="24"/>
          <w:szCs w:val="24"/>
        </w:rPr>
        <w:t>Retiring on 70-80% of your end salary may not be feasible.</w:t>
      </w:r>
      <w:r w:rsidRPr="00CF2A3B">
        <w:rPr>
          <w:sz w:val="24"/>
          <w:szCs w:val="24"/>
        </w:rPr>
        <w:t xml:space="preserve"> Some articles state that new retirees should strive for that goal, but it can be tough to achieve.</w:t>
      </w:r>
    </w:p>
    <w:p w14:paraId="7AB4E95F" w14:textId="77777777" w:rsidR="00A25976" w:rsidRPr="00CF2A3B" w:rsidRDefault="00022397" w:rsidP="00A25976">
      <w:pPr>
        <w:jc w:val="left"/>
        <w:rPr>
          <w:sz w:val="24"/>
          <w:szCs w:val="24"/>
        </w:rPr>
      </w:pPr>
      <w:r w:rsidRPr="00CF2A3B">
        <w:rPr>
          <w:sz w:val="24"/>
          <w:szCs w:val="24"/>
        </w:rPr>
        <w:t xml:space="preserve">  </w:t>
      </w:r>
    </w:p>
    <w:p w14:paraId="0969E697" w14:textId="77777777" w:rsidR="00A25976" w:rsidRPr="006533E6" w:rsidRDefault="00022397" w:rsidP="00A25976">
      <w:pPr>
        <w:jc w:val="left"/>
        <w:rPr>
          <w:sz w:val="24"/>
          <w:szCs w:val="24"/>
        </w:rPr>
      </w:pPr>
      <w:r w:rsidRPr="00CF2A3B">
        <w:rPr>
          <w:sz w:val="24"/>
          <w:szCs w:val="24"/>
        </w:rPr>
        <w:t xml:space="preserve">In the initial phase of retirement, you will probably want to travel, explore new pursuits and hobbies, and </w:t>
      </w:r>
      <w:r w:rsidRPr="006533E6">
        <w:rPr>
          <w:sz w:val="24"/>
          <w:szCs w:val="24"/>
        </w:rPr>
        <w:t>get around to some things you have put on the back burner. So, in the first few years away from work, you could spend roughly as much as you did before you retired</w:t>
      </w:r>
      <w:r>
        <w:rPr>
          <w:sz w:val="24"/>
          <w:szCs w:val="24"/>
        </w:rPr>
        <w:t xml:space="preserve"> or potentially more</w:t>
      </w:r>
      <w:r w:rsidRPr="006533E6">
        <w:rPr>
          <w:sz w:val="24"/>
          <w:szCs w:val="24"/>
        </w:rPr>
        <w:t xml:space="preserve">. </w:t>
      </w:r>
    </w:p>
    <w:p w14:paraId="3EBFD2BF" w14:textId="77777777" w:rsidR="00A25976" w:rsidRPr="006533E6" w:rsidRDefault="00022397" w:rsidP="00A25976">
      <w:pPr>
        <w:jc w:val="left"/>
        <w:rPr>
          <w:sz w:val="24"/>
          <w:szCs w:val="24"/>
        </w:rPr>
      </w:pPr>
      <w:r w:rsidRPr="006533E6">
        <w:rPr>
          <w:sz w:val="24"/>
          <w:szCs w:val="24"/>
        </w:rPr>
        <w:t xml:space="preserve">  </w:t>
      </w:r>
    </w:p>
    <w:p w14:paraId="6004C373" w14:textId="77777777" w:rsidR="00A25976" w:rsidRPr="008E0DD3" w:rsidRDefault="00022397" w:rsidP="00A25976">
      <w:pPr>
        <w:jc w:val="left"/>
        <w:rPr>
          <w:sz w:val="24"/>
          <w:szCs w:val="24"/>
        </w:rPr>
      </w:pPr>
      <w:r w:rsidRPr="006533E6">
        <w:rPr>
          <w:sz w:val="24"/>
          <w:szCs w:val="24"/>
        </w:rPr>
        <w:t xml:space="preserve">JPMorgan Asset Management recently </w:t>
      </w:r>
      <w:r>
        <w:rPr>
          <w:sz w:val="24"/>
          <w:szCs w:val="24"/>
        </w:rPr>
        <w:t>analyzed</w:t>
      </w:r>
      <w:r w:rsidRPr="008E0DD3">
        <w:rPr>
          <w:sz w:val="24"/>
          <w:szCs w:val="24"/>
        </w:rPr>
        <w:t xml:space="preserve"> spending patterns of more than 5 million U.S. households, </w:t>
      </w:r>
      <w:r>
        <w:rPr>
          <w:sz w:val="24"/>
          <w:szCs w:val="24"/>
        </w:rPr>
        <w:t>reviewing</w:t>
      </w:r>
      <w:r w:rsidRPr="008E0DD3">
        <w:rPr>
          <w:sz w:val="24"/>
          <w:szCs w:val="24"/>
        </w:rPr>
        <w:t xml:space="preserve"> </w:t>
      </w:r>
      <w:r>
        <w:rPr>
          <w:sz w:val="24"/>
          <w:szCs w:val="24"/>
        </w:rPr>
        <w:t>figures</w:t>
      </w:r>
      <w:r w:rsidRPr="008E0DD3">
        <w:rPr>
          <w:sz w:val="24"/>
          <w:szCs w:val="24"/>
        </w:rPr>
        <w:t xml:space="preserve"> from the Bureau of Labor Statistics, the Employee Benefit Research Institute</w:t>
      </w:r>
      <w:r>
        <w:rPr>
          <w:sz w:val="24"/>
          <w:szCs w:val="24"/>
        </w:rPr>
        <w:t xml:space="preserve"> (EBRI)</w:t>
      </w:r>
      <w:r w:rsidRPr="008E0DD3">
        <w:rPr>
          <w:sz w:val="24"/>
          <w:szCs w:val="24"/>
        </w:rPr>
        <w:t xml:space="preserve">, Chase, and other sources. It found that median household spending increases on the way to a retirement transition: it usually begins to rise 1-2 years before a retirement date, and it generally takes 1-2 years to return to the old pre-retirement levels. The </w:t>
      </w:r>
      <w:r w:rsidRPr="008E0DD3">
        <w:rPr>
          <w:sz w:val="24"/>
          <w:szCs w:val="24"/>
        </w:rPr>
        <w:lastRenderedPageBreak/>
        <w:t>same study noted that median annual household spending in retirement declines gradually after age 60 and begins to plateau when people reach their early eighties.</w:t>
      </w:r>
      <w:r w:rsidRPr="008E0DD3">
        <w:rPr>
          <w:sz w:val="24"/>
          <w:szCs w:val="24"/>
          <w:vertAlign w:val="superscript"/>
        </w:rPr>
        <w:t>1</w:t>
      </w:r>
    </w:p>
    <w:p w14:paraId="31CAF95B" w14:textId="77777777" w:rsidR="00456174" w:rsidRPr="008E0DD3" w:rsidRDefault="00022397" w:rsidP="00456174">
      <w:pPr>
        <w:jc w:val="left"/>
        <w:rPr>
          <w:sz w:val="24"/>
          <w:szCs w:val="24"/>
        </w:rPr>
      </w:pPr>
      <w:r w:rsidRPr="008E0DD3">
        <w:rPr>
          <w:sz w:val="24"/>
          <w:szCs w:val="24"/>
        </w:rPr>
        <w:t xml:space="preserve">  </w:t>
      </w:r>
    </w:p>
    <w:p w14:paraId="52CCE516" w14:textId="77777777" w:rsidR="00A25976" w:rsidRPr="008E0DD3" w:rsidRDefault="00022397" w:rsidP="00456174">
      <w:pPr>
        <w:jc w:val="left"/>
        <w:rPr>
          <w:sz w:val="24"/>
          <w:szCs w:val="24"/>
        </w:rPr>
      </w:pPr>
      <w:r w:rsidRPr="008E0DD3">
        <w:rPr>
          <w:sz w:val="24"/>
          <w:szCs w:val="24"/>
        </w:rPr>
        <w:t xml:space="preserve">Another interesting finding from the JPMorgan analysis: while 56% of households headed by people </w:t>
      </w:r>
      <w:r>
        <w:rPr>
          <w:sz w:val="24"/>
          <w:szCs w:val="24"/>
        </w:rPr>
        <w:t xml:space="preserve">in </w:t>
      </w:r>
      <w:r w:rsidRPr="008E0DD3">
        <w:rPr>
          <w:sz w:val="24"/>
          <w:szCs w:val="24"/>
        </w:rPr>
        <w:t xml:space="preserve">their sixties saw </w:t>
      </w:r>
      <w:r>
        <w:rPr>
          <w:sz w:val="24"/>
          <w:szCs w:val="24"/>
        </w:rPr>
        <w:t xml:space="preserve">a </w:t>
      </w:r>
      <w:r w:rsidRPr="008E0DD3">
        <w:rPr>
          <w:sz w:val="24"/>
          <w:szCs w:val="24"/>
        </w:rPr>
        <w:t>fluctuat</w:t>
      </w:r>
      <w:r>
        <w:rPr>
          <w:sz w:val="24"/>
          <w:szCs w:val="24"/>
        </w:rPr>
        <w:t xml:space="preserve">ion in spending at </w:t>
      </w:r>
      <w:r w:rsidRPr="008E0DD3">
        <w:rPr>
          <w:sz w:val="24"/>
          <w:szCs w:val="24"/>
        </w:rPr>
        <w:t>retir</w:t>
      </w:r>
      <w:r>
        <w:rPr>
          <w:sz w:val="24"/>
          <w:szCs w:val="24"/>
        </w:rPr>
        <w:t>ement</w:t>
      </w:r>
      <w:r w:rsidRPr="008E0DD3">
        <w:rPr>
          <w:sz w:val="24"/>
          <w:szCs w:val="24"/>
        </w:rPr>
        <w:t xml:space="preserve">, 38% of those households saw spending decline, either </w:t>
      </w:r>
      <w:r>
        <w:rPr>
          <w:sz w:val="24"/>
          <w:szCs w:val="24"/>
        </w:rPr>
        <w:t>in</w:t>
      </w:r>
      <w:r w:rsidRPr="008E0DD3">
        <w:rPr>
          <w:sz w:val="24"/>
          <w:szCs w:val="24"/>
        </w:rPr>
        <w:t xml:space="preserve"> the short term or the long term.</w:t>
      </w:r>
      <w:r w:rsidRPr="008E0DD3">
        <w:rPr>
          <w:sz w:val="24"/>
          <w:szCs w:val="24"/>
          <w:vertAlign w:val="superscript"/>
        </w:rPr>
        <w:t>1</w:t>
      </w:r>
    </w:p>
    <w:p w14:paraId="197D4C58" w14:textId="77777777" w:rsidR="00456174" w:rsidRPr="009F50C7" w:rsidRDefault="00022397" w:rsidP="00456174">
      <w:pPr>
        <w:jc w:val="left"/>
        <w:rPr>
          <w:rStyle w:val="Strong"/>
          <w:sz w:val="24"/>
          <w:szCs w:val="24"/>
        </w:rPr>
      </w:pPr>
      <w:r w:rsidRPr="008E0DD3">
        <w:rPr>
          <w:rStyle w:val="Strong"/>
          <w:sz w:val="24"/>
          <w:szCs w:val="24"/>
        </w:rPr>
        <w:t xml:space="preserve">  </w:t>
      </w:r>
      <w:r>
        <w:rPr>
          <w:rStyle w:val="Strong"/>
          <w:sz w:val="24"/>
          <w:szCs w:val="24"/>
        </w:rPr>
        <w:t xml:space="preserve"> </w:t>
      </w:r>
    </w:p>
    <w:p w14:paraId="76E68D27" w14:textId="77777777" w:rsidR="001534BD" w:rsidRPr="00F63762" w:rsidRDefault="00022397" w:rsidP="00456174">
      <w:pPr>
        <w:jc w:val="left"/>
        <w:rPr>
          <w:sz w:val="24"/>
          <w:szCs w:val="24"/>
        </w:rPr>
      </w:pPr>
      <w:r>
        <w:rPr>
          <w:rStyle w:val="Strong"/>
          <w:sz w:val="24"/>
          <w:szCs w:val="24"/>
        </w:rPr>
        <w:t>In fact</w:t>
      </w:r>
      <w:r w:rsidRPr="008B71BB">
        <w:rPr>
          <w:rStyle w:val="Strong"/>
          <w:sz w:val="24"/>
          <w:szCs w:val="24"/>
        </w:rPr>
        <w:t xml:space="preserve">, </w:t>
      </w:r>
      <w:r>
        <w:rPr>
          <w:rStyle w:val="Strong"/>
          <w:sz w:val="24"/>
          <w:szCs w:val="24"/>
        </w:rPr>
        <w:t xml:space="preserve">once you are retired for a while, </w:t>
      </w:r>
      <w:r w:rsidRPr="008B71BB">
        <w:rPr>
          <w:rStyle w:val="Strong"/>
          <w:sz w:val="24"/>
          <w:szCs w:val="24"/>
        </w:rPr>
        <w:t>you may spend less than you anticipate.</w:t>
      </w:r>
      <w:r w:rsidRPr="008B71BB">
        <w:rPr>
          <w:rStyle w:val="Strong"/>
          <w:b w:val="0"/>
          <w:sz w:val="24"/>
          <w:szCs w:val="24"/>
        </w:rPr>
        <w:t xml:space="preserve"> A</w:t>
      </w:r>
      <w:r w:rsidRPr="00632E08">
        <w:rPr>
          <w:rStyle w:val="Strong"/>
          <w:b w:val="0"/>
          <w:sz w:val="24"/>
          <w:szCs w:val="24"/>
        </w:rPr>
        <w:t xml:space="preserve">nalyzing </w:t>
      </w:r>
      <w:r w:rsidRPr="00632E08">
        <w:rPr>
          <w:sz w:val="24"/>
          <w:szCs w:val="24"/>
        </w:rPr>
        <w:t>Bureau of Labor Statistics</w:t>
      </w:r>
      <w:r w:rsidRPr="00632E08">
        <w:rPr>
          <w:rStyle w:val="Strong"/>
          <w:b w:val="0"/>
          <w:sz w:val="24"/>
          <w:szCs w:val="24"/>
        </w:rPr>
        <w:t xml:space="preserve"> data</w:t>
      </w:r>
      <w:r w:rsidRPr="00632E08">
        <w:rPr>
          <w:sz w:val="24"/>
          <w:szCs w:val="24"/>
        </w:rPr>
        <w:t xml:space="preserve">, personal finance website </w:t>
      </w:r>
      <w:proofErr w:type="spellStart"/>
      <w:r w:rsidRPr="00632E08">
        <w:rPr>
          <w:sz w:val="24"/>
          <w:szCs w:val="24"/>
        </w:rPr>
        <w:t>SmartAsset</w:t>
      </w:r>
      <w:proofErr w:type="spellEnd"/>
      <w:r w:rsidRPr="00632E08">
        <w:rPr>
          <w:sz w:val="24"/>
          <w:szCs w:val="24"/>
        </w:rPr>
        <w:t xml:space="preserve"> says that</w:t>
      </w:r>
      <w:r>
        <w:rPr>
          <w:sz w:val="24"/>
          <w:szCs w:val="24"/>
        </w:rPr>
        <w:t xml:space="preserve"> on average,</w:t>
      </w:r>
      <w:r w:rsidRPr="00632E08">
        <w:rPr>
          <w:sz w:val="24"/>
          <w:szCs w:val="24"/>
        </w:rPr>
        <w:t xml:space="preserve"> households headed by those older than 65 spend 25% less ann</w:t>
      </w:r>
      <w:r w:rsidRPr="004A1BBE">
        <w:rPr>
          <w:sz w:val="24"/>
          <w:szCs w:val="24"/>
        </w:rPr>
        <w:t>ually than younger households (a difference of more than $15,000). Wh</w:t>
      </w:r>
      <w:r w:rsidRPr="00F63762">
        <w:rPr>
          <w:sz w:val="24"/>
          <w:szCs w:val="24"/>
        </w:rPr>
        <w:t>ile health care spending increases in retirement, other household costs decline, particularly transportation and housing expenses.</w:t>
      </w:r>
      <w:r w:rsidRPr="00F63762">
        <w:rPr>
          <w:sz w:val="24"/>
          <w:szCs w:val="24"/>
          <w:vertAlign w:val="superscript"/>
        </w:rPr>
        <w:t>2</w:t>
      </w:r>
      <w:r w:rsidRPr="00F63762">
        <w:rPr>
          <w:sz w:val="24"/>
          <w:szCs w:val="24"/>
        </w:rPr>
        <w:t xml:space="preserve"> </w:t>
      </w:r>
    </w:p>
    <w:p w14:paraId="05C2126C" w14:textId="77777777" w:rsidR="001534BD" w:rsidRPr="00F63762" w:rsidRDefault="00022397" w:rsidP="00456174">
      <w:pPr>
        <w:jc w:val="left"/>
      </w:pPr>
      <w:r w:rsidRPr="00F63762">
        <w:t xml:space="preserve">  </w:t>
      </w:r>
    </w:p>
    <w:p w14:paraId="01497974" w14:textId="77777777" w:rsidR="00B22FA6" w:rsidRPr="00F63762" w:rsidRDefault="00022397" w:rsidP="00B22FA6">
      <w:pPr>
        <w:jc w:val="left"/>
        <w:rPr>
          <w:rStyle w:val="Strong"/>
          <w:sz w:val="24"/>
          <w:szCs w:val="24"/>
        </w:rPr>
      </w:pPr>
      <w:r w:rsidRPr="00F63762">
        <w:rPr>
          <w:rStyle w:val="Strong"/>
          <w:sz w:val="24"/>
          <w:szCs w:val="24"/>
        </w:rPr>
        <w:t xml:space="preserve">You could retire before you think you will. </w:t>
      </w:r>
      <w:r w:rsidRPr="00F63762">
        <w:rPr>
          <w:rStyle w:val="Strong"/>
          <w:b w:val="0"/>
          <w:sz w:val="24"/>
          <w:szCs w:val="24"/>
        </w:rPr>
        <w:t>Most people</w:t>
      </w:r>
      <w:r>
        <w:rPr>
          <w:rStyle w:val="Strong"/>
          <w:b w:val="0"/>
          <w:sz w:val="24"/>
          <w:szCs w:val="24"/>
        </w:rPr>
        <w:t xml:space="preserve"> </w:t>
      </w:r>
      <w:r w:rsidRPr="00F63762">
        <w:rPr>
          <w:rStyle w:val="Strong"/>
          <w:b w:val="0"/>
          <w:sz w:val="24"/>
          <w:szCs w:val="24"/>
        </w:rPr>
        <w:t xml:space="preserve">retire closer to age 60 than age 70: according to Gallup, the average retirement age in this country is 61. </w:t>
      </w:r>
      <w:r>
        <w:rPr>
          <w:sz w:val="24"/>
          <w:szCs w:val="24"/>
        </w:rPr>
        <w:t>Y</w:t>
      </w:r>
      <w:r w:rsidRPr="00F63762">
        <w:rPr>
          <w:sz w:val="24"/>
          <w:szCs w:val="24"/>
        </w:rPr>
        <w:t>ou could find yourself claiming Social Security earlier than you planned, if only to avert drawing down your retirement savings too quickly.</w:t>
      </w:r>
      <w:r w:rsidRPr="00F63762">
        <w:rPr>
          <w:sz w:val="24"/>
          <w:szCs w:val="24"/>
          <w:vertAlign w:val="superscript"/>
        </w:rPr>
        <w:t>3</w:t>
      </w:r>
    </w:p>
    <w:p w14:paraId="7AC4FDCD" w14:textId="77777777" w:rsidR="00B22FA6" w:rsidRPr="00F63762" w:rsidRDefault="00022397" w:rsidP="00A21582">
      <w:pPr>
        <w:jc w:val="left"/>
        <w:rPr>
          <w:rStyle w:val="Strong"/>
          <w:sz w:val="24"/>
          <w:szCs w:val="24"/>
        </w:rPr>
      </w:pPr>
      <w:r w:rsidRPr="00F63762">
        <w:rPr>
          <w:rStyle w:val="Strong"/>
          <w:sz w:val="24"/>
          <w:szCs w:val="24"/>
        </w:rPr>
        <w:t xml:space="preserve">  </w:t>
      </w:r>
    </w:p>
    <w:p w14:paraId="7249972F" w14:textId="77777777" w:rsidR="00F93770" w:rsidRPr="00F63762" w:rsidRDefault="00022397" w:rsidP="00A21582">
      <w:pPr>
        <w:jc w:val="left"/>
        <w:rPr>
          <w:rStyle w:val="Strong"/>
          <w:b w:val="0"/>
          <w:sz w:val="24"/>
          <w:szCs w:val="24"/>
        </w:rPr>
      </w:pPr>
      <w:r w:rsidRPr="00F63762">
        <w:rPr>
          <w:rStyle w:val="Strong"/>
          <w:sz w:val="24"/>
          <w:szCs w:val="24"/>
        </w:rPr>
        <w:t xml:space="preserve">You may be surprised at your quality of life. </w:t>
      </w:r>
      <w:r w:rsidRPr="000A5F01">
        <w:rPr>
          <w:rStyle w:val="Strong"/>
          <w:b w:val="0"/>
          <w:sz w:val="24"/>
          <w:szCs w:val="24"/>
        </w:rPr>
        <w:t>Colloquially speaking,</w:t>
      </w:r>
      <w:r>
        <w:rPr>
          <w:rStyle w:val="Strong"/>
          <w:sz w:val="24"/>
          <w:szCs w:val="24"/>
        </w:rPr>
        <w:t xml:space="preserve"> </w:t>
      </w:r>
      <w:r w:rsidRPr="00F63762">
        <w:rPr>
          <w:rStyle w:val="Strong"/>
          <w:b w:val="0"/>
          <w:sz w:val="24"/>
          <w:szCs w:val="24"/>
        </w:rPr>
        <w:t>American retirees seem to have it pretty good. ING, the global banking giant, surveyed retirees in 15 countries on both sides of the Atlantic and asked them if they agreed with the following statement: “In retirement, my income and financial position let me enjoy the same standard of living that I had when working.” Forty-seven percent of American retirees indicated that was true for them, compared to 14% in France and 26% in Germany.</w:t>
      </w:r>
      <w:r w:rsidRPr="00F63762">
        <w:rPr>
          <w:sz w:val="24"/>
          <w:szCs w:val="24"/>
          <w:vertAlign w:val="superscript"/>
        </w:rPr>
        <w:t>4</w:t>
      </w:r>
    </w:p>
    <w:p w14:paraId="0C39D93E" w14:textId="77777777" w:rsidR="008E3892" w:rsidRPr="00F63762" w:rsidRDefault="00022397" w:rsidP="006C716E">
      <w:pPr>
        <w:jc w:val="left"/>
        <w:rPr>
          <w:sz w:val="24"/>
          <w:szCs w:val="24"/>
        </w:rPr>
      </w:pPr>
      <w:r w:rsidRPr="00F63762">
        <w:rPr>
          <w:rStyle w:val="Strong"/>
          <w:b w:val="0"/>
          <w:sz w:val="24"/>
          <w:szCs w:val="24"/>
        </w:rPr>
        <w:t xml:space="preserve">  </w:t>
      </w:r>
      <w:r w:rsidRPr="00F63762">
        <w:rPr>
          <w:sz w:val="24"/>
          <w:szCs w:val="24"/>
        </w:rPr>
        <w:t xml:space="preserve">   </w:t>
      </w:r>
    </w:p>
    <w:p w14:paraId="224FDA0B" w14:textId="77777777" w:rsidR="00B24E64" w:rsidRPr="00F63762" w:rsidRDefault="00022397" w:rsidP="006C716E">
      <w:pPr>
        <w:jc w:val="left"/>
        <w:rPr>
          <w:rStyle w:val="Strong"/>
          <w:b w:val="0"/>
          <w:sz w:val="24"/>
          <w:szCs w:val="24"/>
        </w:rPr>
      </w:pPr>
      <w:r w:rsidRPr="00F63762">
        <w:rPr>
          <w:rStyle w:val="Strong"/>
          <w:b w:val="0"/>
          <w:sz w:val="24"/>
          <w:szCs w:val="24"/>
        </w:rPr>
        <w:t>Your retirement may differ slightly or even greatly from the retirement you have imagined.</w:t>
      </w:r>
      <w:r w:rsidRPr="00F63762">
        <w:rPr>
          <w:rStyle w:val="Strong"/>
          <w:sz w:val="24"/>
          <w:szCs w:val="24"/>
        </w:rPr>
        <w:t xml:space="preserve"> </w:t>
      </w:r>
      <w:r w:rsidRPr="00F63762">
        <w:rPr>
          <w:rStyle w:val="Strong"/>
          <w:b w:val="0"/>
          <w:sz w:val="24"/>
          <w:szCs w:val="24"/>
        </w:rPr>
        <w:t xml:space="preserve">Fortunately, it </w:t>
      </w:r>
      <w:r>
        <w:rPr>
          <w:rStyle w:val="Strong"/>
          <w:b w:val="0"/>
          <w:sz w:val="24"/>
          <w:szCs w:val="24"/>
        </w:rPr>
        <w:t>may be</w:t>
      </w:r>
      <w:r w:rsidRPr="00F63762">
        <w:rPr>
          <w:rStyle w:val="Strong"/>
          <w:b w:val="0"/>
          <w:sz w:val="24"/>
          <w:szCs w:val="24"/>
        </w:rPr>
        <w:t xml:space="preserve"> possible to adjust both your retirement plan and your retirement income strategy in response.</w:t>
      </w:r>
    </w:p>
    <w:p w14:paraId="6C6CAC83" w14:textId="77777777" w:rsidR="00B24E64" w:rsidRPr="0063667E" w:rsidRDefault="00022397" w:rsidP="006C716E">
      <w:pPr>
        <w:jc w:val="left"/>
        <w:rPr>
          <w:sz w:val="24"/>
          <w:szCs w:val="24"/>
        </w:rPr>
      </w:pPr>
      <w:r w:rsidRPr="0063667E">
        <w:rPr>
          <w:sz w:val="24"/>
          <w:szCs w:val="24"/>
        </w:rPr>
        <w:t xml:space="preserve">  </w:t>
      </w:r>
    </w:p>
    <w:p w14:paraId="2E094741" w14:textId="77777777" w:rsidR="008E13F6" w:rsidRDefault="00022397" w:rsidP="008E13F6">
      <w:pPr>
        <w:keepNext/>
        <w:jc w:val="left"/>
        <w:rPr>
          <w:rFonts w:cs="Calibri"/>
          <w:color w:val="808080"/>
          <w:sz w:val="16"/>
        </w:rPr>
      </w:pPr>
      <w:r w:rsidRPr="00955479">
        <w:rPr>
          <w:rFonts w:cs="Calibri"/>
          <w:color w:val="808080"/>
          <w:sz w:val="16"/>
        </w:rPr>
        <w:t xml:space="preserve">This material was prepared by </w:t>
      </w:r>
      <w:proofErr w:type="spellStart"/>
      <w:r>
        <w:rPr>
          <w:rFonts w:cs="Calibri"/>
          <w:color w:val="808080"/>
          <w:sz w:val="16"/>
        </w:rPr>
        <w:t>MarketingPro</w:t>
      </w:r>
      <w:proofErr w:type="spellEnd"/>
      <w:r>
        <w:rPr>
          <w:rFonts w:cs="Calibri"/>
          <w:color w:val="808080"/>
          <w:sz w:val="16"/>
        </w:rPr>
        <w:t>,</w:t>
      </w:r>
      <w:r w:rsidRPr="00955479">
        <w:rPr>
          <w:rFonts w:cs="Calibri"/>
          <w:color w:val="808080"/>
          <w:sz w:val="16"/>
        </w:rPr>
        <w:t xml:space="preserve"> Inc., and does not necessarily represent the views of the presenting party, nor their affiliates. </w:t>
      </w:r>
      <w:r w:rsidRPr="00BC2F9D">
        <w:rPr>
          <w:rFonts w:cs="Calibri"/>
          <w:color w:val="808080"/>
          <w:sz w:val="16"/>
        </w:rPr>
        <w:t xml:space="preserve">This information has been derived from </w:t>
      </w:r>
      <w:r>
        <w:rPr>
          <w:rFonts w:cs="Calibri"/>
          <w:color w:val="808080"/>
          <w:sz w:val="16"/>
        </w:rPr>
        <w:t>sources believed to be accurate</w:t>
      </w:r>
      <w:r w:rsidRPr="00955479">
        <w:rPr>
          <w:rFonts w:cs="Calibri"/>
          <w:color w:val="808080"/>
          <w:sz w:val="16"/>
        </w:rPr>
        <w:t>. Please note - investing involves risk, and past performance is no guarantee of future results. The publisher is not engaged in rendering legal, accounting or other professional services. If assistance is needed, the reader is advised to engage the services of a competent professional. This information should not be construed as investment, tax or legal advice and may not be relied on for avoiding any Federal tax penalty. This is neither a solicitation nor recommendation to purchase or sell any investment or insurance product or service, and should not be relied upon as such. All indices are unmanaged and are not illustrativ</w:t>
      </w:r>
      <w:r>
        <w:rPr>
          <w:rFonts w:cs="Calibri"/>
          <w:color w:val="808080"/>
          <w:sz w:val="16"/>
        </w:rPr>
        <w:t>e of any particular investment</w:t>
      </w:r>
      <w:r w:rsidRPr="00C46BFE">
        <w:rPr>
          <w:rFonts w:cs="Calibri"/>
          <w:color w:val="808080"/>
          <w:sz w:val="16"/>
        </w:rPr>
        <w:t>.</w:t>
      </w:r>
    </w:p>
    <w:p w14:paraId="34FF41B6" w14:textId="77777777" w:rsidR="008E13F6" w:rsidRDefault="00022397" w:rsidP="008E13F6">
      <w:pPr>
        <w:keepNext/>
        <w:jc w:val="left"/>
        <w:rPr>
          <w:rFonts w:cs="Calibri"/>
          <w:color w:val="808080"/>
          <w:sz w:val="16"/>
        </w:rPr>
      </w:pPr>
      <w:r>
        <w:rPr>
          <w:rFonts w:cs="Calibri"/>
          <w:color w:val="808080"/>
          <w:sz w:val="16"/>
        </w:rPr>
        <w:t xml:space="preserve"> </w:t>
      </w:r>
    </w:p>
    <w:p w14:paraId="586BDF41" w14:textId="77777777" w:rsidR="0067013E" w:rsidRPr="00955479" w:rsidRDefault="00022397" w:rsidP="00703278">
      <w:pPr>
        <w:keepNext/>
        <w:jc w:val="both"/>
        <w:rPr>
          <w:rFonts w:cs="Calibri"/>
          <w:b/>
          <w:color w:val="808080"/>
          <w:sz w:val="20"/>
        </w:rPr>
      </w:pPr>
      <w:r w:rsidRPr="00955479">
        <w:rPr>
          <w:rFonts w:cs="Calibri"/>
          <w:b/>
          <w:color w:val="808080"/>
          <w:sz w:val="20"/>
        </w:rPr>
        <w:t>Citations.</w:t>
      </w:r>
    </w:p>
    <w:p w14:paraId="3D60B73A" w14:textId="77777777" w:rsidR="00B12A88" w:rsidRPr="00CE7B39" w:rsidRDefault="00022397" w:rsidP="00EB5AC8">
      <w:pPr>
        <w:jc w:val="left"/>
        <w:rPr>
          <w:color w:val="808080"/>
          <w:sz w:val="16"/>
          <w:szCs w:val="16"/>
        </w:rPr>
      </w:pPr>
      <w:r>
        <w:rPr>
          <w:color w:val="808080"/>
          <w:sz w:val="16"/>
          <w:szCs w:val="16"/>
        </w:rPr>
        <w:t>1</w:t>
      </w:r>
      <w:r w:rsidRPr="00B258AE">
        <w:rPr>
          <w:color w:val="808080"/>
          <w:sz w:val="16"/>
          <w:szCs w:val="16"/>
        </w:rPr>
        <w:t xml:space="preserve"> </w:t>
      </w:r>
      <w:r>
        <w:rPr>
          <w:color w:val="808080"/>
          <w:sz w:val="16"/>
          <w:szCs w:val="16"/>
        </w:rPr>
        <w:t xml:space="preserve">- </w:t>
      </w:r>
      <w:r w:rsidRPr="00902861">
        <w:rPr>
          <w:color w:val="808080"/>
          <w:sz w:val="16"/>
          <w:szCs w:val="16"/>
        </w:rPr>
        <w:t xml:space="preserve">am.jpmorgan.com/us/en/asset-management/gim/adv/insights/three-retirement-spending-surprises </w:t>
      </w:r>
      <w:r>
        <w:rPr>
          <w:color w:val="808080"/>
          <w:sz w:val="16"/>
          <w:szCs w:val="16"/>
        </w:rPr>
        <w:t>[1</w:t>
      </w:r>
      <w:r w:rsidRPr="00B258AE">
        <w:rPr>
          <w:color w:val="808080"/>
          <w:sz w:val="16"/>
          <w:szCs w:val="16"/>
        </w:rPr>
        <w:t>/</w:t>
      </w:r>
      <w:r>
        <w:rPr>
          <w:color w:val="808080"/>
          <w:sz w:val="16"/>
          <w:szCs w:val="16"/>
        </w:rPr>
        <w:t>21/19]</w:t>
      </w:r>
      <w:r w:rsidRPr="00CF3362">
        <w:rPr>
          <w:noProof/>
        </w:rPr>
        <w:t xml:space="preserve"> </w:t>
      </w:r>
    </w:p>
    <w:p w14:paraId="4261F427" w14:textId="77777777" w:rsidR="00CF151D" w:rsidRPr="00A710A0" w:rsidRDefault="00022397" w:rsidP="00CF151D">
      <w:pPr>
        <w:jc w:val="both"/>
        <w:rPr>
          <w:noProof/>
          <w:color w:val="808080"/>
          <w:sz w:val="16"/>
          <w:szCs w:val="16"/>
        </w:rPr>
      </w:pPr>
      <w:r>
        <w:rPr>
          <w:noProof/>
          <w:color w:val="808080"/>
          <w:sz w:val="16"/>
          <w:szCs w:val="16"/>
        </w:rPr>
        <w:t>2</w:t>
      </w:r>
      <w:r w:rsidRPr="00A710A0">
        <w:rPr>
          <w:noProof/>
          <w:color w:val="808080"/>
          <w:sz w:val="16"/>
          <w:szCs w:val="16"/>
        </w:rPr>
        <w:t xml:space="preserve"> -</w:t>
      </w:r>
      <w:r>
        <w:rPr>
          <w:noProof/>
          <w:color w:val="808080"/>
          <w:sz w:val="16"/>
          <w:szCs w:val="16"/>
        </w:rPr>
        <w:t xml:space="preserve"> </w:t>
      </w:r>
      <w:r w:rsidRPr="0074397D">
        <w:rPr>
          <w:noProof/>
          <w:color w:val="808080"/>
          <w:sz w:val="16"/>
          <w:szCs w:val="16"/>
        </w:rPr>
        <w:t xml:space="preserve">tinyurl.com/yy2pojuc </w:t>
      </w:r>
      <w:r>
        <w:rPr>
          <w:noProof/>
          <w:color w:val="808080"/>
          <w:sz w:val="16"/>
          <w:szCs w:val="16"/>
        </w:rPr>
        <w:t>[4/26</w:t>
      </w:r>
      <w:r w:rsidRPr="00A710A0">
        <w:rPr>
          <w:noProof/>
          <w:color w:val="808080"/>
          <w:sz w:val="16"/>
          <w:szCs w:val="16"/>
        </w:rPr>
        <w:t>/1</w:t>
      </w:r>
      <w:r>
        <w:rPr>
          <w:noProof/>
          <w:color w:val="808080"/>
          <w:sz w:val="16"/>
          <w:szCs w:val="16"/>
        </w:rPr>
        <w:t>8</w:t>
      </w:r>
      <w:r w:rsidRPr="00A710A0">
        <w:rPr>
          <w:noProof/>
          <w:color w:val="808080"/>
          <w:sz w:val="16"/>
          <w:szCs w:val="16"/>
        </w:rPr>
        <w:t>]</w:t>
      </w:r>
    </w:p>
    <w:p w14:paraId="42E04BF7" w14:textId="77777777" w:rsidR="005464BA" w:rsidRDefault="00022397" w:rsidP="00D33F5E">
      <w:pPr>
        <w:jc w:val="both"/>
        <w:rPr>
          <w:noProof/>
          <w:color w:val="808080"/>
          <w:sz w:val="16"/>
          <w:szCs w:val="16"/>
        </w:rPr>
      </w:pPr>
      <w:r>
        <w:rPr>
          <w:noProof/>
          <w:color w:val="808080"/>
          <w:sz w:val="16"/>
          <w:szCs w:val="16"/>
        </w:rPr>
        <w:t xml:space="preserve">3 - </w:t>
      </w:r>
      <w:r w:rsidRPr="005464BA">
        <w:rPr>
          <w:noProof/>
          <w:color w:val="808080"/>
          <w:sz w:val="16"/>
          <w:szCs w:val="16"/>
        </w:rPr>
        <w:t>news.gallup.com/poll/234302/snapshot-americans-project-average-retirement-age.aspx</w:t>
      </w:r>
      <w:r>
        <w:rPr>
          <w:noProof/>
          <w:color w:val="808080"/>
          <w:sz w:val="16"/>
          <w:szCs w:val="16"/>
        </w:rPr>
        <w:t xml:space="preserve"> [5/10/18]</w:t>
      </w:r>
    </w:p>
    <w:p w14:paraId="31CF2DBB" w14:textId="6C95632B" w:rsidR="00F63762" w:rsidRDefault="00022397" w:rsidP="00D33F5E">
      <w:pPr>
        <w:jc w:val="both"/>
        <w:rPr>
          <w:noProof/>
          <w:color w:val="808080"/>
          <w:sz w:val="16"/>
          <w:szCs w:val="16"/>
        </w:rPr>
      </w:pPr>
      <w:r>
        <w:rPr>
          <w:noProof/>
          <w:color w:val="808080"/>
          <w:sz w:val="16"/>
          <w:szCs w:val="16"/>
        </w:rPr>
        <w:t xml:space="preserve">4 - </w:t>
      </w:r>
      <w:r w:rsidRPr="00F63762">
        <w:rPr>
          <w:noProof/>
          <w:color w:val="808080"/>
          <w:sz w:val="16"/>
          <w:szCs w:val="16"/>
        </w:rPr>
        <w:t>forbes.com/sites/andrewbiggs/2019/03/15/u-s-retirement-system-rocks-europe</w:t>
      </w:r>
      <w:r>
        <w:rPr>
          <w:noProof/>
          <w:color w:val="808080"/>
          <w:sz w:val="16"/>
          <w:szCs w:val="16"/>
        </w:rPr>
        <w:t xml:space="preserve"> [3/15/19]</w:t>
      </w:r>
    </w:p>
    <w:p w14:paraId="3A0A5EC9" w14:textId="3AE309BB" w:rsidR="00022397" w:rsidRPr="00022397" w:rsidRDefault="00022397" w:rsidP="00D33F5E">
      <w:pPr>
        <w:jc w:val="both"/>
        <w:rPr>
          <w:noProof/>
          <w:color w:val="3B3838" w:themeColor="background2" w:themeShade="40"/>
          <w:sz w:val="20"/>
          <w:szCs w:val="16"/>
        </w:rPr>
      </w:pPr>
    </w:p>
    <w:p w14:paraId="36F23867" w14:textId="77777777" w:rsidR="00022397" w:rsidRPr="00022397" w:rsidRDefault="00022397" w:rsidP="00022397">
      <w:pPr>
        <w:jc w:val="both"/>
        <w:rPr>
          <w:noProof/>
          <w:color w:val="3B3838" w:themeColor="background2" w:themeShade="40"/>
          <w:sz w:val="20"/>
          <w:szCs w:val="16"/>
        </w:rPr>
      </w:pPr>
      <w:r w:rsidRPr="00022397">
        <w:rPr>
          <w:noProof/>
          <w:color w:val="3B3838" w:themeColor="background2" w:themeShade="40"/>
          <w:sz w:val="20"/>
          <w:szCs w:val="16"/>
        </w:rPr>
        <w:t>Charles D. Vercellone, ChFC</w:t>
      </w:r>
    </w:p>
    <w:p w14:paraId="056A8A08" w14:textId="77777777" w:rsidR="00022397" w:rsidRPr="00022397" w:rsidRDefault="00022397" w:rsidP="00022397">
      <w:pPr>
        <w:jc w:val="both"/>
        <w:rPr>
          <w:noProof/>
          <w:color w:val="3B3838" w:themeColor="background2" w:themeShade="40"/>
          <w:sz w:val="20"/>
          <w:szCs w:val="16"/>
        </w:rPr>
      </w:pPr>
      <w:r w:rsidRPr="00022397">
        <w:rPr>
          <w:noProof/>
          <w:color w:val="3B3838" w:themeColor="background2" w:themeShade="40"/>
          <w:sz w:val="20"/>
          <w:szCs w:val="16"/>
        </w:rPr>
        <w:t>Wealth Strategies Group, LLC</w:t>
      </w:r>
    </w:p>
    <w:p w14:paraId="633E1ABD" w14:textId="77777777" w:rsidR="00022397" w:rsidRPr="00022397" w:rsidRDefault="00022397" w:rsidP="00022397">
      <w:pPr>
        <w:jc w:val="both"/>
        <w:rPr>
          <w:noProof/>
          <w:color w:val="3B3838" w:themeColor="background2" w:themeShade="40"/>
          <w:sz w:val="20"/>
          <w:szCs w:val="16"/>
        </w:rPr>
      </w:pPr>
      <w:r w:rsidRPr="00022397">
        <w:rPr>
          <w:noProof/>
          <w:color w:val="3B3838" w:themeColor="background2" w:themeShade="40"/>
          <w:sz w:val="20"/>
          <w:szCs w:val="16"/>
        </w:rPr>
        <w:t>200 E Big Beaver, Troy MI 48083</w:t>
      </w:r>
    </w:p>
    <w:p w14:paraId="6094A996" w14:textId="77777777" w:rsidR="00022397" w:rsidRPr="00022397" w:rsidRDefault="00022397" w:rsidP="00022397">
      <w:pPr>
        <w:jc w:val="both"/>
        <w:rPr>
          <w:noProof/>
          <w:color w:val="3B3838" w:themeColor="background2" w:themeShade="40"/>
          <w:sz w:val="20"/>
          <w:szCs w:val="16"/>
        </w:rPr>
      </w:pPr>
      <w:r w:rsidRPr="00022397">
        <w:rPr>
          <w:noProof/>
          <w:color w:val="3B3838" w:themeColor="background2" w:themeShade="40"/>
          <w:sz w:val="20"/>
          <w:szCs w:val="16"/>
        </w:rPr>
        <w:t>248-680-4622</w:t>
      </w:r>
    </w:p>
    <w:p w14:paraId="423AD308" w14:textId="77777777" w:rsidR="00022397" w:rsidRPr="00022397" w:rsidRDefault="00022397" w:rsidP="00022397">
      <w:pPr>
        <w:jc w:val="both"/>
        <w:rPr>
          <w:noProof/>
          <w:color w:val="3B3838" w:themeColor="background2" w:themeShade="40"/>
          <w:sz w:val="20"/>
          <w:szCs w:val="16"/>
        </w:rPr>
      </w:pPr>
      <w:r w:rsidRPr="00022397">
        <w:rPr>
          <w:noProof/>
          <w:color w:val="3B3838" w:themeColor="background2" w:themeShade="40"/>
          <w:sz w:val="20"/>
          <w:szCs w:val="16"/>
        </w:rPr>
        <w:t>chuck@wsgllc.net</w:t>
      </w:r>
    </w:p>
    <w:p w14:paraId="65BEB731" w14:textId="77777777" w:rsidR="00022397" w:rsidRPr="00022397" w:rsidRDefault="00022397" w:rsidP="00022397">
      <w:pPr>
        <w:jc w:val="both"/>
        <w:rPr>
          <w:noProof/>
          <w:color w:val="3B3838" w:themeColor="background2" w:themeShade="40"/>
          <w:sz w:val="20"/>
          <w:szCs w:val="16"/>
        </w:rPr>
      </w:pPr>
      <w:r w:rsidRPr="00022397">
        <w:rPr>
          <w:noProof/>
          <w:color w:val="3B3838" w:themeColor="background2" w:themeShade="40"/>
          <w:sz w:val="20"/>
          <w:szCs w:val="16"/>
        </w:rPr>
        <w:t>www.wsgllc.net</w:t>
      </w:r>
    </w:p>
    <w:p w14:paraId="6086B21C" w14:textId="77777777" w:rsidR="00022397" w:rsidRPr="00022397" w:rsidRDefault="00022397" w:rsidP="00022397">
      <w:pPr>
        <w:jc w:val="both"/>
        <w:rPr>
          <w:noProof/>
          <w:color w:val="3B3838" w:themeColor="background2" w:themeShade="40"/>
          <w:sz w:val="20"/>
          <w:szCs w:val="16"/>
        </w:rPr>
      </w:pPr>
    </w:p>
    <w:p w14:paraId="2A6BB7D0" w14:textId="77777777" w:rsidR="00022397" w:rsidRPr="00022397" w:rsidRDefault="00022397" w:rsidP="00022397">
      <w:pPr>
        <w:jc w:val="both"/>
        <w:rPr>
          <w:noProof/>
          <w:color w:val="3B3838" w:themeColor="background2" w:themeShade="40"/>
          <w:sz w:val="20"/>
          <w:szCs w:val="16"/>
        </w:rPr>
      </w:pPr>
      <w:r w:rsidRPr="00022397">
        <w:rPr>
          <w:noProof/>
          <w:color w:val="3B3838" w:themeColor="background2" w:themeShade="40"/>
          <w:sz w:val="20"/>
          <w:szCs w:val="16"/>
        </w:rPr>
        <w:t>Fee Based Advisory Services through Sigma Planning Corporation, A Registered Investment Advisor</w:t>
      </w:r>
    </w:p>
    <w:p w14:paraId="01775FA9" w14:textId="77777777" w:rsidR="00022397" w:rsidRPr="00022397" w:rsidRDefault="00022397" w:rsidP="00022397">
      <w:pPr>
        <w:jc w:val="both"/>
        <w:rPr>
          <w:noProof/>
          <w:color w:val="3B3838" w:themeColor="background2" w:themeShade="40"/>
          <w:sz w:val="20"/>
          <w:szCs w:val="16"/>
        </w:rPr>
      </w:pPr>
      <w:r w:rsidRPr="00022397">
        <w:rPr>
          <w:noProof/>
          <w:color w:val="3B3838" w:themeColor="background2" w:themeShade="40"/>
          <w:sz w:val="20"/>
          <w:szCs w:val="16"/>
        </w:rPr>
        <w:t>Securities Products and Services through Sigma Financial Corporation, Member FINRA/SIPC</w:t>
      </w:r>
    </w:p>
    <w:p w14:paraId="32F91411" w14:textId="5B9D999B" w:rsidR="00022397" w:rsidRPr="00022397" w:rsidRDefault="00022397" w:rsidP="00022397">
      <w:pPr>
        <w:jc w:val="both"/>
        <w:rPr>
          <w:noProof/>
          <w:color w:val="3B3838" w:themeColor="background2" w:themeShade="40"/>
          <w:sz w:val="20"/>
          <w:szCs w:val="16"/>
        </w:rPr>
      </w:pPr>
      <w:r w:rsidRPr="00022397">
        <w:rPr>
          <w:noProof/>
          <w:color w:val="3B3838" w:themeColor="background2" w:themeShade="40"/>
          <w:sz w:val="20"/>
          <w:szCs w:val="16"/>
        </w:rPr>
        <w:t>Wealth Strategies Group, LLC is not affiliated with Sigma Planning Corp or Sigma Financial Corp</w:t>
      </w:r>
    </w:p>
    <w:p w14:paraId="741A2118" w14:textId="77777777" w:rsidR="00F63762" w:rsidRPr="00A710A0" w:rsidRDefault="00C83A8F" w:rsidP="00D33F5E">
      <w:pPr>
        <w:jc w:val="both"/>
        <w:rPr>
          <w:noProof/>
          <w:color w:val="808080"/>
          <w:sz w:val="16"/>
          <w:szCs w:val="16"/>
        </w:rPr>
      </w:pPr>
    </w:p>
    <w:sectPr w:rsidR="00F63762" w:rsidRPr="00A710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2C54C" w14:textId="77777777" w:rsidR="009302D0" w:rsidRDefault="00022397" w:rsidP="00DB3E62">
      <w:r>
        <w:separator/>
      </w:r>
    </w:p>
  </w:endnote>
  <w:endnote w:type="continuationSeparator" w:id="0">
    <w:p w14:paraId="3A050FE2" w14:textId="77777777" w:rsidR="009302D0" w:rsidRDefault="00022397" w:rsidP="00DB3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49908" w14:textId="77777777" w:rsidR="009302D0" w:rsidRDefault="00022397" w:rsidP="00DB3E62">
      <w:r>
        <w:separator/>
      </w:r>
    </w:p>
  </w:footnote>
  <w:footnote w:type="continuationSeparator" w:id="0">
    <w:p w14:paraId="30574DAD" w14:textId="77777777" w:rsidR="009302D0" w:rsidRDefault="00022397" w:rsidP="00DB3E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C016AE"/>
    <w:multiLevelType w:val="hybridMultilevel"/>
    <w:tmpl w:val="93E07C64"/>
    <w:lvl w:ilvl="0" w:tplc="0062FA0C">
      <w:start w:val="1"/>
      <w:numFmt w:val="bullet"/>
      <w:lvlText w:val=""/>
      <w:lvlJc w:val="left"/>
      <w:pPr>
        <w:ind w:left="720" w:hanging="360"/>
      </w:pPr>
      <w:rPr>
        <w:rFonts w:ascii="Symbol" w:hAnsi="Symbol" w:hint="default"/>
      </w:rPr>
    </w:lvl>
    <w:lvl w:ilvl="1" w:tplc="5DBEB42C" w:tentative="1">
      <w:start w:val="1"/>
      <w:numFmt w:val="bullet"/>
      <w:lvlText w:val="o"/>
      <w:lvlJc w:val="left"/>
      <w:pPr>
        <w:ind w:left="1440" w:hanging="360"/>
      </w:pPr>
      <w:rPr>
        <w:rFonts w:ascii="Courier New" w:hAnsi="Courier New" w:cs="Courier New" w:hint="default"/>
      </w:rPr>
    </w:lvl>
    <w:lvl w:ilvl="2" w:tplc="A56CCACE" w:tentative="1">
      <w:start w:val="1"/>
      <w:numFmt w:val="bullet"/>
      <w:lvlText w:val=""/>
      <w:lvlJc w:val="left"/>
      <w:pPr>
        <w:ind w:left="2160" w:hanging="360"/>
      </w:pPr>
      <w:rPr>
        <w:rFonts w:ascii="Wingdings" w:hAnsi="Wingdings" w:hint="default"/>
      </w:rPr>
    </w:lvl>
    <w:lvl w:ilvl="3" w:tplc="D6BEE586" w:tentative="1">
      <w:start w:val="1"/>
      <w:numFmt w:val="bullet"/>
      <w:lvlText w:val=""/>
      <w:lvlJc w:val="left"/>
      <w:pPr>
        <w:ind w:left="2880" w:hanging="360"/>
      </w:pPr>
      <w:rPr>
        <w:rFonts w:ascii="Symbol" w:hAnsi="Symbol" w:hint="default"/>
      </w:rPr>
    </w:lvl>
    <w:lvl w:ilvl="4" w:tplc="C0BA5BCA" w:tentative="1">
      <w:start w:val="1"/>
      <w:numFmt w:val="bullet"/>
      <w:lvlText w:val="o"/>
      <w:lvlJc w:val="left"/>
      <w:pPr>
        <w:ind w:left="3600" w:hanging="360"/>
      </w:pPr>
      <w:rPr>
        <w:rFonts w:ascii="Courier New" w:hAnsi="Courier New" w:cs="Courier New" w:hint="default"/>
      </w:rPr>
    </w:lvl>
    <w:lvl w:ilvl="5" w:tplc="E592B3B4" w:tentative="1">
      <w:start w:val="1"/>
      <w:numFmt w:val="bullet"/>
      <w:lvlText w:val=""/>
      <w:lvlJc w:val="left"/>
      <w:pPr>
        <w:ind w:left="4320" w:hanging="360"/>
      </w:pPr>
      <w:rPr>
        <w:rFonts w:ascii="Wingdings" w:hAnsi="Wingdings" w:hint="default"/>
      </w:rPr>
    </w:lvl>
    <w:lvl w:ilvl="6" w:tplc="A4DC2BA6" w:tentative="1">
      <w:start w:val="1"/>
      <w:numFmt w:val="bullet"/>
      <w:lvlText w:val=""/>
      <w:lvlJc w:val="left"/>
      <w:pPr>
        <w:ind w:left="5040" w:hanging="360"/>
      </w:pPr>
      <w:rPr>
        <w:rFonts w:ascii="Symbol" w:hAnsi="Symbol" w:hint="default"/>
      </w:rPr>
    </w:lvl>
    <w:lvl w:ilvl="7" w:tplc="D0527D42" w:tentative="1">
      <w:start w:val="1"/>
      <w:numFmt w:val="bullet"/>
      <w:lvlText w:val="o"/>
      <w:lvlJc w:val="left"/>
      <w:pPr>
        <w:ind w:left="5760" w:hanging="360"/>
      </w:pPr>
      <w:rPr>
        <w:rFonts w:ascii="Courier New" w:hAnsi="Courier New" w:cs="Courier New" w:hint="default"/>
      </w:rPr>
    </w:lvl>
    <w:lvl w:ilvl="8" w:tplc="D75C7178" w:tentative="1">
      <w:start w:val="1"/>
      <w:numFmt w:val="bullet"/>
      <w:lvlText w:val=""/>
      <w:lvlJc w:val="left"/>
      <w:pPr>
        <w:ind w:left="6480" w:hanging="360"/>
      </w:pPr>
      <w:rPr>
        <w:rFonts w:ascii="Wingdings" w:hAnsi="Wingdings" w:hint="default"/>
      </w:rPr>
    </w:lvl>
  </w:abstractNum>
  <w:abstractNum w:abstractNumId="1" w15:restartNumberingAfterBreak="0">
    <w:nsid w:val="7E7352A4"/>
    <w:multiLevelType w:val="hybridMultilevel"/>
    <w:tmpl w:val="07547FD8"/>
    <w:lvl w:ilvl="0" w:tplc="2BA2562A">
      <w:numFmt w:val="bullet"/>
      <w:lvlText w:val="•"/>
      <w:lvlJc w:val="left"/>
      <w:pPr>
        <w:ind w:left="1080" w:hanging="720"/>
      </w:pPr>
      <w:rPr>
        <w:rFonts w:ascii="Calibri" w:eastAsia="Calibri" w:hAnsi="Calibri" w:cs="Times New Roman" w:hint="default"/>
      </w:rPr>
    </w:lvl>
    <w:lvl w:ilvl="1" w:tplc="D97ABD9A" w:tentative="1">
      <w:start w:val="1"/>
      <w:numFmt w:val="bullet"/>
      <w:lvlText w:val="o"/>
      <w:lvlJc w:val="left"/>
      <w:pPr>
        <w:ind w:left="1440" w:hanging="360"/>
      </w:pPr>
      <w:rPr>
        <w:rFonts w:ascii="Courier New" w:hAnsi="Courier New" w:cs="Courier New" w:hint="default"/>
      </w:rPr>
    </w:lvl>
    <w:lvl w:ilvl="2" w:tplc="6D8C31EA" w:tentative="1">
      <w:start w:val="1"/>
      <w:numFmt w:val="bullet"/>
      <w:lvlText w:val=""/>
      <w:lvlJc w:val="left"/>
      <w:pPr>
        <w:ind w:left="2160" w:hanging="360"/>
      </w:pPr>
      <w:rPr>
        <w:rFonts w:ascii="Wingdings" w:hAnsi="Wingdings" w:hint="default"/>
      </w:rPr>
    </w:lvl>
    <w:lvl w:ilvl="3" w:tplc="4756306E" w:tentative="1">
      <w:start w:val="1"/>
      <w:numFmt w:val="bullet"/>
      <w:lvlText w:val=""/>
      <w:lvlJc w:val="left"/>
      <w:pPr>
        <w:ind w:left="2880" w:hanging="360"/>
      </w:pPr>
      <w:rPr>
        <w:rFonts w:ascii="Symbol" w:hAnsi="Symbol" w:hint="default"/>
      </w:rPr>
    </w:lvl>
    <w:lvl w:ilvl="4" w:tplc="3912EA7E" w:tentative="1">
      <w:start w:val="1"/>
      <w:numFmt w:val="bullet"/>
      <w:lvlText w:val="o"/>
      <w:lvlJc w:val="left"/>
      <w:pPr>
        <w:ind w:left="3600" w:hanging="360"/>
      </w:pPr>
      <w:rPr>
        <w:rFonts w:ascii="Courier New" w:hAnsi="Courier New" w:cs="Courier New" w:hint="default"/>
      </w:rPr>
    </w:lvl>
    <w:lvl w:ilvl="5" w:tplc="7FBCC51C" w:tentative="1">
      <w:start w:val="1"/>
      <w:numFmt w:val="bullet"/>
      <w:lvlText w:val=""/>
      <w:lvlJc w:val="left"/>
      <w:pPr>
        <w:ind w:left="4320" w:hanging="360"/>
      </w:pPr>
      <w:rPr>
        <w:rFonts w:ascii="Wingdings" w:hAnsi="Wingdings" w:hint="default"/>
      </w:rPr>
    </w:lvl>
    <w:lvl w:ilvl="6" w:tplc="3E8CCEF2" w:tentative="1">
      <w:start w:val="1"/>
      <w:numFmt w:val="bullet"/>
      <w:lvlText w:val=""/>
      <w:lvlJc w:val="left"/>
      <w:pPr>
        <w:ind w:left="5040" w:hanging="360"/>
      </w:pPr>
      <w:rPr>
        <w:rFonts w:ascii="Symbol" w:hAnsi="Symbol" w:hint="default"/>
      </w:rPr>
    </w:lvl>
    <w:lvl w:ilvl="7" w:tplc="A064C56E" w:tentative="1">
      <w:start w:val="1"/>
      <w:numFmt w:val="bullet"/>
      <w:lvlText w:val="o"/>
      <w:lvlJc w:val="left"/>
      <w:pPr>
        <w:ind w:left="5760" w:hanging="360"/>
      </w:pPr>
      <w:rPr>
        <w:rFonts w:ascii="Courier New" w:hAnsi="Courier New" w:cs="Courier New" w:hint="default"/>
      </w:rPr>
    </w:lvl>
    <w:lvl w:ilvl="8" w:tplc="984AE84A"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13E"/>
    <w:rsid w:val="00022397"/>
    <w:rsid w:val="00221B67"/>
    <w:rsid w:val="0067013E"/>
    <w:rsid w:val="00C83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831CC6"/>
  <w15:chartTrackingRefBased/>
  <w15:docId w15:val="{6A39C6C3-D66D-4220-96E3-01481E3D7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16324"/>
    <w:rPr>
      <w:color w:val="0000FF"/>
      <w:u w:val="single"/>
    </w:rPr>
  </w:style>
  <w:style w:type="character" w:customStyle="1" w:styleId="st">
    <w:name w:val="st"/>
    <w:rsid w:val="001E50A7"/>
  </w:style>
  <w:style w:type="paragraph" w:styleId="NormalWeb">
    <w:name w:val="Normal (Web)"/>
    <w:basedOn w:val="Normal"/>
    <w:uiPriority w:val="99"/>
    <w:unhideWhenUsed/>
    <w:rsid w:val="006306E2"/>
    <w:pPr>
      <w:spacing w:before="100" w:beforeAutospacing="1" w:after="100" w:afterAutospacing="1"/>
      <w:jc w:val="left"/>
    </w:pPr>
    <w:rPr>
      <w:rFonts w:ascii="Times New Roman" w:eastAsia="Times New Roman" w:hAnsi="Times New Roman"/>
      <w:sz w:val="24"/>
      <w:szCs w:val="24"/>
    </w:rPr>
  </w:style>
  <w:style w:type="paragraph" w:styleId="Header">
    <w:name w:val="header"/>
    <w:basedOn w:val="Normal"/>
    <w:link w:val="HeaderChar"/>
    <w:uiPriority w:val="99"/>
    <w:unhideWhenUsed/>
    <w:rsid w:val="00DB3E62"/>
    <w:pPr>
      <w:tabs>
        <w:tab w:val="center" w:pos="4680"/>
        <w:tab w:val="right" w:pos="9360"/>
      </w:tabs>
    </w:pPr>
  </w:style>
  <w:style w:type="character" w:customStyle="1" w:styleId="HeaderChar">
    <w:name w:val="Header Char"/>
    <w:link w:val="Header"/>
    <w:uiPriority w:val="99"/>
    <w:rsid w:val="00DB3E62"/>
    <w:rPr>
      <w:sz w:val="22"/>
      <w:szCs w:val="22"/>
    </w:rPr>
  </w:style>
  <w:style w:type="paragraph" w:styleId="Footer">
    <w:name w:val="footer"/>
    <w:basedOn w:val="Normal"/>
    <w:link w:val="FooterChar"/>
    <w:uiPriority w:val="99"/>
    <w:unhideWhenUsed/>
    <w:rsid w:val="00DB3E62"/>
    <w:pPr>
      <w:tabs>
        <w:tab w:val="center" w:pos="4680"/>
        <w:tab w:val="right" w:pos="9360"/>
      </w:tabs>
    </w:pPr>
  </w:style>
  <w:style w:type="character" w:customStyle="1" w:styleId="FooterChar">
    <w:name w:val="Footer Char"/>
    <w:link w:val="Footer"/>
    <w:uiPriority w:val="99"/>
    <w:rsid w:val="00DB3E62"/>
    <w:rPr>
      <w:sz w:val="22"/>
      <w:szCs w:val="22"/>
    </w:rPr>
  </w:style>
  <w:style w:type="character" w:styleId="Emphasis">
    <w:name w:val="Emphasis"/>
    <w:uiPriority w:val="20"/>
    <w:qFormat/>
    <w:rsid w:val="00A72F95"/>
    <w:rPr>
      <w:i/>
      <w:iCs/>
    </w:rPr>
  </w:style>
  <w:style w:type="character" w:styleId="Strong">
    <w:name w:val="Strong"/>
    <w:uiPriority w:val="22"/>
    <w:qFormat/>
    <w:rsid w:val="00B31C79"/>
    <w:rPr>
      <w:b/>
      <w:bCs/>
    </w:rPr>
  </w:style>
  <w:style w:type="character" w:customStyle="1" w:styleId="uficommentbody">
    <w:name w:val="uficommentbody"/>
    <w:rsid w:val="008E3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2989">
      <w:bodyDiv w:val="1"/>
      <w:marLeft w:val="0"/>
      <w:marRight w:val="0"/>
      <w:marTop w:val="0"/>
      <w:marBottom w:val="0"/>
      <w:divBdr>
        <w:top w:val="none" w:sz="0" w:space="0" w:color="auto"/>
        <w:left w:val="none" w:sz="0" w:space="0" w:color="auto"/>
        <w:bottom w:val="none" w:sz="0" w:space="0" w:color="auto"/>
        <w:right w:val="none" w:sz="0" w:space="0" w:color="auto"/>
      </w:divBdr>
      <w:divsChild>
        <w:div w:id="610360125">
          <w:marLeft w:val="0"/>
          <w:marRight w:val="0"/>
          <w:marTop w:val="0"/>
          <w:marBottom w:val="0"/>
          <w:divBdr>
            <w:top w:val="none" w:sz="0" w:space="0" w:color="auto"/>
            <w:left w:val="none" w:sz="0" w:space="0" w:color="auto"/>
            <w:bottom w:val="none" w:sz="0" w:space="0" w:color="auto"/>
            <w:right w:val="none" w:sz="0" w:space="0" w:color="auto"/>
          </w:divBdr>
        </w:div>
        <w:div w:id="1495338182">
          <w:marLeft w:val="0"/>
          <w:marRight w:val="0"/>
          <w:marTop w:val="0"/>
          <w:marBottom w:val="0"/>
          <w:divBdr>
            <w:top w:val="none" w:sz="0" w:space="0" w:color="auto"/>
            <w:left w:val="none" w:sz="0" w:space="0" w:color="auto"/>
            <w:bottom w:val="none" w:sz="0" w:space="0" w:color="auto"/>
            <w:right w:val="none" w:sz="0" w:space="0" w:color="auto"/>
          </w:divBdr>
        </w:div>
        <w:div w:id="1639729060">
          <w:marLeft w:val="0"/>
          <w:marRight w:val="0"/>
          <w:marTop w:val="0"/>
          <w:marBottom w:val="0"/>
          <w:divBdr>
            <w:top w:val="none" w:sz="0" w:space="0" w:color="auto"/>
            <w:left w:val="none" w:sz="0" w:space="0" w:color="auto"/>
            <w:bottom w:val="none" w:sz="0" w:space="0" w:color="auto"/>
            <w:right w:val="none" w:sz="0" w:space="0" w:color="auto"/>
          </w:divBdr>
        </w:div>
      </w:divsChild>
    </w:div>
    <w:div w:id="24599626">
      <w:bodyDiv w:val="1"/>
      <w:marLeft w:val="0"/>
      <w:marRight w:val="0"/>
      <w:marTop w:val="0"/>
      <w:marBottom w:val="0"/>
      <w:divBdr>
        <w:top w:val="none" w:sz="0" w:space="0" w:color="auto"/>
        <w:left w:val="none" w:sz="0" w:space="0" w:color="auto"/>
        <w:bottom w:val="none" w:sz="0" w:space="0" w:color="auto"/>
        <w:right w:val="none" w:sz="0" w:space="0" w:color="auto"/>
      </w:divBdr>
    </w:div>
    <w:div w:id="59059149">
      <w:bodyDiv w:val="1"/>
      <w:marLeft w:val="0"/>
      <w:marRight w:val="0"/>
      <w:marTop w:val="0"/>
      <w:marBottom w:val="0"/>
      <w:divBdr>
        <w:top w:val="none" w:sz="0" w:space="0" w:color="auto"/>
        <w:left w:val="none" w:sz="0" w:space="0" w:color="auto"/>
        <w:bottom w:val="none" w:sz="0" w:space="0" w:color="auto"/>
        <w:right w:val="none" w:sz="0" w:space="0" w:color="auto"/>
      </w:divBdr>
    </w:div>
    <w:div w:id="113134361">
      <w:bodyDiv w:val="1"/>
      <w:marLeft w:val="0"/>
      <w:marRight w:val="0"/>
      <w:marTop w:val="0"/>
      <w:marBottom w:val="0"/>
      <w:divBdr>
        <w:top w:val="none" w:sz="0" w:space="0" w:color="auto"/>
        <w:left w:val="none" w:sz="0" w:space="0" w:color="auto"/>
        <w:bottom w:val="none" w:sz="0" w:space="0" w:color="auto"/>
        <w:right w:val="none" w:sz="0" w:space="0" w:color="auto"/>
      </w:divBdr>
      <w:divsChild>
        <w:div w:id="895746811">
          <w:marLeft w:val="0"/>
          <w:marRight w:val="0"/>
          <w:marTop w:val="0"/>
          <w:marBottom w:val="0"/>
          <w:divBdr>
            <w:top w:val="none" w:sz="0" w:space="0" w:color="auto"/>
            <w:left w:val="none" w:sz="0" w:space="0" w:color="auto"/>
            <w:bottom w:val="none" w:sz="0" w:space="0" w:color="auto"/>
            <w:right w:val="none" w:sz="0" w:space="0" w:color="auto"/>
          </w:divBdr>
        </w:div>
        <w:div w:id="1351374776">
          <w:marLeft w:val="0"/>
          <w:marRight w:val="0"/>
          <w:marTop w:val="0"/>
          <w:marBottom w:val="0"/>
          <w:divBdr>
            <w:top w:val="none" w:sz="0" w:space="0" w:color="auto"/>
            <w:left w:val="none" w:sz="0" w:space="0" w:color="auto"/>
            <w:bottom w:val="none" w:sz="0" w:space="0" w:color="auto"/>
            <w:right w:val="none" w:sz="0" w:space="0" w:color="auto"/>
          </w:divBdr>
        </w:div>
        <w:div w:id="1451708281">
          <w:marLeft w:val="0"/>
          <w:marRight w:val="0"/>
          <w:marTop w:val="0"/>
          <w:marBottom w:val="0"/>
          <w:divBdr>
            <w:top w:val="none" w:sz="0" w:space="0" w:color="auto"/>
            <w:left w:val="none" w:sz="0" w:space="0" w:color="auto"/>
            <w:bottom w:val="none" w:sz="0" w:space="0" w:color="auto"/>
            <w:right w:val="none" w:sz="0" w:space="0" w:color="auto"/>
          </w:divBdr>
        </w:div>
        <w:div w:id="1593926020">
          <w:marLeft w:val="0"/>
          <w:marRight w:val="0"/>
          <w:marTop w:val="0"/>
          <w:marBottom w:val="0"/>
          <w:divBdr>
            <w:top w:val="none" w:sz="0" w:space="0" w:color="auto"/>
            <w:left w:val="none" w:sz="0" w:space="0" w:color="auto"/>
            <w:bottom w:val="none" w:sz="0" w:space="0" w:color="auto"/>
            <w:right w:val="none" w:sz="0" w:space="0" w:color="auto"/>
          </w:divBdr>
        </w:div>
      </w:divsChild>
    </w:div>
    <w:div w:id="124929898">
      <w:bodyDiv w:val="1"/>
      <w:marLeft w:val="0"/>
      <w:marRight w:val="0"/>
      <w:marTop w:val="0"/>
      <w:marBottom w:val="0"/>
      <w:divBdr>
        <w:top w:val="none" w:sz="0" w:space="0" w:color="auto"/>
        <w:left w:val="none" w:sz="0" w:space="0" w:color="auto"/>
        <w:bottom w:val="none" w:sz="0" w:space="0" w:color="auto"/>
        <w:right w:val="none" w:sz="0" w:space="0" w:color="auto"/>
      </w:divBdr>
      <w:divsChild>
        <w:div w:id="1254321914">
          <w:marLeft w:val="0"/>
          <w:marRight w:val="0"/>
          <w:marTop w:val="0"/>
          <w:marBottom w:val="0"/>
          <w:divBdr>
            <w:top w:val="none" w:sz="0" w:space="0" w:color="auto"/>
            <w:left w:val="none" w:sz="0" w:space="0" w:color="auto"/>
            <w:bottom w:val="none" w:sz="0" w:space="0" w:color="auto"/>
            <w:right w:val="none" w:sz="0" w:space="0" w:color="auto"/>
          </w:divBdr>
        </w:div>
        <w:div w:id="1322856775">
          <w:marLeft w:val="0"/>
          <w:marRight w:val="0"/>
          <w:marTop w:val="0"/>
          <w:marBottom w:val="0"/>
          <w:divBdr>
            <w:top w:val="none" w:sz="0" w:space="0" w:color="auto"/>
            <w:left w:val="none" w:sz="0" w:space="0" w:color="auto"/>
            <w:bottom w:val="none" w:sz="0" w:space="0" w:color="auto"/>
            <w:right w:val="none" w:sz="0" w:space="0" w:color="auto"/>
          </w:divBdr>
        </w:div>
        <w:div w:id="1476099323">
          <w:marLeft w:val="0"/>
          <w:marRight w:val="0"/>
          <w:marTop w:val="0"/>
          <w:marBottom w:val="0"/>
          <w:divBdr>
            <w:top w:val="none" w:sz="0" w:space="0" w:color="auto"/>
            <w:left w:val="none" w:sz="0" w:space="0" w:color="auto"/>
            <w:bottom w:val="none" w:sz="0" w:space="0" w:color="auto"/>
            <w:right w:val="none" w:sz="0" w:space="0" w:color="auto"/>
          </w:divBdr>
        </w:div>
        <w:div w:id="1802570921">
          <w:marLeft w:val="0"/>
          <w:marRight w:val="0"/>
          <w:marTop w:val="0"/>
          <w:marBottom w:val="0"/>
          <w:divBdr>
            <w:top w:val="none" w:sz="0" w:space="0" w:color="auto"/>
            <w:left w:val="none" w:sz="0" w:space="0" w:color="auto"/>
            <w:bottom w:val="none" w:sz="0" w:space="0" w:color="auto"/>
            <w:right w:val="none" w:sz="0" w:space="0" w:color="auto"/>
          </w:divBdr>
        </w:div>
        <w:div w:id="2075926032">
          <w:marLeft w:val="0"/>
          <w:marRight w:val="0"/>
          <w:marTop w:val="0"/>
          <w:marBottom w:val="0"/>
          <w:divBdr>
            <w:top w:val="none" w:sz="0" w:space="0" w:color="auto"/>
            <w:left w:val="none" w:sz="0" w:space="0" w:color="auto"/>
            <w:bottom w:val="none" w:sz="0" w:space="0" w:color="auto"/>
            <w:right w:val="none" w:sz="0" w:space="0" w:color="auto"/>
          </w:divBdr>
        </w:div>
        <w:div w:id="2128424169">
          <w:marLeft w:val="0"/>
          <w:marRight w:val="0"/>
          <w:marTop w:val="0"/>
          <w:marBottom w:val="0"/>
          <w:divBdr>
            <w:top w:val="none" w:sz="0" w:space="0" w:color="auto"/>
            <w:left w:val="none" w:sz="0" w:space="0" w:color="auto"/>
            <w:bottom w:val="none" w:sz="0" w:space="0" w:color="auto"/>
            <w:right w:val="none" w:sz="0" w:space="0" w:color="auto"/>
          </w:divBdr>
        </w:div>
      </w:divsChild>
    </w:div>
    <w:div w:id="164051614">
      <w:bodyDiv w:val="1"/>
      <w:marLeft w:val="0"/>
      <w:marRight w:val="0"/>
      <w:marTop w:val="0"/>
      <w:marBottom w:val="0"/>
      <w:divBdr>
        <w:top w:val="none" w:sz="0" w:space="0" w:color="auto"/>
        <w:left w:val="none" w:sz="0" w:space="0" w:color="auto"/>
        <w:bottom w:val="none" w:sz="0" w:space="0" w:color="auto"/>
        <w:right w:val="none" w:sz="0" w:space="0" w:color="auto"/>
      </w:divBdr>
      <w:divsChild>
        <w:div w:id="300117170">
          <w:marLeft w:val="0"/>
          <w:marRight w:val="0"/>
          <w:marTop w:val="0"/>
          <w:marBottom w:val="0"/>
          <w:divBdr>
            <w:top w:val="none" w:sz="0" w:space="0" w:color="auto"/>
            <w:left w:val="none" w:sz="0" w:space="0" w:color="auto"/>
            <w:bottom w:val="none" w:sz="0" w:space="0" w:color="auto"/>
            <w:right w:val="none" w:sz="0" w:space="0" w:color="auto"/>
          </w:divBdr>
        </w:div>
        <w:div w:id="883057416">
          <w:marLeft w:val="0"/>
          <w:marRight w:val="0"/>
          <w:marTop w:val="0"/>
          <w:marBottom w:val="0"/>
          <w:divBdr>
            <w:top w:val="none" w:sz="0" w:space="0" w:color="auto"/>
            <w:left w:val="none" w:sz="0" w:space="0" w:color="auto"/>
            <w:bottom w:val="none" w:sz="0" w:space="0" w:color="auto"/>
            <w:right w:val="none" w:sz="0" w:space="0" w:color="auto"/>
          </w:divBdr>
        </w:div>
        <w:div w:id="1419984274">
          <w:marLeft w:val="0"/>
          <w:marRight w:val="0"/>
          <w:marTop w:val="0"/>
          <w:marBottom w:val="0"/>
          <w:divBdr>
            <w:top w:val="none" w:sz="0" w:space="0" w:color="auto"/>
            <w:left w:val="none" w:sz="0" w:space="0" w:color="auto"/>
            <w:bottom w:val="none" w:sz="0" w:space="0" w:color="auto"/>
            <w:right w:val="none" w:sz="0" w:space="0" w:color="auto"/>
          </w:divBdr>
        </w:div>
        <w:div w:id="1604609172">
          <w:marLeft w:val="0"/>
          <w:marRight w:val="0"/>
          <w:marTop w:val="0"/>
          <w:marBottom w:val="0"/>
          <w:divBdr>
            <w:top w:val="none" w:sz="0" w:space="0" w:color="auto"/>
            <w:left w:val="none" w:sz="0" w:space="0" w:color="auto"/>
            <w:bottom w:val="none" w:sz="0" w:space="0" w:color="auto"/>
            <w:right w:val="none" w:sz="0" w:space="0" w:color="auto"/>
          </w:divBdr>
        </w:div>
      </w:divsChild>
    </w:div>
    <w:div w:id="209652366">
      <w:bodyDiv w:val="1"/>
      <w:marLeft w:val="0"/>
      <w:marRight w:val="0"/>
      <w:marTop w:val="0"/>
      <w:marBottom w:val="0"/>
      <w:divBdr>
        <w:top w:val="none" w:sz="0" w:space="0" w:color="auto"/>
        <w:left w:val="none" w:sz="0" w:space="0" w:color="auto"/>
        <w:bottom w:val="none" w:sz="0" w:space="0" w:color="auto"/>
        <w:right w:val="none" w:sz="0" w:space="0" w:color="auto"/>
      </w:divBdr>
      <w:divsChild>
        <w:div w:id="750199665">
          <w:marLeft w:val="0"/>
          <w:marRight w:val="0"/>
          <w:marTop w:val="0"/>
          <w:marBottom w:val="0"/>
          <w:divBdr>
            <w:top w:val="none" w:sz="0" w:space="0" w:color="auto"/>
            <w:left w:val="none" w:sz="0" w:space="0" w:color="auto"/>
            <w:bottom w:val="none" w:sz="0" w:space="0" w:color="auto"/>
            <w:right w:val="none" w:sz="0" w:space="0" w:color="auto"/>
          </w:divBdr>
        </w:div>
        <w:div w:id="795566918">
          <w:marLeft w:val="0"/>
          <w:marRight w:val="0"/>
          <w:marTop w:val="0"/>
          <w:marBottom w:val="0"/>
          <w:divBdr>
            <w:top w:val="none" w:sz="0" w:space="0" w:color="auto"/>
            <w:left w:val="none" w:sz="0" w:space="0" w:color="auto"/>
            <w:bottom w:val="none" w:sz="0" w:space="0" w:color="auto"/>
            <w:right w:val="none" w:sz="0" w:space="0" w:color="auto"/>
          </w:divBdr>
        </w:div>
        <w:div w:id="890532663">
          <w:marLeft w:val="0"/>
          <w:marRight w:val="0"/>
          <w:marTop w:val="0"/>
          <w:marBottom w:val="0"/>
          <w:divBdr>
            <w:top w:val="none" w:sz="0" w:space="0" w:color="auto"/>
            <w:left w:val="none" w:sz="0" w:space="0" w:color="auto"/>
            <w:bottom w:val="none" w:sz="0" w:space="0" w:color="auto"/>
            <w:right w:val="none" w:sz="0" w:space="0" w:color="auto"/>
          </w:divBdr>
        </w:div>
      </w:divsChild>
    </w:div>
    <w:div w:id="230316390">
      <w:bodyDiv w:val="1"/>
      <w:marLeft w:val="0"/>
      <w:marRight w:val="0"/>
      <w:marTop w:val="0"/>
      <w:marBottom w:val="0"/>
      <w:divBdr>
        <w:top w:val="none" w:sz="0" w:space="0" w:color="auto"/>
        <w:left w:val="none" w:sz="0" w:space="0" w:color="auto"/>
        <w:bottom w:val="none" w:sz="0" w:space="0" w:color="auto"/>
        <w:right w:val="none" w:sz="0" w:space="0" w:color="auto"/>
      </w:divBdr>
      <w:divsChild>
        <w:div w:id="386149339">
          <w:marLeft w:val="0"/>
          <w:marRight w:val="0"/>
          <w:marTop w:val="0"/>
          <w:marBottom w:val="0"/>
          <w:divBdr>
            <w:top w:val="none" w:sz="0" w:space="0" w:color="auto"/>
            <w:left w:val="none" w:sz="0" w:space="0" w:color="auto"/>
            <w:bottom w:val="none" w:sz="0" w:space="0" w:color="auto"/>
            <w:right w:val="none" w:sz="0" w:space="0" w:color="auto"/>
          </w:divBdr>
        </w:div>
        <w:div w:id="1877083547">
          <w:marLeft w:val="0"/>
          <w:marRight w:val="0"/>
          <w:marTop w:val="0"/>
          <w:marBottom w:val="0"/>
          <w:divBdr>
            <w:top w:val="none" w:sz="0" w:space="0" w:color="auto"/>
            <w:left w:val="none" w:sz="0" w:space="0" w:color="auto"/>
            <w:bottom w:val="none" w:sz="0" w:space="0" w:color="auto"/>
            <w:right w:val="none" w:sz="0" w:space="0" w:color="auto"/>
          </w:divBdr>
        </w:div>
        <w:div w:id="2050641385">
          <w:marLeft w:val="0"/>
          <w:marRight w:val="0"/>
          <w:marTop w:val="0"/>
          <w:marBottom w:val="0"/>
          <w:divBdr>
            <w:top w:val="none" w:sz="0" w:space="0" w:color="auto"/>
            <w:left w:val="none" w:sz="0" w:space="0" w:color="auto"/>
            <w:bottom w:val="none" w:sz="0" w:space="0" w:color="auto"/>
            <w:right w:val="none" w:sz="0" w:space="0" w:color="auto"/>
          </w:divBdr>
        </w:div>
      </w:divsChild>
    </w:div>
    <w:div w:id="253707842">
      <w:bodyDiv w:val="1"/>
      <w:marLeft w:val="0"/>
      <w:marRight w:val="0"/>
      <w:marTop w:val="0"/>
      <w:marBottom w:val="0"/>
      <w:divBdr>
        <w:top w:val="none" w:sz="0" w:space="0" w:color="auto"/>
        <w:left w:val="none" w:sz="0" w:space="0" w:color="auto"/>
        <w:bottom w:val="none" w:sz="0" w:space="0" w:color="auto"/>
        <w:right w:val="none" w:sz="0" w:space="0" w:color="auto"/>
      </w:divBdr>
    </w:div>
    <w:div w:id="286351646">
      <w:bodyDiv w:val="1"/>
      <w:marLeft w:val="0"/>
      <w:marRight w:val="0"/>
      <w:marTop w:val="0"/>
      <w:marBottom w:val="0"/>
      <w:divBdr>
        <w:top w:val="none" w:sz="0" w:space="0" w:color="auto"/>
        <w:left w:val="none" w:sz="0" w:space="0" w:color="auto"/>
        <w:bottom w:val="none" w:sz="0" w:space="0" w:color="auto"/>
        <w:right w:val="none" w:sz="0" w:space="0" w:color="auto"/>
      </w:divBdr>
    </w:div>
    <w:div w:id="333530972">
      <w:bodyDiv w:val="1"/>
      <w:marLeft w:val="0"/>
      <w:marRight w:val="0"/>
      <w:marTop w:val="0"/>
      <w:marBottom w:val="0"/>
      <w:divBdr>
        <w:top w:val="none" w:sz="0" w:space="0" w:color="auto"/>
        <w:left w:val="none" w:sz="0" w:space="0" w:color="auto"/>
        <w:bottom w:val="none" w:sz="0" w:space="0" w:color="auto"/>
        <w:right w:val="none" w:sz="0" w:space="0" w:color="auto"/>
      </w:divBdr>
    </w:div>
    <w:div w:id="338242060">
      <w:bodyDiv w:val="1"/>
      <w:marLeft w:val="0"/>
      <w:marRight w:val="0"/>
      <w:marTop w:val="0"/>
      <w:marBottom w:val="0"/>
      <w:divBdr>
        <w:top w:val="none" w:sz="0" w:space="0" w:color="auto"/>
        <w:left w:val="none" w:sz="0" w:space="0" w:color="auto"/>
        <w:bottom w:val="none" w:sz="0" w:space="0" w:color="auto"/>
        <w:right w:val="none" w:sz="0" w:space="0" w:color="auto"/>
      </w:divBdr>
    </w:div>
    <w:div w:id="362949534">
      <w:bodyDiv w:val="1"/>
      <w:marLeft w:val="0"/>
      <w:marRight w:val="0"/>
      <w:marTop w:val="0"/>
      <w:marBottom w:val="0"/>
      <w:divBdr>
        <w:top w:val="none" w:sz="0" w:space="0" w:color="auto"/>
        <w:left w:val="none" w:sz="0" w:space="0" w:color="auto"/>
        <w:bottom w:val="none" w:sz="0" w:space="0" w:color="auto"/>
        <w:right w:val="none" w:sz="0" w:space="0" w:color="auto"/>
      </w:divBdr>
    </w:div>
    <w:div w:id="396321884">
      <w:bodyDiv w:val="1"/>
      <w:marLeft w:val="0"/>
      <w:marRight w:val="0"/>
      <w:marTop w:val="0"/>
      <w:marBottom w:val="0"/>
      <w:divBdr>
        <w:top w:val="none" w:sz="0" w:space="0" w:color="auto"/>
        <w:left w:val="none" w:sz="0" w:space="0" w:color="auto"/>
        <w:bottom w:val="none" w:sz="0" w:space="0" w:color="auto"/>
        <w:right w:val="none" w:sz="0" w:space="0" w:color="auto"/>
      </w:divBdr>
    </w:div>
    <w:div w:id="403797930">
      <w:bodyDiv w:val="1"/>
      <w:marLeft w:val="0"/>
      <w:marRight w:val="0"/>
      <w:marTop w:val="0"/>
      <w:marBottom w:val="0"/>
      <w:divBdr>
        <w:top w:val="none" w:sz="0" w:space="0" w:color="auto"/>
        <w:left w:val="none" w:sz="0" w:space="0" w:color="auto"/>
        <w:bottom w:val="none" w:sz="0" w:space="0" w:color="auto"/>
        <w:right w:val="none" w:sz="0" w:space="0" w:color="auto"/>
      </w:divBdr>
    </w:div>
    <w:div w:id="407191865">
      <w:bodyDiv w:val="1"/>
      <w:marLeft w:val="0"/>
      <w:marRight w:val="0"/>
      <w:marTop w:val="0"/>
      <w:marBottom w:val="0"/>
      <w:divBdr>
        <w:top w:val="none" w:sz="0" w:space="0" w:color="auto"/>
        <w:left w:val="none" w:sz="0" w:space="0" w:color="auto"/>
        <w:bottom w:val="none" w:sz="0" w:space="0" w:color="auto"/>
        <w:right w:val="none" w:sz="0" w:space="0" w:color="auto"/>
      </w:divBdr>
    </w:div>
    <w:div w:id="489255525">
      <w:bodyDiv w:val="1"/>
      <w:marLeft w:val="0"/>
      <w:marRight w:val="0"/>
      <w:marTop w:val="0"/>
      <w:marBottom w:val="0"/>
      <w:divBdr>
        <w:top w:val="none" w:sz="0" w:space="0" w:color="auto"/>
        <w:left w:val="none" w:sz="0" w:space="0" w:color="auto"/>
        <w:bottom w:val="none" w:sz="0" w:space="0" w:color="auto"/>
        <w:right w:val="none" w:sz="0" w:space="0" w:color="auto"/>
      </w:divBdr>
    </w:div>
    <w:div w:id="614288980">
      <w:bodyDiv w:val="1"/>
      <w:marLeft w:val="0"/>
      <w:marRight w:val="0"/>
      <w:marTop w:val="0"/>
      <w:marBottom w:val="0"/>
      <w:divBdr>
        <w:top w:val="none" w:sz="0" w:space="0" w:color="auto"/>
        <w:left w:val="none" w:sz="0" w:space="0" w:color="auto"/>
        <w:bottom w:val="none" w:sz="0" w:space="0" w:color="auto"/>
        <w:right w:val="none" w:sz="0" w:space="0" w:color="auto"/>
      </w:divBdr>
      <w:divsChild>
        <w:div w:id="517238394">
          <w:marLeft w:val="0"/>
          <w:marRight w:val="0"/>
          <w:marTop w:val="0"/>
          <w:marBottom w:val="0"/>
          <w:divBdr>
            <w:top w:val="none" w:sz="0" w:space="0" w:color="auto"/>
            <w:left w:val="none" w:sz="0" w:space="0" w:color="auto"/>
            <w:bottom w:val="none" w:sz="0" w:space="0" w:color="auto"/>
            <w:right w:val="none" w:sz="0" w:space="0" w:color="auto"/>
          </w:divBdr>
        </w:div>
        <w:div w:id="1797719959">
          <w:marLeft w:val="0"/>
          <w:marRight w:val="0"/>
          <w:marTop w:val="0"/>
          <w:marBottom w:val="0"/>
          <w:divBdr>
            <w:top w:val="none" w:sz="0" w:space="0" w:color="auto"/>
            <w:left w:val="none" w:sz="0" w:space="0" w:color="auto"/>
            <w:bottom w:val="none" w:sz="0" w:space="0" w:color="auto"/>
            <w:right w:val="none" w:sz="0" w:space="0" w:color="auto"/>
          </w:divBdr>
        </w:div>
      </w:divsChild>
    </w:div>
    <w:div w:id="623584852">
      <w:bodyDiv w:val="1"/>
      <w:marLeft w:val="0"/>
      <w:marRight w:val="0"/>
      <w:marTop w:val="0"/>
      <w:marBottom w:val="0"/>
      <w:divBdr>
        <w:top w:val="none" w:sz="0" w:space="0" w:color="auto"/>
        <w:left w:val="none" w:sz="0" w:space="0" w:color="auto"/>
        <w:bottom w:val="none" w:sz="0" w:space="0" w:color="auto"/>
        <w:right w:val="none" w:sz="0" w:space="0" w:color="auto"/>
      </w:divBdr>
      <w:divsChild>
        <w:div w:id="121847296">
          <w:marLeft w:val="0"/>
          <w:marRight w:val="0"/>
          <w:marTop w:val="0"/>
          <w:marBottom w:val="0"/>
          <w:divBdr>
            <w:top w:val="none" w:sz="0" w:space="0" w:color="auto"/>
            <w:left w:val="none" w:sz="0" w:space="0" w:color="auto"/>
            <w:bottom w:val="none" w:sz="0" w:space="0" w:color="auto"/>
            <w:right w:val="none" w:sz="0" w:space="0" w:color="auto"/>
          </w:divBdr>
        </w:div>
        <w:div w:id="157888278">
          <w:marLeft w:val="0"/>
          <w:marRight w:val="0"/>
          <w:marTop w:val="0"/>
          <w:marBottom w:val="0"/>
          <w:divBdr>
            <w:top w:val="none" w:sz="0" w:space="0" w:color="auto"/>
            <w:left w:val="none" w:sz="0" w:space="0" w:color="auto"/>
            <w:bottom w:val="none" w:sz="0" w:space="0" w:color="auto"/>
            <w:right w:val="none" w:sz="0" w:space="0" w:color="auto"/>
          </w:divBdr>
        </w:div>
        <w:div w:id="1064255726">
          <w:marLeft w:val="0"/>
          <w:marRight w:val="0"/>
          <w:marTop w:val="0"/>
          <w:marBottom w:val="0"/>
          <w:divBdr>
            <w:top w:val="none" w:sz="0" w:space="0" w:color="auto"/>
            <w:left w:val="none" w:sz="0" w:space="0" w:color="auto"/>
            <w:bottom w:val="none" w:sz="0" w:space="0" w:color="auto"/>
            <w:right w:val="none" w:sz="0" w:space="0" w:color="auto"/>
          </w:divBdr>
        </w:div>
      </w:divsChild>
    </w:div>
    <w:div w:id="644511726">
      <w:bodyDiv w:val="1"/>
      <w:marLeft w:val="0"/>
      <w:marRight w:val="0"/>
      <w:marTop w:val="0"/>
      <w:marBottom w:val="0"/>
      <w:divBdr>
        <w:top w:val="none" w:sz="0" w:space="0" w:color="auto"/>
        <w:left w:val="none" w:sz="0" w:space="0" w:color="auto"/>
        <w:bottom w:val="none" w:sz="0" w:space="0" w:color="auto"/>
        <w:right w:val="none" w:sz="0" w:space="0" w:color="auto"/>
      </w:divBdr>
      <w:divsChild>
        <w:div w:id="488521763">
          <w:marLeft w:val="0"/>
          <w:marRight w:val="0"/>
          <w:marTop w:val="0"/>
          <w:marBottom w:val="0"/>
          <w:divBdr>
            <w:top w:val="none" w:sz="0" w:space="0" w:color="auto"/>
            <w:left w:val="none" w:sz="0" w:space="0" w:color="auto"/>
            <w:bottom w:val="none" w:sz="0" w:space="0" w:color="auto"/>
            <w:right w:val="none" w:sz="0" w:space="0" w:color="auto"/>
          </w:divBdr>
        </w:div>
      </w:divsChild>
    </w:div>
    <w:div w:id="682165550">
      <w:bodyDiv w:val="1"/>
      <w:marLeft w:val="0"/>
      <w:marRight w:val="0"/>
      <w:marTop w:val="0"/>
      <w:marBottom w:val="0"/>
      <w:divBdr>
        <w:top w:val="none" w:sz="0" w:space="0" w:color="auto"/>
        <w:left w:val="none" w:sz="0" w:space="0" w:color="auto"/>
        <w:bottom w:val="none" w:sz="0" w:space="0" w:color="auto"/>
        <w:right w:val="none" w:sz="0" w:space="0" w:color="auto"/>
      </w:divBdr>
    </w:div>
    <w:div w:id="873075871">
      <w:bodyDiv w:val="1"/>
      <w:marLeft w:val="0"/>
      <w:marRight w:val="0"/>
      <w:marTop w:val="0"/>
      <w:marBottom w:val="0"/>
      <w:divBdr>
        <w:top w:val="none" w:sz="0" w:space="0" w:color="auto"/>
        <w:left w:val="none" w:sz="0" w:space="0" w:color="auto"/>
        <w:bottom w:val="none" w:sz="0" w:space="0" w:color="auto"/>
        <w:right w:val="none" w:sz="0" w:space="0" w:color="auto"/>
      </w:divBdr>
    </w:div>
    <w:div w:id="878780903">
      <w:bodyDiv w:val="1"/>
      <w:marLeft w:val="0"/>
      <w:marRight w:val="0"/>
      <w:marTop w:val="0"/>
      <w:marBottom w:val="0"/>
      <w:divBdr>
        <w:top w:val="none" w:sz="0" w:space="0" w:color="auto"/>
        <w:left w:val="none" w:sz="0" w:space="0" w:color="auto"/>
        <w:bottom w:val="none" w:sz="0" w:space="0" w:color="auto"/>
        <w:right w:val="none" w:sz="0" w:space="0" w:color="auto"/>
      </w:divBdr>
      <w:divsChild>
        <w:div w:id="459998147">
          <w:marLeft w:val="0"/>
          <w:marRight w:val="0"/>
          <w:marTop w:val="0"/>
          <w:marBottom w:val="0"/>
          <w:divBdr>
            <w:top w:val="none" w:sz="0" w:space="0" w:color="auto"/>
            <w:left w:val="none" w:sz="0" w:space="0" w:color="auto"/>
            <w:bottom w:val="none" w:sz="0" w:space="0" w:color="auto"/>
            <w:right w:val="none" w:sz="0" w:space="0" w:color="auto"/>
          </w:divBdr>
        </w:div>
        <w:div w:id="1396852192">
          <w:marLeft w:val="0"/>
          <w:marRight w:val="0"/>
          <w:marTop w:val="0"/>
          <w:marBottom w:val="0"/>
          <w:divBdr>
            <w:top w:val="none" w:sz="0" w:space="0" w:color="auto"/>
            <w:left w:val="none" w:sz="0" w:space="0" w:color="auto"/>
            <w:bottom w:val="none" w:sz="0" w:space="0" w:color="auto"/>
            <w:right w:val="none" w:sz="0" w:space="0" w:color="auto"/>
          </w:divBdr>
        </w:div>
        <w:div w:id="1729036582">
          <w:marLeft w:val="0"/>
          <w:marRight w:val="0"/>
          <w:marTop w:val="0"/>
          <w:marBottom w:val="0"/>
          <w:divBdr>
            <w:top w:val="none" w:sz="0" w:space="0" w:color="auto"/>
            <w:left w:val="none" w:sz="0" w:space="0" w:color="auto"/>
            <w:bottom w:val="none" w:sz="0" w:space="0" w:color="auto"/>
            <w:right w:val="none" w:sz="0" w:space="0" w:color="auto"/>
          </w:divBdr>
        </w:div>
      </w:divsChild>
    </w:div>
    <w:div w:id="884022818">
      <w:bodyDiv w:val="1"/>
      <w:marLeft w:val="0"/>
      <w:marRight w:val="0"/>
      <w:marTop w:val="0"/>
      <w:marBottom w:val="0"/>
      <w:divBdr>
        <w:top w:val="none" w:sz="0" w:space="0" w:color="auto"/>
        <w:left w:val="none" w:sz="0" w:space="0" w:color="auto"/>
        <w:bottom w:val="none" w:sz="0" w:space="0" w:color="auto"/>
        <w:right w:val="none" w:sz="0" w:space="0" w:color="auto"/>
      </w:divBdr>
      <w:divsChild>
        <w:div w:id="12457424">
          <w:marLeft w:val="0"/>
          <w:marRight w:val="0"/>
          <w:marTop w:val="0"/>
          <w:marBottom w:val="0"/>
          <w:divBdr>
            <w:top w:val="none" w:sz="0" w:space="0" w:color="auto"/>
            <w:left w:val="none" w:sz="0" w:space="0" w:color="auto"/>
            <w:bottom w:val="none" w:sz="0" w:space="0" w:color="auto"/>
            <w:right w:val="none" w:sz="0" w:space="0" w:color="auto"/>
          </w:divBdr>
        </w:div>
        <w:div w:id="1641376742">
          <w:marLeft w:val="0"/>
          <w:marRight w:val="0"/>
          <w:marTop w:val="0"/>
          <w:marBottom w:val="0"/>
          <w:divBdr>
            <w:top w:val="none" w:sz="0" w:space="0" w:color="auto"/>
            <w:left w:val="none" w:sz="0" w:space="0" w:color="auto"/>
            <w:bottom w:val="none" w:sz="0" w:space="0" w:color="auto"/>
            <w:right w:val="none" w:sz="0" w:space="0" w:color="auto"/>
          </w:divBdr>
        </w:div>
        <w:div w:id="2025086490">
          <w:marLeft w:val="0"/>
          <w:marRight w:val="0"/>
          <w:marTop w:val="0"/>
          <w:marBottom w:val="0"/>
          <w:divBdr>
            <w:top w:val="none" w:sz="0" w:space="0" w:color="auto"/>
            <w:left w:val="none" w:sz="0" w:space="0" w:color="auto"/>
            <w:bottom w:val="none" w:sz="0" w:space="0" w:color="auto"/>
            <w:right w:val="none" w:sz="0" w:space="0" w:color="auto"/>
          </w:divBdr>
        </w:div>
      </w:divsChild>
    </w:div>
    <w:div w:id="1020741159">
      <w:bodyDiv w:val="1"/>
      <w:marLeft w:val="0"/>
      <w:marRight w:val="0"/>
      <w:marTop w:val="0"/>
      <w:marBottom w:val="0"/>
      <w:divBdr>
        <w:top w:val="none" w:sz="0" w:space="0" w:color="auto"/>
        <w:left w:val="none" w:sz="0" w:space="0" w:color="auto"/>
        <w:bottom w:val="none" w:sz="0" w:space="0" w:color="auto"/>
        <w:right w:val="none" w:sz="0" w:space="0" w:color="auto"/>
      </w:divBdr>
    </w:div>
    <w:div w:id="1097022210">
      <w:bodyDiv w:val="1"/>
      <w:marLeft w:val="0"/>
      <w:marRight w:val="0"/>
      <w:marTop w:val="0"/>
      <w:marBottom w:val="0"/>
      <w:divBdr>
        <w:top w:val="none" w:sz="0" w:space="0" w:color="auto"/>
        <w:left w:val="none" w:sz="0" w:space="0" w:color="auto"/>
        <w:bottom w:val="none" w:sz="0" w:space="0" w:color="auto"/>
        <w:right w:val="none" w:sz="0" w:space="0" w:color="auto"/>
      </w:divBdr>
    </w:div>
    <w:div w:id="1104956115">
      <w:bodyDiv w:val="1"/>
      <w:marLeft w:val="0"/>
      <w:marRight w:val="0"/>
      <w:marTop w:val="0"/>
      <w:marBottom w:val="0"/>
      <w:divBdr>
        <w:top w:val="none" w:sz="0" w:space="0" w:color="auto"/>
        <w:left w:val="none" w:sz="0" w:space="0" w:color="auto"/>
        <w:bottom w:val="none" w:sz="0" w:space="0" w:color="auto"/>
        <w:right w:val="none" w:sz="0" w:space="0" w:color="auto"/>
      </w:divBdr>
    </w:div>
    <w:div w:id="1135634896">
      <w:bodyDiv w:val="1"/>
      <w:marLeft w:val="0"/>
      <w:marRight w:val="0"/>
      <w:marTop w:val="0"/>
      <w:marBottom w:val="0"/>
      <w:divBdr>
        <w:top w:val="none" w:sz="0" w:space="0" w:color="auto"/>
        <w:left w:val="none" w:sz="0" w:space="0" w:color="auto"/>
        <w:bottom w:val="none" w:sz="0" w:space="0" w:color="auto"/>
        <w:right w:val="none" w:sz="0" w:space="0" w:color="auto"/>
      </w:divBdr>
      <w:divsChild>
        <w:div w:id="1013341346">
          <w:marLeft w:val="0"/>
          <w:marRight w:val="0"/>
          <w:marTop w:val="0"/>
          <w:marBottom w:val="0"/>
          <w:divBdr>
            <w:top w:val="none" w:sz="0" w:space="0" w:color="auto"/>
            <w:left w:val="none" w:sz="0" w:space="0" w:color="auto"/>
            <w:bottom w:val="none" w:sz="0" w:space="0" w:color="auto"/>
            <w:right w:val="none" w:sz="0" w:space="0" w:color="auto"/>
          </w:divBdr>
        </w:div>
        <w:div w:id="1319311680">
          <w:marLeft w:val="0"/>
          <w:marRight w:val="0"/>
          <w:marTop w:val="0"/>
          <w:marBottom w:val="0"/>
          <w:divBdr>
            <w:top w:val="none" w:sz="0" w:space="0" w:color="auto"/>
            <w:left w:val="none" w:sz="0" w:space="0" w:color="auto"/>
            <w:bottom w:val="none" w:sz="0" w:space="0" w:color="auto"/>
            <w:right w:val="none" w:sz="0" w:space="0" w:color="auto"/>
          </w:divBdr>
        </w:div>
        <w:div w:id="1747608141">
          <w:marLeft w:val="0"/>
          <w:marRight w:val="0"/>
          <w:marTop w:val="0"/>
          <w:marBottom w:val="0"/>
          <w:divBdr>
            <w:top w:val="none" w:sz="0" w:space="0" w:color="auto"/>
            <w:left w:val="none" w:sz="0" w:space="0" w:color="auto"/>
            <w:bottom w:val="none" w:sz="0" w:space="0" w:color="auto"/>
            <w:right w:val="none" w:sz="0" w:space="0" w:color="auto"/>
          </w:divBdr>
        </w:div>
      </w:divsChild>
    </w:div>
    <w:div w:id="1188836415">
      <w:bodyDiv w:val="1"/>
      <w:marLeft w:val="0"/>
      <w:marRight w:val="0"/>
      <w:marTop w:val="0"/>
      <w:marBottom w:val="0"/>
      <w:divBdr>
        <w:top w:val="none" w:sz="0" w:space="0" w:color="auto"/>
        <w:left w:val="none" w:sz="0" w:space="0" w:color="auto"/>
        <w:bottom w:val="none" w:sz="0" w:space="0" w:color="auto"/>
        <w:right w:val="none" w:sz="0" w:space="0" w:color="auto"/>
      </w:divBdr>
    </w:div>
    <w:div w:id="1378964990">
      <w:bodyDiv w:val="1"/>
      <w:marLeft w:val="0"/>
      <w:marRight w:val="0"/>
      <w:marTop w:val="0"/>
      <w:marBottom w:val="0"/>
      <w:divBdr>
        <w:top w:val="none" w:sz="0" w:space="0" w:color="auto"/>
        <w:left w:val="none" w:sz="0" w:space="0" w:color="auto"/>
        <w:bottom w:val="none" w:sz="0" w:space="0" w:color="auto"/>
        <w:right w:val="none" w:sz="0" w:space="0" w:color="auto"/>
      </w:divBdr>
    </w:div>
    <w:div w:id="1440880031">
      <w:bodyDiv w:val="1"/>
      <w:marLeft w:val="0"/>
      <w:marRight w:val="0"/>
      <w:marTop w:val="0"/>
      <w:marBottom w:val="0"/>
      <w:divBdr>
        <w:top w:val="none" w:sz="0" w:space="0" w:color="auto"/>
        <w:left w:val="none" w:sz="0" w:space="0" w:color="auto"/>
        <w:bottom w:val="none" w:sz="0" w:space="0" w:color="auto"/>
        <w:right w:val="none" w:sz="0" w:space="0" w:color="auto"/>
      </w:divBdr>
      <w:divsChild>
        <w:div w:id="243803567">
          <w:marLeft w:val="0"/>
          <w:marRight w:val="0"/>
          <w:marTop w:val="0"/>
          <w:marBottom w:val="0"/>
          <w:divBdr>
            <w:top w:val="none" w:sz="0" w:space="0" w:color="auto"/>
            <w:left w:val="none" w:sz="0" w:space="0" w:color="auto"/>
            <w:bottom w:val="none" w:sz="0" w:space="0" w:color="auto"/>
            <w:right w:val="none" w:sz="0" w:space="0" w:color="auto"/>
          </w:divBdr>
        </w:div>
        <w:div w:id="459693524">
          <w:marLeft w:val="0"/>
          <w:marRight w:val="0"/>
          <w:marTop w:val="0"/>
          <w:marBottom w:val="0"/>
          <w:divBdr>
            <w:top w:val="none" w:sz="0" w:space="0" w:color="auto"/>
            <w:left w:val="none" w:sz="0" w:space="0" w:color="auto"/>
            <w:bottom w:val="none" w:sz="0" w:space="0" w:color="auto"/>
            <w:right w:val="none" w:sz="0" w:space="0" w:color="auto"/>
          </w:divBdr>
        </w:div>
        <w:div w:id="725031865">
          <w:marLeft w:val="0"/>
          <w:marRight w:val="0"/>
          <w:marTop w:val="0"/>
          <w:marBottom w:val="0"/>
          <w:divBdr>
            <w:top w:val="none" w:sz="0" w:space="0" w:color="auto"/>
            <w:left w:val="none" w:sz="0" w:space="0" w:color="auto"/>
            <w:bottom w:val="none" w:sz="0" w:space="0" w:color="auto"/>
            <w:right w:val="none" w:sz="0" w:space="0" w:color="auto"/>
          </w:divBdr>
        </w:div>
        <w:div w:id="768500878">
          <w:marLeft w:val="0"/>
          <w:marRight w:val="0"/>
          <w:marTop w:val="0"/>
          <w:marBottom w:val="0"/>
          <w:divBdr>
            <w:top w:val="none" w:sz="0" w:space="0" w:color="auto"/>
            <w:left w:val="none" w:sz="0" w:space="0" w:color="auto"/>
            <w:bottom w:val="none" w:sz="0" w:space="0" w:color="auto"/>
            <w:right w:val="none" w:sz="0" w:space="0" w:color="auto"/>
          </w:divBdr>
        </w:div>
        <w:div w:id="1037268329">
          <w:marLeft w:val="0"/>
          <w:marRight w:val="0"/>
          <w:marTop w:val="0"/>
          <w:marBottom w:val="0"/>
          <w:divBdr>
            <w:top w:val="none" w:sz="0" w:space="0" w:color="auto"/>
            <w:left w:val="none" w:sz="0" w:space="0" w:color="auto"/>
            <w:bottom w:val="none" w:sz="0" w:space="0" w:color="auto"/>
            <w:right w:val="none" w:sz="0" w:space="0" w:color="auto"/>
          </w:divBdr>
        </w:div>
      </w:divsChild>
    </w:div>
    <w:div w:id="1528786707">
      <w:bodyDiv w:val="1"/>
      <w:marLeft w:val="0"/>
      <w:marRight w:val="0"/>
      <w:marTop w:val="0"/>
      <w:marBottom w:val="0"/>
      <w:divBdr>
        <w:top w:val="none" w:sz="0" w:space="0" w:color="auto"/>
        <w:left w:val="none" w:sz="0" w:space="0" w:color="auto"/>
        <w:bottom w:val="none" w:sz="0" w:space="0" w:color="auto"/>
        <w:right w:val="none" w:sz="0" w:space="0" w:color="auto"/>
      </w:divBdr>
      <w:divsChild>
        <w:div w:id="86078578">
          <w:marLeft w:val="0"/>
          <w:marRight w:val="0"/>
          <w:marTop w:val="0"/>
          <w:marBottom w:val="0"/>
          <w:divBdr>
            <w:top w:val="none" w:sz="0" w:space="0" w:color="auto"/>
            <w:left w:val="none" w:sz="0" w:space="0" w:color="auto"/>
            <w:bottom w:val="none" w:sz="0" w:space="0" w:color="auto"/>
            <w:right w:val="none" w:sz="0" w:space="0" w:color="auto"/>
          </w:divBdr>
        </w:div>
        <w:div w:id="474566200">
          <w:marLeft w:val="0"/>
          <w:marRight w:val="0"/>
          <w:marTop w:val="0"/>
          <w:marBottom w:val="0"/>
          <w:divBdr>
            <w:top w:val="none" w:sz="0" w:space="0" w:color="auto"/>
            <w:left w:val="none" w:sz="0" w:space="0" w:color="auto"/>
            <w:bottom w:val="none" w:sz="0" w:space="0" w:color="auto"/>
            <w:right w:val="none" w:sz="0" w:space="0" w:color="auto"/>
          </w:divBdr>
        </w:div>
        <w:div w:id="1225988878">
          <w:marLeft w:val="0"/>
          <w:marRight w:val="0"/>
          <w:marTop w:val="0"/>
          <w:marBottom w:val="0"/>
          <w:divBdr>
            <w:top w:val="none" w:sz="0" w:space="0" w:color="auto"/>
            <w:left w:val="none" w:sz="0" w:space="0" w:color="auto"/>
            <w:bottom w:val="none" w:sz="0" w:space="0" w:color="auto"/>
            <w:right w:val="none" w:sz="0" w:space="0" w:color="auto"/>
          </w:divBdr>
        </w:div>
        <w:div w:id="1332756326">
          <w:marLeft w:val="0"/>
          <w:marRight w:val="0"/>
          <w:marTop w:val="0"/>
          <w:marBottom w:val="0"/>
          <w:divBdr>
            <w:top w:val="none" w:sz="0" w:space="0" w:color="auto"/>
            <w:left w:val="none" w:sz="0" w:space="0" w:color="auto"/>
            <w:bottom w:val="none" w:sz="0" w:space="0" w:color="auto"/>
            <w:right w:val="none" w:sz="0" w:space="0" w:color="auto"/>
          </w:divBdr>
        </w:div>
        <w:div w:id="1357543526">
          <w:marLeft w:val="0"/>
          <w:marRight w:val="0"/>
          <w:marTop w:val="0"/>
          <w:marBottom w:val="0"/>
          <w:divBdr>
            <w:top w:val="none" w:sz="0" w:space="0" w:color="auto"/>
            <w:left w:val="none" w:sz="0" w:space="0" w:color="auto"/>
            <w:bottom w:val="none" w:sz="0" w:space="0" w:color="auto"/>
            <w:right w:val="none" w:sz="0" w:space="0" w:color="auto"/>
          </w:divBdr>
        </w:div>
        <w:div w:id="1399131906">
          <w:marLeft w:val="0"/>
          <w:marRight w:val="0"/>
          <w:marTop w:val="0"/>
          <w:marBottom w:val="0"/>
          <w:divBdr>
            <w:top w:val="none" w:sz="0" w:space="0" w:color="auto"/>
            <w:left w:val="none" w:sz="0" w:space="0" w:color="auto"/>
            <w:bottom w:val="none" w:sz="0" w:space="0" w:color="auto"/>
            <w:right w:val="none" w:sz="0" w:space="0" w:color="auto"/>
          </w:divBdr>
        </w:div>
      </w:divsChild>
    </w:div>
    <w:div w:id="1713729042">
      <w:bodyDiv w:val="1"/>
      <w:marLeft w:val="0"/>
      <w:marRight w:val="0"/>
      <w:marTop w:val="0"/>
      <w:marBottom w:val="0"/>
      <w:divBdr>
        <w:top w:val="none" w:sz="0" w:space="0" w:color="auto"/>
        <w:left w:val="none" w:sz="0" w:space="0" w:color="auto"/>
        <w:bottom w:val="none" w:sz="0" w:space="0" w:color="auto"/>
        <w:right w:val="none" w:sz="0" w:space="0" w:color="auto"/>
      </w:divBdr>
    </w:div>
    <w:div w:id="1731608498">
      <w:bodyDiv w:val="1"/>
      <w:marLeft w:val="0"/>
      <w:marRight w:val="0"/>
      <w:marTop w:val="0"/>
      <w:marBottom w:val="0"/>
      <w:divBdr>
        <w:top w:val="none" w:sz="0" w:space="0" w:color="auto"/>
        <w:left w:val="none" w:sz="0" w:space="0" w:color="auto"/>
        <w:bottom w:val="none" w:sz="0" w:space="0" w:color="auto"/>
        <w:right w:val="none" w:sz="0" w:space="0" w:color="auto"/>
      </w:divBdr>
      <w:divsChild>
        <w:div w:id="1907105637">
          <w:marLeft w:val="0"/>
          <w:marRight w:val="0"/>
          <w:marTop w:val="0"/>
          <w:marBottom w:val="0"/>
          <w:divBdr>
            <w:top w:val="none" w:sz="0" w:space="0" w:color="auto"/>
            <w:left w:val="none" w:sz="0" w:space="0" w:color="auto"/>
            <w:bottom w:val="none" w:sz="0" w:space="0" w:color="auto"/>
            <w:right w:val="none" w:sz="0" w:space="0" w:color="auto"/>
          </w:divBdr>
        </w:div>
      </w:divsChild>
    </w:div>
    <w:div w:id="1734697380">
      <w:bodyDiv w:val="1"/>
      <w:marLeft w:val="0"/>
      <w:marRight w:val="0"/>
      <w:marTop w:val="0"/>
      <w:marBottom w:val="0"/>
      <w:divBdr>
        <w:top w:val="none" w:sz="0" w:space="0" w:color="auto"/>
        <w:left w:val="none" w:sz="0" w:space="0" w:color="auto"/>
        <w:bottom w:val="none" w:sz="0" w:space="0" w:color="auto"/>
        <w:right w:val="none" w:sz="0" w:space="0" w:color="auto"/>
      </w:divBdr>
    </w:div>
    <w:div w:id="1748771804">
      <w:bodyDiv w:val="1"/>
      <w:marLeft w:val="0"/>
      <w:marRight w:val="0"/>
      <w:marTop w:val="0"/>
      <w:marBottom w:val="0"/>
      <w:divBdr>
        <w:top w:val="none" w:sz="0" w:space="0" w:color="auto"/>
        <w:left w:val="none" w:sz="0" w:space="0" w:color="auto"/>
        <w:bottom w:val="none" w:sz="0" w:space="0" w:color="auto"/>
        <w:right w:val="none" w:sz="0" w:space="0" w:color="auto"/>
      </w:divBdr>
    </w:div>
    <w:div w:id="1787581896">
      <w:bodyDiv w:val="1"/>
      <w:marLeft w:val="0"/>
      <w:marRight w:val="0"/>
      <w:marTop w:val="0"/>
      <w:marBottom w:val="0"/>
      <w:divBdr>
        <w:top w:val="none" w:sz="0" w:space="0" w:color="auto"/>
        <w:left w:val="none" w:sz="0" w:space="0" w:color="auto"/>
        <w:bottom w:val="none" w:sz="0" w:space="0" w:color="auto"/>
        <w:right w:val="none" w:sz="0" w:space="0" w:color="auto"/>
      </w:divBdr>
    </w:div>
    <w:div w:id="1866866501">
      <w:bodyDiv w:val="1"/>
      <w:marLeft w:val="0"/>
      <w:marRight w:val="0"/>
      <w:marTop w:val="0"/>
      <w:marBottom w:val="0"/>
      <w:divBdr>
        <w:top w:val="none" w:sz="0" w:space="0" w:color="auto"/>
        <w:left w:val="none" w:sz="0" w:space="0" w:color="auto"/>
        <w:bottom w:val="none" w:sz="0" w:space="0" w:color="auto"/>
        <w:right w:val="none" w:sz="0" w:space="0" w:color="auto"/>
      </w:divBdr>
    </w:div>
    <w:div w:id="1911883907">
      <w:bodyDiv w:val="1"/>
      <w:marLeft w:val="0"/>
      <w:marRight w:val="0"/>
      <w:marTop w:val="0"/>
      <w:marBottom w:val="0"/>
      <w:divBdr>
        <w:top w:val="none" w:sz="0" w:space="0" w:color="auto"/>
        <w:left w:val="none" w:sz="0" w:space="0" w:color="auto"/>
        <w:bottom w:val="none" w:sz="0" w:space="0" w:color="auto"/>
        <w:right w:val="none" w:sz="0" w:space="0" w:color="auto"/>
      </w:divBdr>
    </w:div>
    <w:div w:id="1997683148">
      <w:bodyDiv w:val="1"/>
      <w:marLeft w:val="0"/>
      <w:marRight w:val="0"/>
      <w:marTop w:val="0"/>
      <w:marBottom w:val="0"/>
      <w:divBdr>
        <w:top w:val="none" w:sz="0" w:space="0" w:color="auto"/>
        <w:left w:val="none" w:sz="0" w:space="0" w:color="auto"/>
        <w:bottom w:val="none" w:sz="0" w:space="0" w:color="auto"/>
        <w:right w:val="none" w:sz="0" w:space="0" w:color="auto"/>
      </w:divBdr>
    </w:div>
    <w:div w:id="2030252579">
      <w:bodyDiv w:val="1"/>
      <w:marLeft w:val="0"/>
      <w:marRight w:val="0"/>
      <w:marTop w:val="0"/>
      <w:marBottom w:val="0"/>
      <w:divBdr>
        <w:top w:val="none" w:sz="0" w:space="0" w:color="auto"/>
        <w:left w:val="none" w:sz="0" w:space="0" w:color="auto"/>
        <w:bottom w:val="none" w:sz="0" w:space="0" w:color="auto"/>
        <w:right w:val="none" w:sz="0" w:space="0" w:color="auto"/>
      </w:divBdr>
    </w:div>
    <w:div w:id="2032412056">
      <w:bodyDiv w:val="1"/>
      <w:marLeft w:val="0"/>
      <w:marRight w:val="0"/>
      <w:marTop w:val="0"/>
      <w:marBottom w:val="0"/>
      <w:divBdr>
        <w:top w:val="none" w:sz="0" w:space="0" w:color="auto"/>
        <w:left w:val="none" w:sz="0" w:space="0" w:color="auto"/>
        <w:bottom w:val="none" w:sz="0" w:space="0" w:color="auto"/>
        <w:right w:val="none" w:sz="0" w:space="0" w:color="auto"/>
      </w:divBdr>
      <w:divsChild>
        <w:div w:id="491605083">
          <w:marLeft w:val="0"/>
          <w:marRight w:val="0"/>
          <w:marTop w:val="0"/>
          <w:marBottom w:val="0"/>
          <w:divBdr>
            <w:top w:val="none" w:sz="0" w:space="0" w:color="auto"/>
            <w:left w:val="none" w:sz="0" w:space="0" w:color="auto"/>
            <w:bottom w:val="none" w:sz="0" w:space="0" w:color="auto"/>
            <w:right w:val="none" w:sz="0" w:space="0" w:color="auto"/>
          </w:divBdr>
        </w:div>
        <w:div w:id="1638146611">
          <w:marLeft w:val="0"/>
          <w:marRight w:val="0"/>
          <w:marTop w:val="0"/>
          <w:marBottom w:val="0"/>
          <w:divBdr>
            <w:top w:val="none" w:sz="0" w:space="0" w:color="auto"/>
            <w:left w:val="none" w:sz="0" w:space="0" w:color="auto"/>
            <w:bottom w:val="none" w:sz="0" w:space="0" w:color="auto"/>
            <w:right w:val="none" w:sz="0" w:space="0" w:color="auto"/>
          </w:divBdr>
        </w:div>
        <w:div w:id="1833257549">
          <w:marLeft w:val="0"/>
          <w:marRight w:val="0"/>
          <w:marTop w:val="0"/>
          <w:marBottom w:val="0"/>
          <w:divBdr>
            <w:top w:val="none" w:sz="0" w:space="0" w:color="auto"/>
            <w:left w:val="none" w:sz="0" w:space="0" w:color="auto"/>
            <w:bottom w:val="none" w:sz="0" w:space="0" w:color="auto"/>
            <w:right w:val="none" w:sz="0" w:space="0" w:color="auto"/>
          </w:divBdr>
        </w:div>
      </w:divsChild>
    </w:div>
    <w:div w:id="2071687055">
      <w:bodyDiv w:val="1"/>
      <w:marLeft w:val="0"/>
      <w:marRight w:val="0"/>
      <w:marTop w:val="0"/>
      <w:marBottom w:val="0"/>
      <w:divBdr>
        <w:top w:val="none" w:sz="0" w:space="0" w:color="auto"/>
        <w:left w:val="none" w:sz="0" w:space="0" w:color="auto"/>
        <w:bottom w:val="none" w:sz="0" w:space="0" w:color="auto"/>
        <w:right w:val="none" w:sz="0" w:space="0" w:color="auto"/>
      </w:divBdr>
    </w:div>
    <w:div w:id="21244917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CEF8A-9CB9-4D91-B8F3-B5A646FFC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dc:creator>
  <cp:keywords/>
  <cp:lastModifiedBy>Chuck</cp:lastModifiedBy>
  <cp:revision>4</cp:revision>
  <cp:lastPrinted>1900-01-01T05:00:00Z</cp:lastPrinted>
  <dcterms:created xsi:type="dcterms:W3CDTF">2019-04-08T14:03:00Z</dcterms:created>
  <dcterms:modified xsi:type="dcterms:W3CDTF">2019-04-10T19:47:00Z</dcterms:modified>
</cp:coreProperties>
</file>