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D6" w:rsidRPr="007103DF" w:rsidRDefault="008C44AF" w:rsidP="005A4FD6">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the Dow crests 28,000; more hints emerge that the U.S. and China could be heading toward a new trade pact; retail sales rise.</w:t>
      </w:r>
    </w:p>
    <w:p w:rsidR="005A4FD6" w:rsidRPr="00A56786" w:rsidRDefault="008C44AF" w:rsidP="005A4FD6">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5A4FD6" w:rsidRDefault="008C44AF" w:rsidP="005A4FD6">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8C44AF" w:rsidP="005A4FD6">
      <w:pPr>
        <w:spacing w:before="160" w:line="276" w:lineRule="auto"/>
        <w:jc w:val="center"/>
        <w:rPr>
          <w:rFonts w:asciiTheme="majorHAnsi" w:hAnsiTheme="majorHAnsi" w:cs="Times New Roman"/>
          <w:color w:val="808080" w:themeColor="background1" w:themeShade="80"/>
          <w:sz w:val="2"/>
          <w:szCs w:val="24"/>
        </w:rPr>
      </w:pPr>
    </w:p>
    <w:p w:rsidR="005A4FD6" w:rsidRPr="001162D1" w:rsidRDefault="008C44AF" w:rsidP="005A4FD6">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Pr>
          <w:rFonts w:asciiTheme="majorHAnsi" w:hAnsiTheme="majorHAnsi" w:cs="Times New Roman"/>
          <w:i/>
          <w:color w:val="646464"/>
          <w:sz w:val="24"/>
          <w:szCs w:val="24"/>
        </w:rPr>
        <w:t>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November 18, 2019</w:t>
      </w:r>
    </w:p>
    <w:p w:rsidR="005A4FD6" w:rsidRPr="0043614C" w:rsidRDefault="008C44AF" w:rsidP="005A4FD6">
      <w:pPr>
        <w:spacing w:before="160" w:line="276" w:lineRule="auto"/>
        <w:jc w:val="center"/>
        <w:rPr>
          <w:rFonts w:asciiTheme="majorHAnsi" w:hAnsiTheme="majorHAnsi" w:cs="Times New Roman"/>
          <w:color w:val="000000" w:themeColor="text1"/>
          <w:sz w:val="4"/>
          <w:szCs w:val="24"/>
        </w:rPr>
      </w:pPr>
    </w:p>
    <w:p w:rsidR="005A4FD6" w:rsidRDefault="008C44AF" w:rsidP="005A4FD6">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DF3995" w:rsidRPr="00DF3995" w:rsidRDefault="008C44AF" w:rsidP="00DF3995">
      <w:pPr>
        <w:spacing w:line="276" w:lineRule="auto"/>
        <w:jc w:val="both"/>
        <w:rPr>
          <w:rStyle w:val="st"/>
          <w:rFonts w:asciiTheme="majorHAnsi" w:hAnsiTheme="majorHAnsi"/>
          <w:sz w:val="24"/>
        </w:rPr>
      </w:pPr>
      <w:r w:rsidRPr="00DF3995">
        <w:rPr>
          <w:rStyle w:val="st"/>
          <w:rFonts w:asciiTheme="majorHAnsi" w:hAnsiTheme="majorHAnsi"/>
          <w:sz w:val="24"/>
        </w:rPr>
        <w:t xml:space="preserve">Stock benchmarks were little changed for much of last week, but a rally occurred Friday after news broke that the U.S. and China could </w:t>
      </w:r>
      <w:r>
        <w:rPr>
          <w:rStyle w:val="st"/>
          <w:rFonts w:asciiTheme="majorHAnsi" w:hAnsiTheme="majorHAnsi"/>
          <w:sz w:val="24"/>
        </w:rPr>
        <w:t>be closing in</w:t>
      </w:r>
      <w:r w:rsidRPr="00DF3995">
        <w:rPr>
          <w:rStyle w:val="st"/>
          <w:rFonts w:asciiTheme="majorHAnsi" w:hAnsiTheme="majorHAnsi"/>
          <w:sz w:val="24"/>
        </w:rPr>
        <w:t xml:space="preserve"> on the first phase of a new trade pact. </w:t>
      </w:r>
    </w:p>
    <w:p w:rsidR="005A4FD6" w:rsidRPr="0043614C" w:rsidRDefault="008C44AF" w:rsidP="00DF3995">
      <w:pPr>
        <w:spacing w:line="276" w:lineRule="auto"/>
        <w:jc w:val="both"/>
        <w:rPr>
          <w:rStyle w:val="st"/>
          <w:rFonts w:asciiTheme="majorHAnsi" w:hAnsiTheme="majorHAnsi"/>
          <w:sz w:val="6"/>
        </w:rPr>
      </w:pPr>
      <w:r w:rsidRPr="00DF3995">
        <w:rPr>
          <w:rStyle w:val="st"/>
          <w:rFonts w:asciiTheme="majorHAnsi" w:hAnsiTheme="majorHAnsi"/>
          <w:sz w:val="24"/>
        </w:rPr>
        <w:t>At Friday’s close,</w:t>
      </w:r>
      <w:r w:rsidRPr="00DF3995">
        <w:rPr>
          <w:rStyle w:val="st"/>
          <w:rFonts w:asciiTheme="majorHAnsi" w:hAnsiTheme="majorHAnsi"/>
          <w:sz w:val="24"/>
        </w:rPr>
        <w:t xml:space="preserve"> the Dow Jones Industrial Average crossed the 28,000 level. The Dow rose 1.17% for the week, outgaining the S&amp;P 500 (which advanced 0.89%) and the Nasdaq Composite (which added 0.77%). The MSCI EAFE index</w:t>
      </w:r>
      <w:r>
        <w:rPr>
          <w:rStyle w:val="st"/>
          <w:rFonts w:asciiTheme="majorHAnsi" w:hAnsiTheme="majorHAnsi"/>
          <w:sz w:val="24"/>
        </w:rPr>
        <w:t>,</w:t>
      </w:r>
      <w:r w:rsidRPr="00DF3995">
        <w:rPr>
          <w:rStyle w:val="st"/>
          <w:rFonts w:asciiTheme="majorHAnsi" w:hAnsiTheme="majorHAnsi"/>
          <w:sz w:val="24"/>
        </w:rPr>
        <w:t xml:space="preserve"> representing developed overseas stock markets</w:t>
      </w:r>
      <w:r>
        <w:rPr>
          <w:rStyle w:val="st"/>
          <w:rFonts w:asciiTheme="majorHAnsi" w:hAnsiTheme="majorHAnsi"/>
          <w:sz w:val="24"/>
        </w:rPr>
        <w:t>,</w:t>
      </w:r>
      <w:r w:rsidRPr="00DF3995">
        <w:rPr>
          <w:rStyle w:val="st"/>
          <w:rFonts w:asciiTheme="majorHAnsi" w:hAnsiTheme="majorHAnsi"/>
          <w:sz w:val="24"/>
        </w:rPr>
        <w:t xml:space="preserve"> fel</w:t>
      </w:r>
      <w:r w:rsidRPr="00DF3995">
        <w:rPr>
          <w:rStyle w:val="st"/>
          <w:rFonts w:asciiTheme="majorHAnsi" w:hAnsiTheme="majorHAnsi"/>
          <w:sz w:val="24"/>
        </w:rPr>
        <w:t>l 0.77%</w:t>
      </w:r>
      <w:r w:rsidRPr="00534997">
        <w:rPr>
          <w:rStyle w:val="st"/>
          <w:rFonts w:asciiTheme="majorHAnsi" w:hAnsiTheme="majorHAnsi"/>
          <w:sz w:val="24"/>
        </w:rPr>
        <w:t>.</w:t>
      </w:r>
      <w:r w:rsidRPr="00DF3995">
        <w:rPr>
          <w:rStyle w:val="st"/>
          <w:rFonts w:asciiTheme="majorHAnsi" w:hAnsiTheme="majorHAnsi"/>
          <w:sz w:val="24"/>
          <w:vertAlign w:val="superscript"/>
        </w:rPr>
        <w:t>1,2</w:t>
      </w:r>
    </w:p>
    <w:p w:rsidR="005A4FD6" w:rsidRPr="00F90FC8" w:rsidRDefault="008C44AF" w:rsidP="005A4FD6">
      <w:pPr>
        <w:spacing w:line="276" w:lineRule="auto"/>
        <w:jc w:val="both"/>
        <w:rPr>
          <w:rStyle w:val="st"/>
          <w:rFonts w:asciiTheme="majorHAnsi" w:hAnsiTheme="majorHAnsi" w:cstheme="majorHAnsi"/>
          <w:sz w:val="8"/>
        </w:rPr>
      </w:pPr>
    </w:p>
    <w:p w:rsidR="005A4FD6" w:rsidRPr="00E24345" w:rsidRDefault="008C44AF" w:rsidP="005A4FD6">
      <w:pPr>
        <w:spacing w:line="276" w:lineRule="auto"/>
        <w:jc w:val="both"/>
        <w:rPr>
          <w:rFonts w:asciiTheme="majorHAnsi" w:hAnsiTheme="majorHAnsi"/>
          <w:b/>
          <w:caps/>
          <w:color w:val="E88E0A"/>
          <w:sz w:val="28"/>
        </w:rPr>
      </w:pPr>
      <w:r w:rsidRPr="00DF3995">
        <w:rPr>
          <w:rFonts w:asciiTheme="majorHAnsi" w:hAnsiTheme="majorHAnsi"/>
          <w:b/>
          <w:caps/>
          <w:color w:val="E88E0A"/>
          <w:sz w:val="28"/>
        </w:rPr>
        <w:t>Will There Be a Trade Breakthrough?</w:t>
      </w:r>
    </w:p>
    <w:p w:rsidR="00DF3995" w:rsidRPr="00DF3995" w:rsidRDefault="008C44AF" w:rsidP="00DF3995">
      <w:pPr>
        <w:spacing w:line="276" w:lineRule="auto"/>
        <w:jc w:val="both"/>
        <w:rPr>
          <w:rStyle w:val="st"/>
          <w:rFonts w:asciiTheme="majorHAnsi" w:hAnsiTheme="majorHAnsi"/>
          <w:sz w:val="24"/>
        </w:rPr>
      </w:pPr>
      <w:r w:rsidRPr="00DF3995">
        <w:rPr>
          <w:rStyle w:val="st"/>
          <w:rFonts w:asciiTheme="majorHAnsi" w:hAnsiTheme="majorHAnsi"/>
          <w:sz w:val="24"/>
        </w:rPr>
        <w:t>Friday, Secretary of Commerce Wilbur Ross told the media that “in all likelihood,” a phase-one trade deal between China and the U.S. would presently happen, stating that the talks were “down to the last details.” Thursday evening, White House economic advi</w:t>
      </w:r>
      <w:r w:rsidRPr="00DF3995">
        <w:rPr>
          <w:rStyle w:val="st"/>
          <w:rFonts w:asciiTheme="majorHAnsi" w:hAnsiTheme="majorHAnsi"/>
          <w:sz w:val="24"/>
        </w:rPr>
        <w:t xml:space="preserve">ser Larry Kudlow expressed similar optimism, noting that negotiations were “coming down to the short strokes.” </w:t>
      </w:r>
    </w:p>
    <w:p w:rsidR="005A4FD6" w:rsidRPr="00ED56E3" w:rsidRDefault="008C44AF" w:rsidP="00DF3995">
      <w:pPr>
        <w:spacing w:line="276" w:lineRule="auto"/>
        <w:jc w:val="both"/>
        <w:rPr>
          <w:rStyle w:val="st"/>
          <w:rFonts w:asciiTheme="majorHAnsi" w:hAnsiTheme="majorHAnsi"/>
          <w:sz w:val="24"/>
          <w:vertAlign w:val="superscript"/>
        </w:rPr>
      </w:pPr>
      <w:r w:rsidRPr="00DF3995">
        <w:rPr>
          <w:rStyle w:val="st"/>
          <w:rFonts w:asciiTheme="majorHAnsi" w:hAnsiTheme="majorHAnsi"/>
          <w:sz w:val="24"/>
        </w:rPr>
        <w:t xml:space="preserve">That said, the </w:t>
      </w:r>
      <w:r w:rsidRPr="00DF3995">
        <w:rPr>
          <w:rStyle w:val="st"/>
          <w:rFonts w:asciiTheme="majorHAnsi" w:hAnsiTheme="majorHAnsi"/>
          <w:i/>
          <w:iCs/>
          <w:sz w:val="24"/>
        </w:rPr>
        <w:t>Wall Street Journal</w:t>
      </w:r>
      <w:r w:rsidRPr="00DF3995">
        <w:rPr>
          <w:rStyle w:val="st"/>
          <w:rFonts w:asciiTheme="majorHAnsi" w:hAnsiTheme="majorHAnsi"/>
          <w:sz w:val="24"/>
        </w:rPr>
        <w:t xml:space="preserve"> reported last week that President Trump is not yet committed to signing a phase-one trade deal. Secretary Ros</w:t>
      </w:r>
      <w:r w:rsidRPr="00DF3995">
        <w:rPr>
          <w:rStyle w:val="st"/>
          <w:rFonts w:asciiTheme="majorHAnsi" w:hAnsiTheme="majorHAnsi"/>
          <w:sz w:val="24"/>
        </w:rPr>
        <w:t>s noted that such an agreement would be “relatively limited in scope.”</w:t>
      </w:r>
      <w:r w:rsidRPr="00DF3995">
        <w:rPr>
          <w:rStyle w:val="st"/>
          <w:rFonts w:asciiTheme="majorHAnsi" w:hAnsiTheme="majorHAnsi"/>
          <w:sz w:val="24"/>
          <w:vertAlign w:val="superscript"/>
        </w:rPr>
        <w:t>3,4</w:t>
      </w:r>
    </w:p>
    <w:p w:rsidR="005A4FD6" w:rsidRPr="0043614C" w:rsidRDefault="008C44AF" w:rsidP="005A4FD6">
      <w:pPr>
        <w:spacing w:line="276" w:lineRule="auto"/>
        <w:jc w:val="both"/>
        <w:rPr>
          <w:rStyle w:val="st"/>
          <w:rFonts w:asciiTheme="majorHAnsi" w:hAnsiTheme="majorHAnsi"/>
          <w:sz w:val="8"/>
        </w:rPr>
      </w:pPr>
    </w:p>
    <w:p w:rsidR="005A4FD6" w:rsidRPr="00E24345" w:rsidRDefault="008C44AF" w:rsidP="005A4FD6">
      <w:pPr>
        <w:spacing w:line="276" w:lineRule="auto"/>
        <w:jc w:val="both"/>
        <w:rPr>
          <w:rFonts w:asciiTheme="majorHAnsi" w:hAnsiTheme="majorHAnsi"/>
          <w:b/>
          <w:caps/>
          <w:color w:val="E88E0A"/>
          <w:sz w:val="28"/>
        </w:rPr>
      </w:pPr>
      <w:r w:rsidRPr="00DF3995">
        <w:rPr>
          <w:rFonts w:asciiTheme="majorHAnsi" w:hAnsiTheme="majorHAnsi"/>
          <w:b/>
          <w:caps/>
          <w:color w:val="E88E0A"/>
          <w:sz w:val="28"/>
        </w:rPr>
        <w:t>Consumers Boost Their Buying</w:t>
      </w:r>
    </w:p>
    <w:p w:rsidR="005A4FD6" w:rsidRPr="00071F64" w:rsidRDefault="008C44AF" w:rsidP="005A4FD6">
      <w:pPr>
        <w:spacing w:line="276" w:lineRule="auto"/>
        <w:jc w:val="both"/>
        <w:rPr>
          <w:rStyle w:val="st"/>
          <w:rFonts w:asciiTheme="majorHAnsi" w:hAnsiTheme="majorHAnsi"/>
          <w:sz w:val="24"/>
        </w:rPr>
      </w:pPr>
      <w:r w:rsidRPr="00BD7529">
        <w:rPr>
          <w:rStyle w:val="st"/>
          <w:rFonts w:asciiTheme="majorHAnsi" w:hAnsiTheme="majorHAnsi"/>
          <w:sz w:val="24"/>
        </w:rPr>
        <w:t>Retail sales advanced 0.3% in October, according to the Department of Commerce. That matched the gain forecast by economists polled by MarketWatch. This</w:t>
      </w:r>
      <w:r w:rsidRPr="00BD7529">
        <w:rPr>
          <w:rStyle w:val="st"/>
          <w:rFonts w:asciiTheme="majorHAnsi" w:hAnsiTheme="majorHAnsi"/>
          <w:sz w:val="24"/>
        </w:rPr>
        <w:t xml:space="preserve"> was a comeback after a September decline</w:t>
      </w:r>
      <w:r w:rsidRPr="00D95DF2">
        <w:rPr>
          <w:rStyle w:val="st"/>
          <w:rFonts w:asciiTheme="majorHAnsi" w:hAnsiTheme="majorHAnsi"/>
          <w:sz w:val="24"/>
        </w:rPr>
        <w:t>.</w:t>
      </w:r>
      <w:r w:rsidRPr="00DF3995">
        <w:rPr>
          <w:rStyle w:val="st"/>
          <w:rFonts w:asciiTheme="majorHAnsi" w:hAnsiTheme="majorHAnsi"/>
          <w:sz w:val="24"/>
          <w:vertAlign w:val="superscript"/>
        </w:rPr>
        <w:t>5</w:t>
      </w:r>
    </w:p>
    <w:p w:rsidR="005A4FD6" w:rsidRDefault="008C44AF"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8C44AF" w:rsidP="005A4FD6">
      <w:pPr>
        <w:spacing w:line="276" w:lineRule="auto"/>
        <w:jc w:val="center"/>
        <w:rPr>
          <w:rStyle w:val="st"/>
          <w:rFonts w:asciiTheme="majorHAnsi" w:hAnsiTheme="majorHAnsi"/>
          <w:color w:val="E88E0A"/>
          <w:sz w:val="4"/>
        </w:rPr>
      </w:pPr>
    </w:p>
    <w:p w:rsidR="005A4FD6" w:rsidRPr="0043614C" w:rsidRDefault="008C44AF" w:rsidP="005A4FD6">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5A4FD6" w:rsidRDefault="008C44AF"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5A4FD6" w:rsidRPr="00EA0505" w:rsidRDefault="008C44AF" w:rsidP="005A4FD6">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Do you have a </w:t>
      </w:r>
      <w:r w:rsidRPr="00A83517">
        <w:rPr>
          <w:rStyle w:val="st"/>
          <w:rFonts w:asciiTheme="majorHAnsi" w:hAnsiTheme="majorHAnsi"/>
          <w:b/>
          <w:bCs/>
          <w:i/>
          <w:sz w:val="28"/>
        </w:rPr>
        <w:t>life insurance policy</w:t>
      </w:r>
      <w:r>
        <w:rPr>
          <w:rStyle w:val="st"/>
          <w:rFonts w:asciiTheme="majorHAnsi" w:hAnsiTheme="majorHAnsi"/>
          <w:i/>
          <w:sz w:val="28"/>
        </w:rPr>
        <w:t xml:space="preserve"> outside of work? Do you know who its </w:t>
      </w:r>
      <w:r w:rsidRPr="00A83517">
        <w:rPr>
          <w:rStyle w:val="st"/>
          <w:rFonts w:asciiTheme="majorHAnsi" w:hAnsiTheme="majorHAnsi"/>
          <w:b/>
          <w:bCs/>
          <w:i/>
          <w:sz w:val="28"/>
        </w:rPr>
        <w:t>beneficiary</w:t>
      </w:r>
      <w:r>
        <w:rPr>
          <w:rStyle w:val="st"/>
          <w:rFonts w:asciiTheme="majorHAnsi" w:hAnsiTheme="majorHAnsi"/>
          <w:i/>
          <w:sz w:val="28"/>
        </w:rPr>
        <w:t xml:space="preserve"> is? From time to time, you want to </w:t>
      </w:r>
      <w:r w:rsidRPr="00A83517">
        <w:rPr>
          <w:rStyle w:val="st"/>
          <w:rFonts w:asciiTheme="majorHAnsi" w:hAnsiTheme="majorHAnsi"/>
          <w:b/>
          <w:bCs/>
          <w:i/>
          <w:sz w:val="28"/>
        </w:rPr>
        <w:t>periodically review your beneficiary decisions</w:t>
      </w:r>
      <w:r>
        <w:rPr>
          <w:rStyle w:val="st"/>
          <w:rFonts w:asciiTheme="majorHAnsi" w:hAnsiTheme="majorHAnsi"/>
          <w:i/>
          <w:sz w:val="28"/>
        </w:rPr>
        <w:t>, to make</w:t>
      </w:r>
      <w:r>
        <w:rPr>
          <w:rStyle w:val="st"/>
          <w:rFonts w:asciiTheme="majorHAnsi" w:hAnsiTheme="majorHAnsi"/>
          <w:i/>
          <w:sz w:val="28"/>
        </w:rPr>
        <w:t xml:space="preserve"> sure you still agree with them</w:t>
      </w:r>
      <w:r>
        <w:rPr>
          <w:rStyle w:val="st"/>
          <w:rFonts w:asciiTheme="majorHAnsi" w:hAnsiTheme="majorHAnsi"/>
          <w:i/>
          <w:sz w:val="28"/>
        </w:rPr>
        <w:t>.</w:t>
      </w:r>
      <w:r>
        <w:rPr>
          <w:rStyle w:val="st"/>
          <w:rFonts w:asciiTheme="majorHAnsi" w:hAnsiTheme="majorHAnsi"/>
          <w:i/>
          <w:sz w:val="28"/>
        </w:rPr>
        <w:t xml:space="preserve"> </w:t>
      </w:r>
    </w:p>
    <w:p w:rsidR="005A4FD6" w:rsidRPr="0043614C" w:rsidRDefault="008C44AF" w:rsidP="005A4FD6">
      <w:pPr>
        <w:spacing w:line="276" w:lineRule="auto"/>
        <w:jc w:val="center"/>
        <w:rPr>
          <w:rStyle w:val="st"/>
          <w:rFonts w:asciiTheme="majorHAnsi" w:hAnsiTheme="majorHAnsi"/>
          <w:i/>
          <w:color w:val="E88E0A"/>
          <w:sz w:val="4"/>
        </w:rPr>
      </w:pPr>
    </w:p>
    <w:p w:rsidR="005A4FD6" w:rsidRDefault="008C44AF"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8C44AF" w:rsidP="005A4FD6">
      <w:pPr>
        <w:spacing w:line="276" w:lineRule="auto"/>
        <w:rPr>
          <w:rFonts w:asciiTheme="majorHAnsi" w:hAnsiTheme="majorHAnsi"/>
          <w:b/>
          <w:color w:val="E88E0A"/>
          <w:spacing w:val="-2"/>
          <w:sz w:val="6"/>
        </w:rPr>
      </w:pPr>
    </w:p>
    <w:p w:rsidR="005A4FD6" w:rsidRDefault="008C44AF"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DF3995" w:rsidRPr="00DF3995" w:rsidRDefault="008C44AF" w:rsidP="00DF3995">
      <w:pPr>
        <w:spacing w:line="240" w:lineRule="auto"/>
        <w:rPr>
          <w:rFonts w:asciiTheme="majorHAnsi" w:hAnsiTheme="majorHAnsi"/>
          <w:b/>
          <w:color w:val="000000" w:themeColor="text1"/>
          <w:spacing w:val="-2"/>
          <w:sz w:val="24"/>
        </w:rPr>
      </w:pPr>
      <w:bookmarkStart w:id="0" w:name="_Hlk3729023"/>
      <w:r w:rsidRPr="00DF3995">
        <w:rPr>
          <w:rFonts w:asciiTheme="majorHAnsi" w:hAnsiTheme="majorHAnsi"/>
          <w:b/>
          <w:color w:val="000000" w:themeColor="text1"/>
          <w:spacing w:val="-2"/>
          <w:sz w:val="24"/>
        </w:rPr>
        <w:t xml:space="preserve">Wednesday: </w:t>
      </w:r>
      <w:r w:rsidRPr="00DF3995">
        <w:rPr>
          <w:rFonts w:asciiTheme="majorHAnsi" w:hAnsiTheme="majorHAnsi"/>
          <w:bCs/>
          <w:color w:val="000000" w:themeColor="text1"/>
          <w:spacing w:val="-2"/>
          <w:sz w:val="24"/>
        </w:rPr>
        <w:t>Minutes from the October Federal Reserve meeting appear.</w:t>
      </w:r>
    </w:p>
    <w:p w:rsidR="00DF3995" w:rsidRPr="00DF3995" w:rsidRDefault="008C44AF" w:rsidP="00DF3995">
      <w:pPr>
        <w:spacing w:line="240" w:lineRule="auto"/>
        <w:rPr>
          <w:rFonts w:asciiTheme="majorHAnsi" w:hAnsiTheme="majorHAnsi"/>
          <w:bCs/>
          <w:color w:val="000000" w:themeColor="text1"/>
          <w:spacing w:val="-2"/>
          <w:sz w:val="24"/>
        </w:rPr>
      </w:pPr>
      <w:r w:rsidRPr="00DF3995">
        <w:rPr>
          <w:rFonts w:asciiTheme="majorHAnsi" w:hAnsiTheme="majorHAnsi"/>
          <w:b/>
          <w:color w:val="000000" w:themeColor="text1"/>
          <w:spacing w:val="-2"/>
          <w:sz w:val="24"/>
        </w:rPr>
        <w:t xml:space="preserve">Thursday: </w:t>
      </w:r>
      <w:r w:rsidRPr="00DF3995">
        <w:rPr>
          <w:rFonts w:asciiTheme="majorHAnsi" w:hAnsiTheme="majorHAnsi"/>
          <w:bCs/>
          <w:color w:val="000000" w:themeColor="text1"/>
          <w:spacing w:val="-2"/>
          <w:sz w:val="24"/>
        </w:rPr>
        <w:t>The National Association of Realtors presents data on October existing home sales.</w:t>
      </w:r>
    </w:p>
    <w:p w:rsidR="005A4FD6" w:rsidRPr="00C0649C" w:rsidRDefault="008C44AF" w:rsidP="00DF3995">
      <w:pPr>
        <w:spacing w:line="240" w:lineRule="auto"/>
        <w:rPr>
          <w:rFonts w:asciiTheme="majorHAnsi" w:eastAsia="Times New Roman" w:hAnsiTheme="majorHAnsi"/>
          <w:color w:val="000000" w:themeColor="text1"/>
          <w:spacing w:val="-2"/>
          <w:sz w:val="24"/>
          <w:szCs w:val="20"/>
        </w:rPr>
      </w:pPr>
      <w:r w:rsidRPr="00DF3995">
        <w:rPr>
          <w:rFonts w:asciiTheme="majorHAnsi" w:hAnsiTheme="majorHAnsi"/>
          <w:b/>
          <w:color w:val="000000" w:themeColor="text1"/>
          <w:spacing w:val="-2"/>
          <w:sz w:val="24"/>
        </w:rPr>
        <w:t xml:space="preserve">Friday: </w:t>
      </w:r>
      <w:r w:rsidRPr="00DF3995">
        <w:rPr>
          <w:rFonts w:asciiTheme="majorHAnsi" w:hAnsiTheme="majorHAnsi"/>
          <w:bCs/>
          <w:color w:val="000000" w:themeColor="text1"/>
          <w:spacing w:val="-2"/>
          <w:sz w:val="24"/>
        </w:rPr>
        <w:t xml:space="preserve">The University of Michigan publishes its final </w:t>
      </w:r>
      <w:r>
        <w:rPr>
          <w:rFonts w:asciiTheme="majorHAnsi" w:hAnsiTheme="majorHAnsi"/>
          <w:bCs/>
          <w:color w:val="000000" w:themeColor="text1"/>
          <w:spacing w:val="-2"/>
          <w:sz w:val="24"/>
        </w:rPr>
        <w:t>C</w:t>
      </w:r>
      <w:r w:rsidRPr="00DF3995">
        <w:rPr>
          <w:rFonts w:asciiTheme="majorHAnsi" w:hAnsiTheme="majorHAnsi"/>
          <w:bCs/>
          <w:color w:val="000000" w:themeColor="text1"/>
          <w:spacing w:val="-2"/>
          <w:sz w:val="24"/>
        </w:rPr>
        <w:t xml:space="preserve">onsumer </w:t>
      </w:r>
      <w:r>
        <w:rPr>
          <w:rFonts w:asciiTheme="majorHAnsi" w:hAnsiTheme="majorHAnsi"/>
          <w:bCs/>
          <w:color w:val="000000" w:themeColor="text1"/>
          <w:spacing w:val="-2"/>
          <w:sz w:val="24"/>
        </w:rPr>
        <w:t>S</w:t>
      </w:r>
      <w:r w:rsidRPr="00DF3995">
        <w:rPr>
          <w:rFonts w:asciiTheme="majorHAnsi" w:hAnsiTheme="majorHAnsi"/>
          <w:bCs/>
          <w:color w:val="000000" w:themeColor="text1"/>
          <w:spacing w:val="-2"/>
          <w:sz w:val="24"/>
        </w:rPr>
        <w:t xml:space="preserve">entiment </w:t>
      </w:r>
      <w:r>
        <w:rPr>
          <w:rFonts w:asciiTheme="majorHAnsi" w:hAnsiTheme="majorHAnsi"/>
          <w:bCs/>
          <w:color w:val="000000" w:themeColor="text1"/>
          <w:spacing w:val="-2"/>
          <w:sz w:val="24"/>
        </w:rPr>
        <w:t>I</w:t>
      </w:r>
      <w:r w:rsidRPr="00DF3995">
        <w:rPr>
          <w:rFonts w:asciiTheme="majorHAnsi" w:hAnsiTheme="majorHAnsi"/>
          <w:bCs/>
          <w:color w:val="000000" w:themeColor="text1"/>
          <w:spacing w:val="-2"/>
          <w:sz w:val="24"/>
        </w:rPr>
        <w:t>ndex for November (</w:t>
      </w:r>
      <w:r>
        <w:rPr>
          <w:rFonts w:asciiTheme="majorHAnsi" w:hAnsiTheme="majorHAnsi"/>
          <w:bCs/>
          <w:color w:val="000000" w:themeColor="text1"/>
          <w:spacing w:val="-2"/>
          <w:sz w:val="24"/>
        </w:rPr>
        <w:t>an</w:t>
      </w:r>
      <w:r w:rsidRPr="00DF3995">
        <w:rPr>
          <w:rFonts w:asciiTheme="majorHAnsi" w:hAnsiTheme="majorHAnsi"/>
          <w:bCs/>
          <w:color w:val="000000" w:themeColor="text1"/>
          <w:spacing w:val="-2"/>
          <w:sz w:val="24"/>
        </w:rPr>
        <w:t xml:space="preserve"> assess</w:t>
      </w:r>
      <w:r>
        <w:rPr>
          <w:rFonts w:asciiTheme="majorHAnsi" w:hAnsiTheme="majorHAnsi"/>
          <w:bCs/>
          <w:color w:val="000000" w:themeColor="text1"/>
          <w:spacing w:val="-2"/>
          <w:sz w:val="24"/>
        </w:rPr>
        <w:t>m</w:t>
      </w:r>
      <w:r w:rsidRPr="00DF3995">
        <w:rPr>
          <w:rFonts w:asciiTheme="majorHAnsi" w:hAnsiTheme="majorHAnsi"/>
          <w:bCs/>
          <w:color w:val="000000" w:themeColor="text1"/>
          <w:spacing w:val="-2"/>
          <w:sz w:val="24"/>
        </w:rPr>
        <w:t>e</w:t>
      </w:r>
      <w:r>
        <w:rPr>
          <w:rFonts w:asciiTheme="majorHAnsi" w:hAnsiTheme="majorHAnsi"/>
          <w:bCs/>
          <w:color w:val="000000" w:themeColor="text1"/>
          <w:spacing w:val="-2"/>
          <w:sz w:val="24"/>
        </w:rPr>
        <w:t>nt of</w:t>
      </w:r>
      <w:r w:rsidRPr="00DF3995">
        <w:rPr>
          <w:rFonts w:asciiTheme="majorHAnsi" w:hAnsiTheme="majorHAnsi"/>
          <w:bCs/>
          <w:color w:val="000000" w:themeColor="text1"/>
          <w:spacing w:val="-2"/>
          <w:sz w:val="24"/>
        </w:rPr>
        <w:t xml:space="preserve"> consumer confidence).</w:t>
      </w:r>
    </w:p>
    <w:bookmarkEnd w:id="0"/>
    <w:p w:rsidR="005A4FD6" w:rsidRPr="000525F2" w:rsidRDefault="008C44AF"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Econoday, </w:t>
      </w:r>
      <w:r>
        <w:rPr>
          <w:rFonts w:eastAsia="Times New Roman"/>
          <w:color w:val="000000"/>
          <w:sz w:val="18"/>
          <w:szCs w:val="20"/>
        </w:rPr>
        <w:t>November 15, 2019</w:t>
      </w:r>
    </w:p>
    <w:p w:rsidR="005A4FD6" w:rsidRPr="0043614C" w:rsidRDefault="008C44AF" w:rsidP="005A4FD6">
      <w:pPr>
        <w:spacing w:line="240" w:lineRule="auto"/>
        <w:jc w:val="both"/>
        <w:rPr>
          <w:rFonts w:asciiTheme="majorHAnsi" w:hAnsiTheme="majorHAnsi"/>
          <w:color w:val="000000" w:themeColor="text1"/>
          <w:spacing w:val="-2"/>
          <w:sz w:val="24"/>
        </w:rPr>
      </w:pPr>
      <w:r w:rsidRPr="00BF0E6C">
        <w:rPr>
          <w:rFonts w:eastAsia="Times New Roman"/>
          <w:color w:val="000000"/>
          <w:sz w:val="18"/>
          <w:szCs w:val="20"/>
        </w:rPr>
        <w:t>The Econoday</w:t>
      </w:r>
      <w:r w:rsidRPr="00BF0E6C">
        <w:rPr>
          <w:rFonts w:eastAsia="Times New Roman"/>
          <w:color w:val="000000"/>
          <w:sz w:val="18"/>
          <w:szCs w:val="20"/>
        </w:rPr>
        <w:t xml:space="preserve"> economic calendar lists upcoming U.S. economic data releases (including key economic indicators), Federal Reserve policy meetings, and speaking engagements of Federal Reserve officials. The content is developed from sources believed to be providing accura</w:t>
      </w:r>
      <w:r w:rsidRPr="00BF0E6C">
        <w:rPr>
          <w:rFonts w:eastAsia="Times New Roman"/>
          <w:color w:val="000000"/>
          <w:sz w:val="18"/>
          <w:szCs w:val="20"/>
        </w:rPr>
        <w:t>te information. The forecasts or forward-looking statements are based on assumptions and may not materialize. The forecasts also are subject to revision</w:t>
      </w:r>
      <w:r w:rsidRPr="000525F2">
        <w:rPr>
          <w:rFonts w:eastAsia="Times New Roman"/>
          <w:color w:val="000000"/>
          <w:sz w:val="18"/>
          <w:szCs w:val="20"/>
        </w:rPr>
        <w:t>.</w:t>
      </w:r>
    </w:p>
    <w:p w:rsidR="005A4FD6" w:rsidRPr="0043614C" w:rsidRDefault="008C44AF" w:rsidP="005A4FD6">
      <w:pPr>
        <w:spacing w:line="276" w:lineRule="auto"/>
        <w:rPr>
          <w:rFonts w:asciiTheme="majorHAnsi" w:hAnsiTheme="majorHAnsi"/>
          <w:color w:val="808080"/>
          <w:spacing w:val="-2"/>
          <w:sz w:val="4"/>
        </w:rPr>
      </w:pPr>
    </w:p>
    <w:p w:rsidR="005A4FD6" w:rsidRDefault="008C44AF"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A83517" w:rsidRPr="00A83517" w:rsidRDefault="008C44AF" w:rsidP="00A83517">
      <w:pPr>
        <w:spacing w:line="240" w:lineRule="auto"/>
        <w:rPr>
          <w:rFonts w:asciiTheme="majorHAnsi" w:hAnsiTheme="majorHAnsi"/>
          <w:bCs/>
          <w:color w:val="000000" w:themeColor="text1"/>
          <w:spacing w:val="-2"/>
          <w:sz w:val="24"/>
        </w:rPr>
      </w:pPr>
      <w:r w:rsidRPr="00A83517">
        <w:rPr>
          <w:rFonts w:asciiTheme="majorHAnsi" w:hAnsiTheme="majorHAnsi"/>
          <w:b/>
          <w:color w:val="000000" w:themeColor="text1"/>
          <w:spacing w:val="-2"/>
          <w:sz w:val="24"/>
        </w:rPr>
        <w:t xml:space="preserve">Tuesday: </w:t>
      </w:r>
      <w:r w:rsidRPr="00A83517">
        <w:rPr>
          <w:rFonts w:asciiTheme="majorHAnsi" w:hAnsiTheme="majorHAnsi"/>
          <w:bCs/>
          <w:color w:val="000000" w:themeColor="text1"/>
          <w:spacing w:val="-2"/>
          <w:sz w:val="24"/>
        </w:rPr>
        <w:t>Home Depot (HD), Medtronic (MDT), TJX Companies</w:t>
      </w:r>
      <w:r w:rsidRPr="00A83517">
        <w:rPr>
          <w:rFonts w:asciiTheme="majorHAnsi" w:hAnsiTheme="majorHAnsi"/>
          <w:bCs/>
          <w:color w:val="000000" w:themeColor="text1"/>
          <w:spacing w:val="-2"/>
          <w:sz w:val="24"/>
        </w:rPr>
        <w:t xml:space="preserve"> (TJX)</w:t>
      </w:r>
    </w:p>
    <w:p w:rsidR="00A83517" w:rsidRPr="00A83517" w:rsidRDefault="008C44AF" w:rsidP="00A83517">
      <w:pPr>
        <w:spacing w:line="240" w:lineRule="auto"/>
        <w:rPr>
          <w:rFonts w:asciiTheme="majorHAnsi" w:hAnsiTheme="majorHAnsi"/>
          <w:b/>
          <w:color w:val="000000" w:themeColor="text1"/>
          <w:spacing w:val="-2"/>
          <w:sz w:val="24"/>
        </w:rPr>
      </w:pPr>
      <w:r w:rsidRPr="00A83517">
        <w:rPr>
          <w:rFonts w:asciiTheme="majorHAnsi" w:hAnsiTheme="majorHAnsi"/>
          <w:b/>
          <w:color w:val="000000" w:themeColor="text1"/>
          <w:spacing w:val="-2"/>
          <w:sz w:val="24"/>
        </w:rPr>
        <w:t xml:space="preserve">Wednesday: </w:t>
      </w:r>
      <w:r w:rsidRPr="00A83517">
        <w:rPr>
          <w:rFonts w:asciiTheme="majorHAnsi" w:hAnsiTheme="majorHAnsi"/>
          <w:bCs/>
          <w:color w:val="000000" w:themeColor="text1"/>
          <w:spacing w:val="-2"/>
          <w:sz w:val="24"/>
        </w:rPr>
        <w:t>Lowe’s (LOW), Target (TGT)</w:t>
      </w:r>
    </w:p>
    <w:p w:rsidR="00534997" w:rsidRPr="00C0649C" w:rsidRDefault="008C44AF" w:rsidP="00A83517">
      <w:pPr>
        <w:spacing w:line="240" w:lineRule="auto"/>
        <w:rPr>
          <w:rFonts w:asciiTheme="majorHAnsi" w:eastAsia="Times New Roman" w:hAnsiTheme="majorHAnsi"/>
          <w:color w:val="000000" w:themeColor="text1"/>
          <w:spacing w:val="-2"/>
          <w:sz w:val="24"/>
          <w:szCs w:val="20"/>
        </w:rPr>
      </w:pPr>
      <w:r w:rsidRPr="00A83517">
        <w:rPr>
          <w:rFonts w:asciiTheme="majorHAnsi" w:hAnsiTheme="majorHAnsi"/>
          <w:b/>
          <w:color w:val="000000" w:themeColor="text1"/>
          <w:spacing w:val="-2"/>
          <w:sz w:val="24"/>
        </w:rPr>
        <w:t xml:space="preserve">Thursday: </w:t>
      </w:r>
      <w:r w:rsidRPr="00A83517">
        <w:rPr>
          <w:rFonts w:asciiTheme="majorHAnsi" w:hAnsiTheme="majorHAnsi"/>
          <w:bCs/>
          <w:color w:val="000000" w:themeColor="text1"/>
          <w:spacing w:val="-2"/>
          <w:sz w:val="24"/>
        </w:rPr>
        <w:t>Intuit (INTU), Ross Stores (ROST)</w:t>
      </w:r>
    </w:p>
    <w:p w:rsidR="005A4FD6" w:rsidRPr="000525F2" w:rsidRDefault="008C44AF"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Zacks</w:t>
      </w:r>
      <w:r w:rsidRPr="000525F2">
        <w:rPr>
          <w:rFonts w:eastAsia="Times New Roman"/>
          <w:color w:val="000000"/>
          <w:sz w:val="18"/>
          <w:szCs w:val="20"/>
        </w:rPr>
        <w:t xml:space="preserve">.com, </w:t>
      </w:r>
      <w:r>
        <w:rPr>
          <w:rFonts w:eastAsia="Times New Roman"/>
          <w:color w:val="000000"/>
          <w:sz w:val="18"/>
          <w:szCs w:val="20"/>
        </w:rPr>
        <w:t>November 15, 2019</w:t>
      </w:r>
    </w:p>
    <w:p w:rsidR="005A4FD6" w:rsidRPr="000525F2" w:rsidRDefault="008C44AF"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Companies mentioned are for informational purposes only. It should not be considered a solicitation for the purchase or sale of </w:t>
      </w:r>
      <w:r w:rsidRPr="000525F2">
        <w:rPr>
          <w:rFonts w:eastAsia="Times New Roman"/>
          <w:color w:val="000000"/>
          <w:sz w:val="18"/>
          <w:szCs w:val="20"/>
        </w:rPr>
        <w:t>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principal value of investments will fluctuate as market conditions change. When sold, investments may be worth more or less than their </w:t>
      </w:r>
      <w:r w:rsidRPr="000525F2">
        <w:rPr>
          <w:rFonts w:eastAsia="Times New Roman"/>
          <w:color w:val="000000"/>
          <w:sz w:val="18"/>
          <w:szCs w:val="20"/>
        </w:rPr>
        <w:t>original cost. Companies may reschedule when they report earnings without notic</w:t>
      </w:r>
      <w:r>
        <w:rPr>
          <w:rFonts w:eastAsia="Times New Roman"/>
          <w:color w:val="000000"/>
          <w:sz w:val="18"/>
          <w:szCs w:val="20"/>
        </w:rPr>
        <w:t>e.</w:t>
      </w:r>
    </w:p>
    <w:p w:rsidR="005A4FD6" w:rsidRPr="0043614C" w:rsidRDefault="008C44AF" w:rsidP="005A4FD6">
      <w:pPr>
        <w:spacing w:line="276" w:lineRule="auto"/>
        <w:rPr>
          <w:rFonts w:asciiTheme="majorHAnsi" w:hAnsiTheme="majorHAnsi"/>
          <w:color w:val="808080"/>
          <w:spacing w:val="-2"/>
          <w:sz w:val="4"/>
        </w:rPr>
      </w:pPr>
    </w:p>
    <w:p w:rsidR="005A4FD6" w:rsidRDefault="008C44AF"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8C44AF" w:rsidP="005A4FD6">
      <w:pPr>
        <w:spacing w:line="276" w:lineRule="auto"/>
        <w:jc w:val="center"/>
        <w:rPr>
          <w:rStyle w:val="st"/>
          <w:rFonts w:asciiTheme="majorHAnsi" w:hAnsiTheme="majorHAnsi"/>
          <w:color w:val="E88E0A"/>
          <w:sz w:val="4"/>
        </w:rPr>
      </w:pPr>
    </w:p>
    <w:p w:rsidR="005A4FD6" w:rsidRPr="00B2579B" w:rsidRDefault="008C44AF"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5A4FD6" w:rsidRPr="0043614C" w:rsidRDefault="008C44AF" w:rsidP="005A4FD6">
      <w:pPr>
        <w:spacing w:line="276" w:lineRule="auto"/>
        <w:jc w:val="center"/>
        <w:rPr>
          <w:rStyle w:val="st"/>
          <w:rFonts w:asciiTheme="majorHAnsi" w:hAnsiTheme="majorHAnsi"/>
          <w:sz w:val="4"/>
        </w:rPr>
      </w:pPr>
    </w:p>
    <w:p w:rsidR="005A4FD6" w:rsidRDefault="008C44AF"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5A4FD6" w:rsidRPr="00234A75" w:rsidRDefault="008C44AF"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A83517">
        <w:rPr>
          <w:rStyle w:val="st"/>
          <w:rFonts w:asciiTheme="majorHAnsi" w:hAnsiTheme="majorHAnsi"/>
          <w:i/>
          <w:sz w:val="36"/>
        </w:rPr>
        <w:t xml:space="preserve">Every </w:t>
      </w:r>
      <w:r w:rsidRPr="00A83517">
        <w:rPr>
          <w:rStyle w:val="st"/>
          <w:rFonts w:asciiTheme="majorHAnsi" w:hAnsiTheme="majorHAnsi"/>
          <w:b/>
          <w:bCs/>
          <w:i/>
          <w:sz w:val="36"/>
        </w:rPr>
        <w:t>next level</w:t>
      </w:r>
      <w:r w:rsidRPr="00A83517">
        <w:rPr>
          <w:rStyle w:val="st"/>
          <w:rFonts w:asciiTheme="majorHAnsi" w:hAnsiTheme="majorHAnsi"/>
          <w:i/>
          <w:sz w:val="36"/>
        </w:rPr>
        <w:t xml:space="preserve"> of your life will </w:t>
      </w:r>
      <w:r w:rsidRPr="00A83517">
        <w:rPr>
          <w:rStyle w:val="st"/>
          <w:rFonts w:asciiTheme="majorHAnsi" w:hAnsiTheme="majorHAnsi"/>
          <w:b/>
          <w:bCs/>
          <w:i/>
          <w:sz w:val="36"/>
        </w:rPr>
        <w:t>demand</w:t>
      </w:r>
      <w:r w:rsidRPr="00A83517">
        <w:rPr>
          <w:rStyle w:val="st"/>
          <w:rFonts w:asciiTheme="majorHAnsi" w:hAnsiTheme="majorHAnsi"/>
          <w:i/>
          <w:sz w:val="36"/>
        </w:rPr>
        <w:t xml:space="preserve"> a different you</w:t>
      </w:r>
      <w:r w:rsidRPr="004F6F29">
        <w:rPr>
          <w:rStyle w:val="st"/>
          <w:rFonts w:asciiTheme="majorHAnsi" w:hAnsiTheme="majorHAnsi"/>
          <w:i/>
          <w:sz w:val="36"/>
        </w:rPr>
        <w:t>.</w:t>
      </w:r>
      <w:r w:rsidRPr="00234A75">
        <w:rPr>
          <w:rStyle w:val="st"/>
          <w:rFonts w:asciiTheme="majorHAnsi" w:hAnsiTheme="majorHAnsi"/>
          <w:i/>
          <w:sz w:val="36"/>
        </w:rPr>
        <w:t>”</w:t>
      </w:r>
    </w:p>
    <w:p w:rsidR="005A4FD6" w:rsidRPr="00A83517" w:rsidRDefault="008C44AF" w:rsidP="005A4FD6">
      <w:pPr>
        <w:spacing w:line="276" w:lineRule="auto"/>
        <w:jc w:val="center"/>
        <w:rPr>
          <w:rStyle w:val="st"/>
          <w:rFonts w:asciiTheme="majorHAnsi" w:hAnsiTheme="majorHAnsi"/>
          <w:caps/>
          <w:sz w:val="24"/>
        </w:rPr>
      </w:pPr>
      <w:r w:rsidRPr="00A83517">
        <w:rPr>
          <w:rStyle w:val="st"/>
          <w:rFonts w:asciiTheme="majorHAnsi" w:hAnsiTheme="majorHAnsi"/>
          <w:i/>
          <w:caps/>
          <w:color w:val="E88E0A"/>
        </w:rPr>
        <w:t>Leonardo DiCaprio</w:t>
      </w:r>
    </w:p>
    <w:p w:rsidR="005A4FD6" w:rsidRPr="0043614C" w:rsidRDefault="008C44AF" w:rsidP="005A4FD6">
      <w:pPr>
        <w:spacing w:line="276" w:lineRule="auto"/>
        <w:jc w:val="center"/>
        <w:rPr>
          <w:rStyle w:val="st"/>
          <w:rFonts w:asciiTheme="majorHAnsi" w:hAnsiTheme="majorHAnsi"/>
          <w:i/>
          <w:color w:val="E88E0A"/>
          <w:sz w:val="4"/>
        </w:rPr>
      </w:pPr>
    </w:p>
    <w:p w:rsidR="005A4FD6" w:rsidRDefault="008C44AF"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8C44AF" w:rsidP="005A4FD6">
      <w:pPr>
        <w:spacing w:line="276" w:lineRule="auto"/>
        <w:rPr>
          <w:rStyle w:val="st"/>
          <w:rFonts w:asciiTheme="majorHAnsi" w:hAnsiTheme="majorHAnsi"/>
          <w:sz w:val="4"/>
        </w:rPr>
      </w:pPr>
    </w:p>
    <w:p w:rsidR="005A4FD6" w:rsidRPr="001162D1" w:rsidRDefault="008C44AF" w:rsidP="005A4FD6">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7">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5A4FD6" w:rsidRDefault="008C44AF"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8C44AF" w:rsidP="005A4FD6">
      <w:pPr>
        <w:spacing w:line="276" w:lineRule="auto"/>
        <w:jc w:val="center"/>
        <w:rPr>
          <w:rStyle w:val="st"/>
          <w:rFonts w:asciiTheme="majorHAnsi" w:hAnsiTheme="majorHAnsi"/>
          <w:color w:val="E88E0A"/>
          <w:sz w:val="4"/>
        </w:rPr>
      </w:pPr>
    </w:p>
    <w:p w:rsidR="005A4FD6" w:rsidRPr="00B2579B" w:rsidRDefault="008C44AF" w:rsidP="005A4FD6">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5A4FD6" w:rsidRPr="0043614C" w:rsidRDefault="008C44AF" w:rsidP="005A4FD6">
      <w:pPr>
        <w:spacing w:line="276" w:lineRule="auto"/>
        <w:jc w:val="center"/>
        <w:rPr>
          <w:rStyle w:val="st"/>
          <w:rFonts w:asciiTheme="majorHAnsi" w:hAnsiTheme="majorHAnsi"/>
          <w:sz w:val="4"/>
        </w:rPr>
      </w:pPr>
    </w:p>
    <w:p w:rsidR="005A4FD6" w:rsidRDefault="008C44AF"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5A4FD6" w:rsidRPr="00EA0505" w:rsidRDefault="008C44AF" w:rsidP="005A4FD6">
      <w:pPr>
        <w:spacing w:line="276" w:lineRule="auto"/>
        <w:jc w:val="center"/>
        <w:rPr>
          <w:rStyle w:val="st"/>
          <w:rFonts w:asciiTheme="majorHAnsi" w:hAnsiTheme="majorHAnsi"/>
          <w:b/>
          <w:i/>
          <w:sz w:val="36"/>
        </w:rPr>
      </w:pPr>
      <w:r w:rsidRPr="00627074">
        <w:rPr>
          <w:rStyle w:val="st"/>
          <w:rFonts w:asciiTheme="majorHAnsi" w:hAnsiTheme="majorHAnsi"/>
          <w:i/>
          <w:sz w:val="36"/>
        </w:rPr>
        <w:t xml:space="preserve">I give </w:t>
      </w:r>
      <w:r w:rsidRPr="00627074">
        <w:rPr>
          <w:rStyle w:val="st"/>
          <w:rFonts w:asciiTheme="majorHAnsi" w:hAnsiTheme="majorHAnsi"/>
          <w:b/>
          <w:bCs/>
          <w:i/>
          <w:sz w:val="36"/>
        </w:rPr>
        <w:t>light</w:t>
      </w:r>
      <w:r w:rsidRPr="00627074">
        <w:rPr>
          <w:rStyle w:val="st"/>
          <w:rFonts w:asciiTheme="majorHAnsi" w:hAnsiTheme="majorHAnsi"/>
          <w:i/>
          <w:sz w:val="36"/>
        </w:rPr>
        <w:t xml:space="preserve"> by </w:t>
      </w:r>
      <w:r w:rsidRPr="00627074">
        <w:rPr>
          <w:rStyle w:val="st"/>
          <w:rFonts w:asciiTheme="majorHAnsi" w:hAnsiTheme="majorHAnsi"/>
          <w:b/>
          <w:bCs/>
          <w:i/>
          <w:sz w:val="36"/>
        </w:rPr>
        <w:t>night</w:t>
      </w:r>
      <w:r w:rsidRPr="00627074">
        <w:rPr>
          <w:rStyle w:val="st"/>
          <w:rFonts w:asciiTheme="majorHAnsi" w:hAnsiTheme="majorHAnsi"/>
          <w:i/>
          <w:sz w:val="36"/>
        </w:rPr>
        <w:t>, but not by day</w:t>
      </w:r>
      <w:r>
        <w:rPr>
          <w:rStyle w:val="st"/>
          <w:rFonts w:asciiTheme="majorHAnsi" w:hAnsiTheme="majorHAnsi"/>
          <w:i/>
          <w:sz w:val="36"/>
        </w:rPr>
        <w:t>.</w:t>
      </w:r>
      <w:r w:rsidRPr="00627074">
        <w:rPr>
          <w:rStyle w:val="st"/>
          <w:rFonts w:asciiTheme="majorHAnsi" w:hAnsiTheme="majorHAnsi"/>
          <w:i/>
          <w:sz w:val="36"/>
        </w:rPr>
        <w:t xml:space="preserve"> </w:t>
      </w:r>
      <w:r w:rsidRPr="00627074">
        <w:rPr>
          <w:rStyle w:val="st"/>
          <w:rFonts w:asciiTheme="majorHAnsi" w:hAnsiTheme="majorHAnsi"/>
          <w:b/>
          <w:bCs/>
          <w:i/>
          <w:sz w:val="36"/>
        </w:rPr>
        <w:t>Wicked</w:t>
      </w:r>
      <w:r w:rsidRPr="00627074">
        <w:rPr>
          <w:rStyle w:val="st"/>
          <w:rFonts w:asciiTheme="majorHAnsi" w:hAnsiTheme="majorHAnsi"/>
          <w:i/>
          <w:sz w:val="36"/>
        </w:rPr>
        <w:t xml:space="preserve"> </w:t>
      </w:r>
      <w:r>
        <w:rPr>
          <w:rStyle w:val="st"/>
          <w:rFonts w:asciiTheme="majorHAnsi" w:hAnsiTheme="majorHAnsi"/>
          <w:i/>
          <w:sz w:val="36"/>
        </w:rPr>
        <w:t xml:space="preserve">I am, </w:t>
      </w:r>
      <w:r w:rsidRPr="00627074">
        <w:rPr>
          <w:rStyle w:val="st"/>
          <w:rFonts w:asciiTheme="majorHAnsi" w:hAnsiTheme="majorHAnsi"/>
          <w:i/>
          <w:sz w:val="36"/>
        </w:rPr>
        <w:t>but not evil in any way</w:t>
      </w:r>
      <w:r>
        <w:rPr>
          <w:rStyle w:val="st"/>
          <w:rFonts w:asciiTheme="majorHAnsi" w:hAnsiTheme="majorHAnsi"/>
          <w:i/>
          <w:sz w:val="36"/>
        </w:rPr>
        <w:t>.</w:t>
      </w:r>
      <w:r w:rsidRPr="00627074">
        <w:rPr>
          <w:rStyle w:val="st"/>
          <w:rFonts w:asciiTheme="majorHAnsi" w:hAnsiTheme="majorHAnsi"/>
          <w:i/>
          <w:sz w:val="36"/>
        </w:rPr>
        <w:t xml:space="preserve"> </w:t>
      </w:r>
      <w:r>
        <w:rPr>
          <w:rStyle w:val="st"/>
          <w:rFonts w:asciiTheme="majorHAnsi" w:hAnsiTheme="majorHAnsi"/>
          <w:i/>
          <w:sz w:val="36"/>
        </w:rPr>
        <w:t xml:space="preserve">I mostly </w:t>
      </w:r>
      <w:r w:rsidRPr="00627074">
        <w:rPr>
          <w:rStyle w:val="st"/>
          <w:rFonts w:asciiTheme="majorHAnsi" w:hAnsiTheme="majorHAnsi"/>
          <w:b/>
          <w:bCs/>
          <w:i/>
          <w:sz w:val="36"/>
        </w:rPr>
        <w:t>wax</w:t>
      </w:r>
      <w:r>
        <w:rPr>
          <w:rStyle w:val="st"/>
          <w:rFonts w:asciiTheme="majorHAnsi" w:hAnsiTheme="majorHAnsi"/>
          <w:i/>
          <w:sz w:val="36"/>
        </w:rPr>
        <w:t>,</w:t>
      </w:r>
      <w:r w:rsidRPr="00627074">
        <w:rPr>
          <w:rStyle w:val="st"/>
          <w:rFonts w:asciiTheme="majorHAnsi" w:hAnsiTheme="majorHAnsi"/>
          <w:i/>
          <w:sz w:val="36"/>
        </w:rPr>
        <w:t xml:space="preserve"> but always </w:t>
      </w:r>
      <w:r w:rsidRPr="00627074">
        <w:rPr>
          <w:rStyle w:val="st"/>
          <w:rFonts w:asciiTheme="majorHAnsi" w:hAnsiTheme="majorHAnsi"/>
          <w:b/>
          <w:bCs/>
          <w:i/>
          <w:sz w:val="36"/>
        </w:rPr>
        <w:t>wane</w:t>
      </w:r>
      <w:r>
        <w:rPr>
          <w:rStyle w:val="st"/>
          <w:rFonts w:asciiTheme="majorHAnsi" w:hAnsiTheme="majorHAnsi"/>
          <w:i/>
          <w:sz w:val="36"/>
        </w:rPr>
        <w:t>.</w:t>
      </w:r>
      <w:r w:rsidRPr="00627074">
        <w:rPr>
          <w:rStyle w:val="st"/>
          <w:rFonts w:asciiTheme="majorHAnsi" w:hAnsiTheme="majorHAnsi"/>
          <w:i/>
          <w:sz w:val="36"/>
        </w:rPr>
        <w:t xml:space="preserve"> Except when I'm </w:t>
      </w:r>
      <w:r w:rsidRPr="00627074">
        <w:rPr>
          <w:rStyle w:val="st"/>
          <w:rFonts w:asciiTheme="majorHAnsi" w:hAnsiTheme="majorHAnsi"/>
          <w:b/>
          <w:bCs/>
          <w:i/>
          <w:sz w:val="36"/>
        </w:rPr>
        <w:t>out</w:t>
      </w:r>
      <w:r w:rsidRPr="00627074">
        <w:rPr>
          <w:rStyle w:val="st"/>
          <w:rFonts w:asciiTheme="majorHAnsi" w:hAnsiTheme="majorHAnsi"/>
          <w:i/>
          <w:sz w:val="36"/>
        </w:rPr>
        <w:t xml:space="preserve">, I stay the </w:t>
      </w:r>
      <w:r w:rsidRPr="00627074">
        <w:rPr>
          <w:rStyle w:val="st"/>
          <w:rFonts w:asciiTheme="majorHAnsi" w:hAnsiTheme="majorHAnsi"/>
          <w:b/>
          <w:bCs/>
          <w:i/>
          <w:sz w:val="36"/>
        </w:rPr>
        <w:t>same</w:t>
      </w:r>
      <w:r w:rsidRPr="00627074">
        <w:rPr>
          <w:rStyle w:val="st"/>
          <w:rFonts w:asciiTheme="majorHAnsi" w:hAnsiTheme="majorHAnsi"/>
          <w:i/>
          <w:sz w:val="36"/>
        </w:rPr>
        <w:t>. What am I?</w:t>
      </w:r>
    </w:p>
    <w:p w:rsidR="005A4FD6" w:rsidRPr="0043614C" w:rsidRDefault="008C44AF" w:rsidP="005A4FD6">
      <w:pPr>
        <w:spacing w:line="276" w:lineRule="auto"/>
        <w:jc w:val="center"/>
        <w:rPr>
          <w:rStyle w:val="st"/>
          <w:rFonts w:asciiTheme="majorHAnsi" w:hAnsiTheme="majorHAnsi"/>
          <w:i/>
          <w:color w:val="A6A6A6" w:themeColor="background1" w:themeShade="A6"/>
          <w:sz w:val="4"/>
        </w:rPr>
      </w:pPr>
    </w:p>
    <w:p w:rsidR="005A4FD6" w:rsidRPr="001162D1" w:rsidRDefault="008C44AF"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A83517">
        <w:rPr>
          <w:rStyle w:val="st"/>
          <w:rFonts w:asciiTheme="majorHAnsi" w:hAnsiTheme="majorHAnsi"/>
          <w:i/>
          <w:color w:val="646464"/>
        </w:rPr>
        <w:t>I float when I am born, lay down when I am alive, and run when I am dead. What am I</w:t>
      </w:r>
      <w:r w:rsidRPr="001162D1">
        <w:rPr>
          <w:rStyle w:val="st"/>
          <w:rFonts w:asciiTheme="majorHAnsi" w:hAnsiTheme="majorHAnsi"/>
          <w:i/>
          <w:color w:val="646464"/>
        </w:rPr>
        <w:t>?</w:t>
      </w:r>
    </w:p>
    <w:p w:rsidR="005A4FD6" w:rsidRPr="001162D1" w:rsidRDefault="008C44AF"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Pr>
          <w:rStyle w:val="st"/>
          <w:rFonts w:asciiTheme="majorHAnsi" w:hAnsiTheme="majorHAnsi"/>
          <w:i/>
          <w:color w:val="646464"/>
        </w:rPr>
        <w:t>Snow</w:t>
      </w:r>
      <w:r>
        <w:rPr>
          <w:rStyle w:val="st"/>
          <w:rFonts w:asciiTheme="majorHAnsi" w:hAnsiTheme="majorHAnsi"/>
          <w:i/>
          <w:color w:val="646464"/>
        </w:rPr>
        <w:t>.</w:t>
      </w:r>
    </w:p>
    <w:p w:rsidR="005A4FD6" w:rsidRPr="0043614C" w:rsidRDefault="008C44AF" w:rsidP="005A4FD6">
      <w:pPr>
        <w:spacing w:line="276" w:lineRule="auto"/>
        <w:jc w:val="center"/>
        <w:rPr>
          <w:rStyle w:val="st"/>
          <w:rFonts w:asciiTheme="majorHAnsi" w:hAnsiTheme="majorHAnsi"/>
          <w:i/>
          <w:color w:val="A6A6A6" w:themeColor="background1" w:themeShade="A6"/>
          <w:sz w:val="4"/>
        </w:rPr>
      </w:pPr>
    </w:p>
    <w:p w:rsidR="005A4FD6" w:rsidRDefault="008C44AF"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8C44AF"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 xml:space="preserve">Please feel free to send us their contact information via phone or email. (Don’t worry – we’ll request their permission </w:t>
      </w:r>
      <w:r>
        <w:rPr>
          <w:rFonts w:asciiTheme="majorHAnsi" w:hAnsiTheme="majorHAnsi" w:cs="Times New Roman"/>
          <w:sz w:val="24"/>
          <w:szCs w:val="32"/>
        </w:rPr>
        <w:t>before adding them to our mailing list.)</w:t>
      </w:r>
    </w:p>
    <w:p w:rsidR="00237981" w:rsidRDefault="008C44AF"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8C44AF" w:rsidP="00571E5C">
      <w:pPr>
        <w:spacing w:line="276" w:lineRule="auto"/>
        <w:jc w:val="both"/>
        <w:rPr>
          <w:rFonts w:asciiTheme="majorHAnsi" w:hAnsiTheme="majorHAnsi"/>
          <w:color w:val="A6A6A6" w:themeColor="background1" w:themeShade="A6"/>
          <w:sz w:val="2"/>
          <w:szCs w:val="16"/>
        </w:rPr>
      </w:pPr>
    </w:p>
    <w:p w:rsidR="008C44AF" w:rsidRPr="008C44AF" w:rsidRDefault="008C44AF" w:rsidP="008C44AF">
      <w:pPr>
        <w:pStyle w:val="BodyText"/>
        <w:spacing w:line="240" w:lineRule="auto"/>
        <w:rPr>
          <w:sz w:val="16"/>
          <w:szCs w:val="16"/>
        </w:rPr>
      </w:pPr>
      <w:r w:rsidRPr="008C44AF">
        <w:rPr>
          <w:sz w:val="16"/>
          <w:szCs w:val="16"/>
        </w:rPr>
        <w:t xml:space="preserve">Securities offered through Kestra Investment Services, LLC (Kestra IS), a member FINRA/SIPC.  Investment advisory services offered through Kestra Advisory Services, LLC (Kestra AS), </w:t>
      </w:r>
      <w:proofErr w:type="gramStart"/>
      <w:r w:rsidRPr="008C44AF">
        <w:rPr>
          <w:sz w:val="16"/>
          <w:szCs w:val="16"/>
        </w:rPr>
        <w:t>an</w:t>
      </w:r>
      <w:proofErr w:type="gramEnd"/>
      <w:r w:rsidRPr="008C44AF">
        <w:rPr>
          <w:sz w:val="16"/>
          <w:szCs w:val="16"/>
        </w:rPr>
        <w:t xml:space="preserve"> affiliate of Kestra IS.  Levine Group, LLC is not affiliated with Kestra IS or Kestra AS.</w:t>
      </w:r>
    </w:p>
    <w:p w:rsidR="00FD69FB" w:rsidRPr="002543AC" w:rsidRDefault="008C44AF" w:rsidP="00FD69FB">
      <w:pPr>
        <w:spacing w:line="276" w:lineRule="auto"/>
        <w:rPr>
          <w:rFonts w:asciiTheme="majorHAnsi" w:hAnsiTheme="majorHAnsi" w:cs="Arial"/>
          <w:color w:val="646464"/>
          <w:sz w:val="16"/>
          <w:szCs w:val="16"/>
        </w:rPr>
      </w:pPr>
      <w:bookmarkStart w:id="1" w:name="_Hlk2950709"/>
      <w:bookmarkStart w:id="2" w:name="_Hlk5367224"/>
      <w:bookmarkStart w:id="3" w:name="_Hlk1133051"/>
      <w:bookmarkStart w:id="4" w:name="_GoBack"/>
      <w:bookmarkEnd w:id="4"/>
      <w:r w:rsidRPr="002543AC">
        <w:rPr>
          <w:rFonts w:asciiTheme="majorHAnsi" w:hAnsiTheme="majorHAnsi" w:cs="Arial"/>
          <w:color w:val="646464"/>
          <w:sz w:val="16"/>
          <w:szCs w:val="16"/>
        </w:rPr>
        <w:t>CITATIONS:</w:t>
      </w:r>
    </w:p>
    <w:p w:rsidR="00FD69FB" w:rsidRDefault="008C44AF" w:rsidP="00FD69FB">
      <w:pPr>
        <w:spacing w:after="0" w:line="240" w:lineRule="auto"/>
        <w:rPr>
          <w:noProof/>
        </w:rPr>
      </w:pPr>
      <w:bookmarkStart w:id="5" w:name="_Hlk7787319"/>
      <w:r>
        <w:rPr>
          <w:rFonts w:asciiTheme="majorHAnsi" w:hAnsiTheme="majorHAnsi" w:cs="Arial"/>
          <w:color w:val="767171" w:themeColor="background2" w:themeShade="80"/>
          <w:sz w:val="16"/>
        </w:rPr>
        <w:t xml:space="preserve">1 </w:t>
      </w:r>
      <w:r w:rsidRPr="008E589A">
        <w:rPr>
          <w:rFonts w:asciiTheme="majorHAnsi" w:hAnsiTheme="majorHAnsi" w:cs="Arial"/>
          <w:color w:val="767171" w:themeColor="background2" w:themeShade="80"/>
          <w:sz w:val="16"/>
        </w:rPr>
        <w:t xml:space="preserve">- </w:t>
      </w:r>
      <w:bookmarkStart w:id="6"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6"/>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11/15</w:t>
      </w:r>
      <w:r w:rsidRPr="008E589A">
        <w:rPr>
          <w:rFonts w:asciiTheme="majorHAnsi" w:hAnsiTheme="majorHAnsi" w:cs="Arial"/>
          <w:color w:val="767171" w:themeColor="background2" w:themeShade="80"/>
          <w:sz w:val="16"/>
        </w:rPr>
        <w:t>/19]</w:t>
      </w:r>
      <w:r w:rsidRPr="00A17958">
        <w:rPr>
          <w:noProof/>
        </w:rPr>
        <w:t xml:space="preserve"> </w:t>
      </w:r>
    </w:p>
    <w:p w:rsidR="00FD69FB" w:rsidRPr="003E3CE7" w:rsidRDefault="008C44AF" w:rsidP="003E3CE7">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bookmarkStart w:id="7" w:name="_Hlk20485223"/>
      <w:r w:rsidRPr="009C6AE7">
        <w:rPr>
          <w:rFonts w:asciiTheme="majorHAnsi" w:hAnsiTheme="majorHAnsi" w:cs="Calibri"/>
          <w:color w:val="767171" w:themeColor="background2" w:themeShade="80"/>
          <w:sz w:val="16"/>
          <w:szCs w:val="16"/>
        </w:rPr>
        <w:t xml:space="preserve">quotes.wsj.com/index/XX/990300/historical-prices </w:t>
      </w:r>
      <w:bookmarkEnd w:id="7"/>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11/15</w:t>
      </w:r>
      <w:r w:rsidRPr="008E589A">
        <w:rPr>
          <w:rFonts w:asciiTheme="majorHAnsi" w:hAnsiTheme="majorHAnsi" w:cs="Calibri"/>
          <w:color w:val="767171" w:themeColor="background2" w:themeShade="80"/>
          <w:sz w:val="16"/>
          <w:szCs w:val="16"/>
        </w:rPr>
        <w:t>/19]</w:t>
      </w:r>
    </w:p>
    <w:p w:rsidR="00FD69FB" w:rsidRPr="003E3CE7" w:rsidRDefault="008C44AF" w:rsidP="00FD69FB">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3</w:t>
      </w:r>
      <w:r w:rsidRPr="00C149E1">
        <w:rPr>
          <w:rFonts w:asciiTheme="majorHAnsi" w:hAnsiTheme="majorHAnsi" w:cs="Calibri"/>
          <w:color w:val="767171" w:themeColor="background2" w:themeShade="80"/>
          <w:sz w:val="16"/>
          <w:szCs w:val="16"/>
        </w:rPr>
        <w:t xml:space="preserve"> - </w:t>
      </w:r>
      <w:r w:rsidRPr="00331C93">
        <w:rPr>
          <w:rFonts w:asciiTheme="majorHAnsi" w:hAnsiTheme="majorHAnsi" w:cs="Calibri"/>
          <w:color w:val="767171" w:themeColor="background2" w:themeShade="80"/>
          <w:sz w:val="16"/>
          <w:szCs w:val="16"/>
        </w:rPr>
        <w:t xml:space="preserve">bloomberg.com/news/articles/2019-11-15/kudlow-says-phase-one-china-deal-down-to-the-short-strokes-k2zgbx0k </w:t>
      </w:r>
      <w:r w:rsidRPr="00C149E1">
        <w:rPr>
          <w:rFonts w:asciiTheme="majorHAnsi" w:hAnsiTheme="majorHAnsi" w:cs="Calibri"/>
          <w:color w:val="767171" w:themeColor="background2" w:themeShade="80"/>
          <w:sz w:val="16"/>
          <w:szCs w:val="16"/>
        </w:rPr>
        <w:t>[11/</w:t>
      </w:r>
      <w:r>
        <w:rPr>
          <w:rFonts w:asciiTheme="majorHAnsi" w:hAnsiTheme="majorHAnsi" w:cs="Calibri"/>
          <w:color w:val="767171" w:themeColor="background2" w:themeShade="80"/>
          <w:sz w:val="16"/>
          <w:szCs w:val="16"/>
        </w:rPr>
        <w:t>15</w:t>
      </w:r>
      <w:r w:rsidRPr="00C149E1">
        <w:rPr>
          <w:rFonts w:asciiTheme="majorHAnsi" w:hAnsiTheme="majorHAnsi" w:cs="Calibri"/>
          <w:color w:val="767171" w:themeColor="background2" w:themeShade="80"/>
          <w:sz w:val="16"/>
          <w:szCs w:val="16"/>
        </w:rPr>
        <w:t>/19]</w:t>
      </w:r>
    </w:p>
    <w:p w:rsidR="00FD69FB" w:rsidRDefault="008C44AF" w:rsidP="00FD69FB">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4 - </w:t>
      </w:r>
      <w:r w:rsidRPr="00A64631">
        <w:rPr>
          <w:rFonts w:asciiTheme="majorHAnsi" w:hAnsiTheme="majorHAnsi" w:cs="Arial"/>
          <w:color w:val="767171" w:themeColor="background2" w:themeShade="80"/>
          <w:sz w:val="16"/>
        </w:rPr>
        <w:t xml:space="preserve">foxbusiness.com/politics/u-s-china-trade-deal-near-but-trump-not-signing-yet </w:t>
      </w:r>
      <w:r>
        <w:rPr>
          <w:rFonts w:asciiTheme="majorHAnsi" w:hAnsiTheme="majorHAnsi" w:cs="Arial"/>
          <w:color w:val="767171" w:themeColor="background2" w:themeShade="80"/>
          <w:sz w:val="16"/>
        </w:rPr>
        <w:t>[11/15/19]</w:t>
      </w:r>
    </w:p>
    <w:p w:rsidR="00BD7529" w:rsidRDefault="008C44AF" w:rsidP="00BD7529">
      <w:pPr>
        <w:spacing w:after="0" w:line="240" w:lineRule="auto"/>
        <w:rPr>
          <w:rFonts w:asciiTheme="majorHAnsi" w:hAnsiTheme="majorHAnsi" w:cs="Arial"/>
          <w:color w:val="646464"/>
          <w:sz w:val="16"/>
          <w:szCs w:val="16"/>
        </w:rPr>
      </w:pPr>
      <w:bookmarkStart w:id="8" w:name="_Hlk2950788"/>
      <w:bookmarkStart w:id="9" w:name="_Hlk5367252"/>
      <w:bookmarkEnd w:id="1"/>
      <w:bookmarkEnd w:id="2"/>
      <w:bookmarkEnd w:id="5"/>
      <w:r>
        <w:rPr>
          <w:rFonts w:asciiTheme="majorHAnsi" w:hAnsiTheme="majorHAnsi" w:cs="Arial"/>
          <w:color w:val="646464"/>
          <w:sz w:val="16"/>
          <w:szCs w:val="16"/>
        </w:rPr>
        <w:t xml:space="preserve">5 - </w:t>
      </w:r>
      <w:r w:rsidRPr="00BD7529">
        <w:rPr>
          <w:rFonts w:asciiTheme="majorHAnsi" w:hAnsiTheme="majorHAnsi" w:cs="Arial"/>
          <w:color w:val="646464"/>
          <w:sz w:val="16"/>
          <w:szCs w:val="16"/>
        </w:rPr>
        <w:t>marketwatch.com/story/us-retail-sales-rebo</w:t>
      </w:r>
      <w:r w:rsidRPr="00BD7529">
        <w:rPr>
          <w:rFonts w:asciiTheme="majorHAnsi" w:hAnsiTheme="majorHAnsi" w:cs="Arial"/>
          <w:color w:val="646464"/>
          <w:sz w:val="16"/>
          <w:szCs w:val="16"/>
        </w:rPr>
        <w:t xml:space="preserve">und-in-october-but-a-small-group-of-stores-reap-most-of-the-gains-2019-11-15 </w:t>
      </w:r>
      <w:r>
        <w:rPr>
          <w:rFonts w:asciiTheme="majorHAnsi" w:hAnsiTheme="majorHAnsi" w:cs="Arial"/>
          <w:color w:val="646464"/>
          <w:sz w:val="16"/>
          <w:szCs w:val="16"/>
        </w:rPr>
        <w:t>[11/15/19]</w:t>
      </w:r>
    </w:p>
    <w:p w:rsidR="00BD7529" w:rsidRPr="00BD7529" w:rsidRDefault="008C44AF" w:rsidP="00BD7529">
      <w:pPr>
        <w:spacing w:after="0" w:line="240" w:lineRule="auto"/>
        <w:rPr>
          <w:rFonts w:asciiTheme="majorHAnsi" w:hAnsiTheme="majorHAnsi" w:cs="Arial"/>
          <w:color w:val="767171" w:themeColor="background2" w:themeShade="80"/>
          <w:sz w:val="16"/>
        </w:rPr>
      </w:pPr>
    </w:p>
    <w:p w:rsidR="00FD69FB" w:rsidRPr="002543AC" w:rsidRDefault="008C44AF" w:rsidP="00FD69FB">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CHART CITATIONS:</w:t>
      </w:r>
    </w:p>
    <w:p w:rsidR="00FD69FB" w:rsidRDefault="008C44AF" w:rsidP="00FD69FB">
      <w:pPr>
        <w:spacing w:after="0" w:line="240" w:lineRule="auto"/>
        <w:rPr>
          <w:rFonts w:asciiTheme="majorHAnsi" w:hAnsiTheme="majorHAnsi" w:cs="Arial"/>
          <w:color w:val="767171" w:themeColor="background2" w:themeShade="80"/>
          <w:sz w:val="16"/>
        </w:rPr>
      </w:pPr>
      <w:bookmarkStart w:id="10" w:name="_Hlk7787375"/>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11/15</w:t>
      </w:r>
      <w:r w:rsidRPr="008E589A">
        <w:rPr>
          <w:rFonts w:asciiTheme="majorHAnsi" w:hAnsiTheme="majorHAnsi" w:cs="Arial"/>
          <w:color w:val="767171" w:themeColor="background2" w:themeShade="80"/>
          <w:sz w:val="16"/>
        </w:rPr>
        <w:t>/19]</w:t>
      </w:r>
    </w:p>
    <w:p w:rsidR="00FD69FB" w:rsidRDefault="008C44AF" w:rsidP="00FD69FB">
      <w:pPr>
        <w:spacing w:after="0" w:line="240" w:lineRule="auto"/>
        <w:rPr>
          <w:rFonts w:asciiTheme="majorHAnsi" w:hAnsiTheme="majorHAnsi" w:cs="Calibri"/>
          <w:color w:val="767171" w:themeColor="background2" w:themeShade="80"/>
          <w:sz w:val="16"/>
          <w:szCs w:val="16"/>
        </w:rPr>
      </w:pPr>
      <w:r w:rsidRPr="009C6AE7">
        <w:rPr>
          <w:rFonts w:asciiTheme="majorHAnsi" w:hAnsiTheme="majorHAnsi" w:cs="Calibri"/>
          <w:color w:val="767171" w:themeColor="background2" w:themeShade="80"/>
          <w:sz w:val="16"/>
          <w:szCs w:val="16"/>
        </w:rPr>
        <w:t xml:space="preserve">quotes.wsj.com/index/XX/990300/historical-prices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11/15</w:t>
      </w:r>
      <w:r w:rsidRPr="008E589A">
        <w:rPr>
          <w:rFonts w:asciiTheme="majorHAnsi" w:hAnsiTheme="majorHAnsi" w:cs="Calibri"/>
          <w:color w:val="767171" w:themeColor="background2" w:themeShade="80"/>
          <w:sz w:val="16"/>
          <w:szCs w:val="16"/>
        </w:rPr>
        <w:t>/19]</w:t>
      </w:r>
    </w:p>
    <w:p w:rsidR="00FD69FB" w:rsidRDefault="008C44AF" w:rsidP="00FD69FB">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[11/15/19]</w:t>
      </w:r>
    </w:p>
    <w:bookmarkEnd w:id="10"/>
    <w:p w:rsidR="00FD69FB" w:rsidRPr="008E589A" w:rsidRDefault="008C44AF" w:rsidP="00FD69FB">
      <w:pPr>
        <w:spacing w:after="0" w:line="240" w:lineRule="auto"/>
        <w:rPr>
          <w:rFonts w:asciiTheme="majorHAnsi" w:hAnsiTheme="majorHAnsi" w:cs="Arial"/>
          <w:color w:val="767171" w:themeColor="background2" w:themeShade="80"/>
          <w:sz w:val="16"/>
        </w:rPr>
      </w:pPr>
      <w:r w:rsidRPr="00401260">
        <w:rPr>
          <w:rFonts w:asciiTheme="majorHAnsi" w:hAnsiTheme="majorHAnsi" w:cs="Arial"/>
          <w:color w:val="767171" w:themeColor="background2" w:themeShade="80"/>
          <w:sz w:val="16"/>
        </w:rPr>
        <w:t>treasury.gov/resource-center/data-chart-center/interest-rates/Pages/TextView.aspx?data=yield</w:t>
      </w:r>
      <w:r w:rsidRPr="00EA131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11/15</w:t>
      </w:r>
      <w:r w:rsidRPr="008E589A">
        <w:rPr>
          <w:rFonts w:asciiTheme="majorHAnsi" w:hAnsiTheme="majorHAnsi" w:cs="Arial"/>
          <w:color w:val="767171" w:themeColor="background2" w:themeShade="80"/>
          <w:sz w:val="16"/>
        </w:rPr>
        <w:t>/19]</w:t>
      </w:r>
    </w:p>
    <w:p w:rsidR="007916FF" w:rsidRPr="00E55C73" w:rsidRDefault="008C44AF" w:rsidP="003E3CE7">
      <w:pPr>
        <w:spacing w:after="0" w:line="240" w:lineRule="auto"/>
        <w:rPr>
          <w:noProof/>
          <w:color w:val="767171" w:themeColor="background2" w:themeShade="80"/>
        </w:rPr>
      </w:pPr>
      <w:bookmarkStart w:id="11" w:name="_Hlk7787450"/>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11/15</w:t>
      </w:r>
      <w:r w:rsidRPr="008E589A">
        <w:rPr>
          <w:rFonts w:asciiTheme="majorHAnsi" w:hAnsiTheme="majorHAnsi" w:cs="Arial"/>
          <w:color w:val="767171" w:themeColor="background2" w:themeShade="80"/>
          <w:sz w:val="16"/>
        </w:rPr>
        <w:t>/19]</w:t>
      </w:r>
      <w:bookmarkEnd w:id="3"/>
      <w:bookmarkEnd w:id="8"/>
      <w:bookmarkEnd w:id="9"/>
      <w:bookmarkEnd w:id="11"/>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AF"/>
    <w:rsid w:val="008C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6E376-3932-4E87-8583-C2567850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2019-11-18T17:58:00Z</dcterms:created>
  <dcterms:modified xsi:type="dcterms:W3CDTF">2019-11-18T17:58:00Z</dcterms:modified>
</cp:coreProperties>
</file>