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25DEED31" w:rsidR="00140FB6" w:rsidRDefault="005C485D" w:rsidP="00540EB7">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935B64">
        <w:rPr>
          <w:rFonts w:ascii="Arial" w:hAnsi="Arial" w:cs="Arial"/>
          <w:b/>
          <w:color w:val="0D304A"/>
          <w:sz w:val="72"/>
          <w:szCs w:val="72"/>
        </w:rPr>
        <w:t xml:space="preserve">August </w:t>
      </w:r>
      <w:r w:rsidR="001A3879">
        <w:rPr>
          <w:rFonts w:ascii="Arial" w:hAnsi="Arial" w:cs="Arial"/>
          <w:b/>
          <w:color w:val="0D304A"/>
          <w:sz w:val="72"/>
          <w:szCs w:val="72"/>
        </w:rPr>
        <w:t>22</w:t>
      </w:r>
      <w:r w:rsidR="00E56A40">
        <w:rPr>
          <w:rFonts w:ascii="Arial" w:hAnsi="Arial" w:cs="Arial"/>
          <w:b/>
          <w:color w:val="0D304A"/>
          <w:sz w:val="72"/>
          <w:szCs w:val="72"/>
        </w:rPr>
        <w:t>, 2022</w:t>
      </w:r>
    </w:p>
    <w:p w14:paraId="5430A771" w14:textId="77777777" w:rsidR="00140FB6" w:rsidRDefault="00140FB6" w:rsidP="00540EB7">
      <w:pPr>
        <w:contextualSpacing/>
        <w:rPr>
          <w:rFonts w:ascii="Arial" w:eastAsia="Times New Roman" w:hAnsi="Arial" w:cs="Arial"/>
          <w:i/>
          <w:iCs/>
          <w:color w:val="35DB86"/>
        </w:rPr>
      </w:pPr>
    </w:p>
    <w:p w14:paraId="7FDE1B9C" w14:textId="7D440DAD" w:rsidR="00140FB6" w:rsidRDefault="00140FB6" w:rsidP="00540EB7">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010751D7" w:rsidR="00A350B4" w:rsidRPr="00A350B4" w:rsidRDefault="002235F7" w:rsidP="00540EB7">
      <w:pPr>
        <w:contextualSpacing/>
        <w:rPr>
          <w:rFonts w:ascii="Arial" w:hAnsi="Arial" w:cs="Arial"/>
          <w:b/>
          <w:bCs/>
          <w:sz w:val="28"/>
          <w:szCs w:val="28"/>
        </w:rPr>
      </w:pPr>
      <w:r w:rsidRPr="00F14B79">
        <w:br/>
      </w:r>
      <w:r w:rsidR="00CE0166">
        <w:rPr>
          <w:rFonts w:ascii="Arial" w:hAnsi="Arial" w:cs="Arial"/>
          <w:b/>
          <w:bCs/>
          <w:color w:val="44546A" w:themeColor="text2"/>
          <w:sz w:val="28"/>
          <w:szCs w:val="28"/>
        </w:rPr>
        <w:t>0</w:t>
      </w:r>
      <w:r w:rsidR="00935B64">
        <w:rPr>
          <w:rFonts w:ascii="Arial" w:hAnsi="Arial" w:cs="Arial"/>
          <w:b/>
          <w:bCs/>
          <w:color w:val="44546A" w:themeColor="text2"/>
          <w:sz w:val="28"/>
          <w:szCs w:val="28"/>
        </w:rPr>
        <w:t>8</w:t>
      </w:r>
      <w:r w:rsidR="00CE0166">
        <w:rPr>
          <w:rFonts w:ascii="Arial" w:hAnsi="Arial" w:cs="Arial"/>
          <w:b/>
          <w:bCs/>
          <w:color w:val="44546A" w:themeColor="text2"/>
          <w:sz w:val="28"/>
          <w:szCs w:val="28"/>
        </w:rPr>
        <w:t>.</w:t>
      </w:r>
      <w:r w:rsidR="001A3879">
        <w:rPr>
          <w:rFonts w:ascii="Arial" w:hAnsi="Arial" w:cs="Arial"/>
          <w:b/>
          <w:bCs/>
          <w:color w:val="44546A" w:themeColor="text2"/>
          <w:sz w:val="28"/>
          <w:szCs w:val="28"/>
        </w:rPr>
        <w:t>22</w:t>
      </w:r>
      <w:r w:rsidR="00E56A40">
        <w:rPr>
          <w:rFonts w:ascii="Arial" w:hAnsi="Arial" w:cs="Arial"/>
          <w:b/>
          <w:bCs/>
          <w:color w:val="44546A" w:themeColor="text2"/>
          <w:sz w:val="28"/>
          <w:szCs w:val="28"/>
        </w:rPr>
        <w:t xml:space="preserve">.2022 </w:t>
      </w:r>
    </w:p>
    <w:p w14:paraId="6D64991B" w14:textId="77777777" w:rsidR="00212442" w:rsidRPr="00212442" w:rsidRDefault="00212442" w:rsidP="00540EB7">
      <w:pPr>
        <w:tabs>
          <w:tab w:val="left" w:pos="8550"/>
        </w:tabs>
        <w:contextualSpacing/>
        <w:jc w:val="center"/>
        <w:rPr>
          <w:rFonts w:ascii="Arial" w:eastAsia="Times New Roman" w:hAnsi="Arial" w:cs="Arial"/>
          <w:b/>
          <w:bCs/>
          <w:color w:val="639D3F"/>
          <w:sz w:val="32"/>
          <w:szCs w:val="32"/>
        </w:rPr>
      </w:pPr>
    </w:p>
    <w:p w14:paraId="0EFB1E40" w14:textId="77777777" w:rsidR="00540EB7" w:rsidRPr="00540EB7" w:rsidRDefault="00540EB7" w:rsidP="00540EB7">
      <w:pPr>
        <w:tabs>
          <w:tab w:val="left" w:pos="8550"/>
        </w:tabs>
        <w:contextualSpacing/>
        <w:rPr>
          <w:rFonts w:ascii="Arial" w:eastAsia="Times New Roman" w:hAnsi="Arial" w:cs="Arial"/>
          <w:bCs/>
          <w:color w:val="35DB3F"/>
          <w:sz w:val="24"/>
          <w:szCs w:val="24"/>
        </w:rPr>
      </w:pPr>
      <w:r w:rsidRPr="00540EB7">
        <w:rPr>
          <w:rFonts w:ascii="Arial" w:eastAsia="Times New Roman" w:hAnsi="Arial" w:cs="Arial"/>
          <w:b/>
          <w:bCs/>
          <w:color w:val="0D304A"/>
          <w:sz w:val="28"/>
          <w:szCs w:val="28"/>
        </w:rPr>
        <w:t>The Markets</w:t>
      </w:r>
      <w:r w:rsidRPr="00540EB7">
        <w:rPr>
          <w:rFonts w:ascii="Arial" w:eastAsia="Times New Roman" w:hAnsi="Arial" w:cs="Arial"/>
          <w:bCs/>
          <w:color w:val="35DB3F"/>
          <w:sz w:val="24"/>
          <w:szCs w:val="24"/>
        </w:rPr>
        <w:t xml:space="preserve"> </w:t>
      </w:r>
    </w:p>
    <w:p w14:paraId="52C446FB" w14:textId="77777777" w:rsidR="00540EB7" w:rsidRPr="00540EB7" w:rsidRDefault="00540EB7" w:rsidP="00540EB7">
      <w:pPr>
        <w:contextualSpacing/>
        <w:rPr>
          <w:rFonts w:ascii="Arial" w:eastAsia="Times New Roman" w:hAnsi="Arial" w:cs="Arial"/>
          <w:bCs/>
          <w:color w:val="000000"/>
        </w:rPr>
      </w:pPr>
    </w:p>
    <w:p w14:paraId="4EE3DAD5" w14:textId="77777777" w:rsidR="00540EB7" w:rsidRPr="00540EB7" w:rsidRDefault="00540EB7" w:rsidP="00540EB7">
      <w:pPr>
        <w:contextualSpacing/>
        <w:rPr>
          <w:rFonts w:ascii="Arial" w:eastAsia="Times New Roman" w:hAnsi="Arial" w:cs="Arial"/>
          <w:bCs/>
          <w:color w:val="000000"/>
        </w:rPr>
      </w:pPr>
      <w:r w:rsidRPr="00540EB7">
        <w:rPr>
          <w:rFonts w:ascii="Arial" w:eastAsia="Times New Roman" w:hAnsi="Arial" w:cs="Arial"/>
          <w:bCs/>
          <w:color w:val="000000"/>
        </w:rPr>
        <w:t>Is this a bear market rally or a new bull market?</w:t>
      </w:r>
    </w:p>
    <w:p w14:paraId="164EFA71" w14:textId="77777777" w:rsidR="00540EB7" w:rsidRPr="00540EB7" w:rsidRDefault="00540EB7" w:rsidP="00540EB7">
      <w:pPr>
        <w:contextualSpacing/>
        <w:rPr>
          <w:rFonts w:ascii="Arial" w:eastAsia="Times New Roman" w:hAnsi="Arial" w:cs="Arial"/>
          <w:bCs/>
          <w:color w:val="000000"/>
        </w:rPr>
      </w:pPr>
    </w:p>
    <w:p w14:paraId="6EEA8B74" w14:textId="77777777" w:rsidR="00540EB7" w:rsidRPr="00540EB7" w:rsidRDefault="00540EB7" w:rsidP="00540EB7">
      <w:pPr>
        <w:contextualSpacing/>
        <w:rPr>
          <w:rFonts w:ascii="Arial" w:eastAsia="Times New Roman" w:hAnsi="Arial" w:cs="Arial"/>
          <w:bCs/>
          <w:color w:val="000000"/>
        </w:rPr>
      </w:pPr>
      <w:r w:rsidRPr="00540EB7">
        <w:rPr>
          <w:rFonts w:ascii="Arial" w:eastAsia="Times New Roman" w:hAnsi="Arial" w:cs="Arial"/>
          <w:bCs/>
          <w:color w:val="000000"/>
        </w:rPr>
        <w:t xml:space="preserve">Investment professionals are in the middle of a heated debate. Since mid-June, United States stock markets have moved higher, regaining about $7 trillion as many investors who had sold shares during the first half of the year began buying again, reported Lu Wang of </w:t>
      </w:r>
      <w:r w:rsidRPr="00540EB7">
        <w:rPr>
          <w:rFonts w:ascii="Arial" w:eastAsia="Times New Roman" w:hAnsi="Arial" w:cs="Arial"/>
          <w:bCs/>
          <w:i/>
          <w:iCs/>
          <w:color w:val="000000"/>
        </w:rPr>
        <w:t>Bloomberg</w:t>
      </w:r>
      <w:r w:rsidRPr="00540EB7">
        <w:rPr>
          <w:rFonts w:ascii="Arial" w:eastAsia="Times New Roman" w:hAnsi="Arial" w:cs="Arial"/>
          <w:bCs/>
          <w:color w:val="000000"/>
        </w:rPr>
        <w:t xml:space="preserve">. The debate is about whether the stock market is in the midst of a bear market rally or a new bull market. </w:t>
      </w:r>
    </w:p>
    <w:p w14:paraId="36F4C924" w14:textId="77777777" w:rsidR="00540EB7" w:rsidRPr="00540EB7" w:rsidRDefault="00540EB7" w:rsidP="00540EB7">
      <w:pPr>
        <w:contextualSpacing/>
        <w:rPr>
          <w:rFonts w:ascii="Arial" w:eastAsia="Times New Roman" w:hAnsi="Arial" w:cs="Arial"/>
          <w:bCs/>
          <w:color w:val="000000"/>
        </w:rPr>
      </w:pPr>
    </w:p>
    <w:p w14:paraId="67D54869" w14:textId="77777777" w:rsidR="00540EB7" w:rsidRPr="00540EB7" w:rsidRDefault="00540EB7" w:rsidP="00540EB7">
      <w:pPr>
        <w:contextualSpacing/>
        <w:rPr>
          <w:rFonts w:ascii="Arial" w:eastAsia="Times New Roman" w:hAnsi="Arial" w:cs="Arial"/>
          <w:bCs/>
          <w:color w:val="000000"/>
        </w:rPr>
      </w:pPr>
      <w:r w:rsidRPr="00540EB7">
        <w:rPr>
          <w:rFonts w:ascii="Arial" w:eastAsia="Times New Roman" w:hAnsi="Arial" w:cs="Arial"/>
          <w:bCs/>
          <w:color w:val="000000"/>
        </w:rPr>
        <w:t xml:space="preserve">A bull market occurs when share prices rise steadily over time. In a recent Morning Briefing on LinkedIn, Edward </w:t>
      </w:r>
      <w:proofErr w:type="spellStart"/>
      <w:r w:rsidRPr="00540EB7">
        <w:rPr>
          <w:rFonts w:ascii="Arial" w:eastAsia="Times New Roman" w:hAnsi="Arial" w:cs="Arial"/>
          <w:bCs/>
          <w:color w:val="000000"/>
        </w:rPr>
        <w:t>Yardeni</w:t>
      </w:r>
      <w:proofErr w:type="spellEnd"/>
      <w:r w:rsidRPr="00540EB7">
        <w:rPr>
          <w:rFonts w:ascii="Arial" w:eastAsia="Times New Roman" w:hAnsi="Arial" w:cs="Arial"/>
          <w:bCs/>
          <w:color w:val="000000"/>
        </w:rPr>
        <w:t xml:space="preserve"> of </w:t>
      </w:r>
      <w:proofErr w:type="spellStart"/>
      <w:r w:rsidRPr="00540EB7">
        <w:rPr>
          <w:rFonts w:ascii="Arial" w:eastAsia="Times New Roman" w:hAnsi="Arial" w:cs="Arial"/>
          <w:bCs/>
          <w:color w:val="000000"/>
        </w:rPr>
        <w:t>Yardeni</w:t>
      </w:r>
      <w:proofErr w:type="spellEnd"/>
      <w:r w:rsidRPr="00540EB7">
        <w:rPr>
          <w:rFonts w:ascii="Arial" w:eastAsia="Times New Roman" w:hAnsi="Arial" w:cs="Arial"/>
          <w:bCs/>
          <w:color w:val="000000"/>
        </w:rPr>
        <w:t xml:space="preserve"> Research, explained the debate: </w:t>
      </w:r>
    </w:p>
    <w:p w14:paraId="7C47D848" w14:textId="77777777" w:rsidR="00540EB7" w:rsidRPr="00540EB7" w:rsidRDefault="00540EB7" w:rsidP="00540EB7">
      <w:pPr>
        <w:contextualSpacing/>
        <w:rPr>
          <w:rFonts w:ascii="Arial" w:eastAsia="Times New Roman" w:hAnsi="Arial" w:cs="Arial"/>
          <w:bCs/>
          <w:color w:val="000000"/>
        </w:rPr>
      </w:pPr>
    </w:p>
    <w:p w14:paraId="6B4130D3" w14:textId="77777777" w:rsidR="00540EB7" w:rsidRPr="00540EB7" w:rsidRDefault="00540EB7" w:rsidP="00540EB7">
      <w:pPr>
        <w:contextualSpacing/>
        <w:rPr>
          <w:rFonts w:ascii="Arial" w:eastAsia="Times New Roman" w:hAnsi="Arial" w:cs="Arial"/>
          <w:bCs/>
          <w:color w:val="000000"/>
        </w:rPr>
      </w:pPr>
      <w:r w:rsidRPr="00540EB7">
        <w:rPr>
          <w:rFonts w:ascii="Arial" w:eastAsia="Times New Roman" w:hAnsi="Arial" w:cs="Arial"/>
          <w:bCs/>
          <w:color w:val="000000"/>
        </w:rPr>
        <w:t xml:space="preserve">“From a fundamental perspective, the bears expect that inflation will remain elevated, forcing the Fed to raise interest rates much higher, causing a severe recession. The bulls, like us, believe that inflation might have peaked in June and that the Fed is likely to pause for a while following one more rate hike of [0.50 to 0.75 percent] in late September. The bears see lots more downside for earnings and valuation multiples. We see flattening corporate earnings through the end of this year and believe that forward valuation multiples bottomed on June 16. In our bullish narrative, the market could move sideways for a while before moving to new record highs next year.”  </w:t>
      </w:r>
    </w:p>
    <w:p w14:paraId="3EFAF36E" w14:textId="77777777" w:rsidR="00540EB7" w:rsidRPr="00540EB7" w:rsidRDefault="00540EB7" w:rsidP="00540EB7">
      <w:pPr>
        <w:contextualSpacing/>
        <w:rPr>
          <w:rFonts w:ascii="Arial" w:eastAsia="Times New Roman" w:hAnsi="Arial" w:cs="Arial"/>
          <w:bCs/>
          <w:color w:val="000000"/>
        </w:rPr>
      </w:pPr>
    </w:p>
    <w:p w14:paraId="3C59A8A4" w14:textId="77777777" w:rsidR="00540EB7" w:rsidRPr="00540EB7" w:rsidRDefault="00540EB7" w:rsidP="00540EB7">
      <w:pPr>
        <w:contextualSpacing/>
        <w:rPr>
          <w:rFonts w:ascii="Arial" w:eastAsia="Times New Roman" w:hAnsi="Arial" w:cs="Arial"/>
          <w:bCs/>
          <w:color w:val="000000"/>
        </w:rPr>
      </w:pPr>
      <w:r w:rsidRPr="00540EB7">
        <w:rPr>
          <w:rFonts w:ascii="Arial" w:eastAsia="Times New Roman" w:hAnsi="Arial" w:cs="Arial"/>
          <w:bCs/>
          <w:color w:val="000000"/>
        </w:rPr>
        <w:t xml:space="preserve">Will Daniel of </w:t>
      </w:r>
      <w:r w:rsidRPr="00540EB7">
        <w:rPr>
          <w:rFonts w:ascii="Arial" w:eastAsia="Times New Roman" w:hAnsi="Arial" w:cs="Arial"/>
          <w:bCs/>
          <w:i/>
          <w:iCs/>
          <w:color w:val="000000"/>
        </w:rPr>
        <w:t>Fortune</w:t>
      </w:r>
      <w:r w:rsidRPr="00540EB7">
        <w:rPr>
          <w:rFonts w:ascii="Arial" w:eastAsia="Times New Roman" w:hAnsi="Arial" w:cs="Arial"/>
          <w:bCs/>
          <w:color w:val="000000"/>
        </w:rPr>
        <w:t xml:space="preserve"> reported, “Morgan Stanley has repeatedly argued that the recent stock market rally is nothing but a bear market trap, while Bank of America has warned that stocks have more room to fall based on historical trends.”</w:t>
      </w:r>
    </w:p>
    <w:p w14:paraId="56A761B6" w14:textId="77777777" w:rsidR="00540EB7" w:rsidRPr="00540EB7" w:rsidRDefault="00540EB7" w:rsidP="00540EB7">
      <w:pPr>
        <w:contextualSpacing/>
        <w:rPr>
          <w:rFonts w:ascii="Arial" w:eastAsia="Times New Roman" w:hAnsi="Arial" w:cs="Arial"/>
          <w:bCs/>
          <w:color w:val="000000"/>
        </w:rPr>
      </w:pPr>
    </w:p>
    <w:p w14:paraId="6E5C5D8E" w14:textId="77777777" w:rsidR="00540EB7" w:rsidRPr="00540EB7" w:rsidRDefault="00540EB7" w:rsidP="00540EB7">
      <w:pPr>
        <w:contextualSpacing/>
        <w:rPr>
          <w:rFonts w:ascii="Arial" w:eastAsia="Times New Roman" w:hAnsi="Arial" w:cs="Arial"/>
          <w:bCs/>
          <w:color w:val="000000"/>
        </w:rPr>
      </w:pPr>
      <w:r w:rsidRPr="00540EB7">
        <w:rPr>
          <w:rFonts w:ascii="Arial" w:eastAsia="Times New Roman" w:hAnsi="Arial" w:cs="Arial"/>
          <w:bCs/>
          <w:color w:val="000000"/>
        </w:rPr>
        <w:t xml:space="preserve">In an effort to determine whether it is possible to distinguish bull markets from bear market rallies, one Minnesota research group examined data going back 65 years, reported </w:t>
      </w:r>
      <w:r w:rsidRPr="00540EB7">
        <w:rPr>
          <w:rFonts w:ascii="Arial" w:eastAsia="Times New Roman" w:hAnsi="Arial" w:cs="Arial"/>
          <w:bCs/>
          <w:i/>
          <w:iCs/>
          <w:color w:val="000000"/>
        </w:rPr>
        <w:t>Bloomberg</w:t>
      </w:r>
      <w:r w:rsidRPr="00540EB7">
        <w:rPr>
          <w:rFonts w:ascii="Arial" w:eastAsia="Times New Roman" w:hAnsi="Arial" w:cs="Arial"/>
          <w:bCs/>
          <w:color w:val="000000"/>
        </w:rPr>
        <w:t xml:space="preserve">. “The answer is that it remains next to impossible to say in real time which ones will last. Methods people claim work often fall apart when looked at rigorously.”  </w:t>
      </w:r>
    </w:p>
    <w:p w14:paraId="687DF3A4" w14:textId="77777777" w:rsidR="00540EB7" w:rsidRPr="00540EB7" w:rsidRDefault="00540EB7" w:rsidP="00540EB7">
      <w:pPr>
        <w:contextualSpacing/>
        <w:rPr>
          <w:rFonts w:ascii="Arial" w:eastAsia="Times New Roman" w:hAnsi="Arial" w:cs="Arial"/>
          <w:bCs/>
          <w:color w:val="000000"/>
        </w:rPr>
      </w:pPr>
    </w:p>
    <w:p w14:paraId="42F8B983" w14:textId="77777777" w:rsidR="00540EB7" w:rsidRPr="00540EB7" w:rsidRDefault="00540EB7" w:rsidP="00540EB7">
      <w:pPr>
        <w:contextualSpacing/>
        <w:rPr>
          <w:rFonts w:ascii="Arial" w:eastAsia="Times New Roman" w:hAnsi="Arial" w:cs="Arial"/>
          <w:bCs/>
          <w:color w:val="000000"/>
        </w:rPr>
      </w:pPr>
      <w:r w:rsidRPr="00540EB7">
        <w:rPr>
          <w:rFonts w:ascii="Arial" w:eastAsia="Times New Roman" w:hAnsi="Arial" w:cs="Arial"/>
          <w:bCs/>
          <w:color w:val="000000"/>
        </w:rPr>
        <w:t xml:space="preserve">Last week, a pause in the rally added fuel to the debate. The Standard &amp; Poor’s 500 Index declined after four weeks of gains, reported Ben Levisohn of </w:t>
      </w:r>
      <w:r w:rsidRPr="00540EB7">
        <w:rPr>
          <w:rFonts w:ascii="Arial" w:eastAsia="Times New Roman" w:hAnsi="Arial" w:cs="Arial"/>
          <w:bCs/>
          <w:i/>
          <w:iCs/>
          <w:color w:val="000000"/>
        </w:rPr>
        <w:t>Barron’s</w:t>
      </w:r>
      <w:r w:rsidRPr="00540EB7">
        <w:rPr>
          <w:rFonts w:ascii="Arial" w:eastAsia="Times New Roman" w:hAnsi="Arial" w:cs="Arial"/>
          <w:bCs/>
          <w:color w:val="000000"/>
        </w:rPr>
        <w:t xml:space="preserve">. U.S. Treasury yields moved higher as investors parsed Federal Reserve commentary, reported Samantha </w:t>
      </w:r>
      <w:proofErr w:type="spellStart"/>
      <w:r w:rsidRPr="00540EB7">
        <w:rPr>
          <w:rFonts w:ascii="Arial" w:eastAsia="Times New Roman" w:hAnsi="Arial" w:cs="Arial"/>
          <w:bCs/>
          <w:color w:val="000000"/>
        </w:rPr>
        <w:t>Subin</w:t>
      </w:r>
      <w:proofErr w:type="spellEnd"/>
      <w:r w:rsidRPr="00540EB7">
        <w:rPr>
          <w:rFonts w:ascii="Arial" w:eastAsia="Times New Roman" w:hAnsi="Arial" w:cs="Arial"/>
          <w:bCs/>
          <w:color w:val="000000"/>
        </w:rPr>
        <w:t xml:space="preserve"> and Natasha </w:t>
      </w:r>
      <w:proofErr w:type="spellStart"/>
      <w:r w:rsidRPr="00540EB7">
        <w:rPr>
          <w:rFonts w:ascii="Arial" w:eastAsia="Times New Roman" w:hAnsi="Arial" w:cs="Arial"/>
          <w:bCs/>
          <w:color w:val="000000"/>
        </w:rPr>
        <w:t>Turak</w:t>
      </w:r>
      <w:proofErr w:type="spellEnd"/>
      <w:r w:rsidRPr="00540EB7">
        <w:rPr>
          <w:rFonts w:ascii="Arial" w:eastAsia="Times New Roman" w:hAnsi="Arial" w:cs="Arial"/>
          <w:bCs/>
          <w:color w:val="000000"/>
        </w:rPr>
        <w:t xml:space="preserve"> of CNBC.</w:t>
      </w:r>
    </w:p>
    <w:p w14:paraId="5AF1B5BF" w14:textId="77777777" w:rsidR="00540EB7" w:rsidRPr="00540EB7" w:rsidRDefault="00540EB7" w:rsidP="00540EB7">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540EB7" w:rsidRPr="00540EB7" w14:paraId="7D87A565" w14:textId="77777777" w:rsidTr="005E53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65474" w14:textId="77777777" w:rsidR="00540EB7" w:rsidRPr="00540EB7" w:rsidRDefault="00540EB7" w:rsidP="00540EB7">
            <w:pPr>
              <w:tabs>
                <w:tab w:val="left" w:pos="8550"/>
              </w:tabs>
              <w:contextualSpacing/>
              <w:jc w:val="center"/>
              <w:rPr>
                <w:rFonts w:ascii="Arial" w:eastAsia="Times New Roman" w:hAnsi="Arial" w:cs="Arial"/>
                <w:b/>
                <w:bCs/>
                <w:color w:val="000000"/>
              </w:rPr>
            </w:pPr>
            <w:r w:rsidRPr="00540EB7">
              <w:rPr>
                <w:rFonts w:ascii="Arial" w:eastAsia="Times New Roman" w:hAnsi="Arial" w:cs="Arial"/>
                <w:color w:val="000000"/>
              </w:rPr>
              <w:lastRenderedPageBreak/>
              <w:br w:type="page"/>
            </w:r>
            <w:r w:rsidRPr="00540EB7">
              <w:rPr>
                <w:rFonts w:ascii="Arial" w:eastAsia="Times New Roman" w:hAnsi="Arial" w:cs="Arial"/>
                <w:b/>
                <w:bCs/>
                <w:color w:val="000000"/>
              </w:rPr>
              <w:t>Data as of 8/19/22</w:t>
            </w:r>
          </w:p>
        </w:tc>
        <w:tc>
          <w:tcPr>
            <w:tcW w:w="990" w:type="dxa"/>
            <w:tcBorders>
              <w:top w:val="single" w:sz="4" w:space="0" w:color="auto"/>
              <w:left w:val="nil"/>
              <w:bottom w:val="single" w:sz="4" w:space="0" w:color="auto"/>
              <w:right w:val="single" w:sz="4" w:space="0" w:color="auto"/>
            </w:tcBorders>
            <w:vAlign w:val="center"/>
          </w:tcPr>
          <w:p w14:paraId="0A72A77B" w14:textId="77777777" w:rsidR="00540EB7" w:rsidRPr="00540EB7" w:rsidRDefault="00540EB7" w:rsidP="00540EB7">
            <w:pPr>
              <w:tabs>
                <w:tab w:val="left" w:pos="8550"/>
              </w:tabs>
              <w:contextualSpacing/>
              <w:jc w:val="center"/>
              <w:rPr>
                <w:rFonts w:ascii="Arial" w:eastAsia="Times New Roman" w:hAnsi="Arial" w:cs="Arial"/>
                <w:b/>
                <w:bCs/>
                <w:color w:val="000000"/>
              </w:rPr>
            </w:pPr>
            <w:r w:rsidRPr="00540EB7">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DC25" w14:textId="77777777" w:rsidR="00540EB7" w:rsidRPr="00540EB7" w:rsidRDefault="00540EB7" w:rsidP="00540EB7">
            <w:pPr>
              <w:tabs>
                <w:tab w:val="left" w:pos="8550"/>
              </w:tabs>
              <w:contextualSpacing/>
              <w:jc w:val="center"/>
              <w:rPr>
                <w:rFonts w:ascii="Arial" w:eastAsia="Times New Roman" w:hAnsi="Arial" w:cs="Arial"/>
                <w:b/>
                <w:bCs/>
                <w:color w:val="000000"/>
              </w:rPr>
            </w:pPr>
            <w:r w:rsidRPr="00540EB7">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FD55B4" w14:textId="77777777" w:rsidR="00540EB7" w:rsidRPr="00540EB7" w:rsidRDefault="00540EB7" w:rsidP="00540EB7">
            <w:pPr>
              <w:tabs>
                <w:tab w:val="left" w:pos="8550"/>
              </w:tabs>
              <w:contextualSpacing/>
              <w:jc w:val="center"/>
              <w:rPr>
                <w:rFonts w:ascii="Arial" w:eastAsia="Times New Roman" w:hAnsi="Arial" w:cs="Arial"/>
                <w:b/>
                <w:bCs/>
                <w:color w:val="000000"/>
              </w:rPr>
            </w:pPr>
            <w:r w:rsidRPr="00540EB7">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9CDA158" w14:textId="77777777" w:rsidR="00540EB7" w:rsidRPr="00540EB7" w:rsidRDefault="00540EB7" w:rsidP="00540EB7">
            <w:pPr>
              <w:tabs>
                <w:tab w:val="left" w:pos="8550"/>
              </w:tabs>
              <w:contextualSpacing/>
              <w:jc w:val="center"/>
              <w:rPr>
                <w:rFonts w:ascii="Arial" w:eastAsia="Times New Roman" w:hAnsi="Arial" w:cs="Arial"/>
                <w:b/>
                <w:bCs/>
                <w:color w:val="000000"/>
              </w:rPr>
            </w:pPr>
            <w:r w:rsidRPr="00540EB7">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B3ADB2" w14:textId="77777777" w:rsidR="00540EB7" w:rsidRPr="00540EB7" w:rsidRDefault="00540EB7" w:rsidP="00540EB7">
            <w:pPr>
              <w:tabs>
                <w:tab w:val="left" w:pos="8550"/>
              </w:tabs>
              <w:contextualSpacing/>
              <w:jc w:val="center"/>
              <w:rPr>
                <w:rFonts w:ascii="Arial" w:eastAsia="Times New Roman" w:hAnsi="Arial" w:cs="Arial"/>
                <w:b/>
                <w:bCs/>
                <w:color w:val="000000"/>
              </w:rPr>
            </w:pPr>
            <w:r w:rsidRPr="00540EB7">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1B61E6" w14:textId="77777777" w:rsidR="00540EB7" w:rsidRPr="00540EB7" w:rsidRDefault="00540EB7" w:rsidP="00540EB7">
            <w:pPr>
              <w:tabs>
                <w:tab w:val="left" w:pos="8550"/>
              </w:tabs>
              <w:contextualSpacing/>
              <w:jc w:val="center"/>
              <w:rPr>
                <w:rFonts w:ascii="Arial" w:eastAsia="Times New Roman" w:hAnsi="Arial" w:cs="Arial"/>
                <w:b/>
                <w:bCs/>
                <w:color w:val="000000"/>
              </w:rPr>
            </w:pPr>
            <w:r w:rsidRPr="00540EB7">
              <w:rPr>
                <w:rFonts w:ascii="Arial" w:eastAsia="Times New Roman" w:hAnsi="Arial" w:cs="Arial"/>
                <w:b/>
                <w:bCs/>
                <w:color w:val="000000"/>
              </w:rPr>
              <w:t>10-Year</w:t>
            </w:r>
          </w:p>
        </w:tc>
      </w:tr>
      <w:tr w:rsidR="00540EB7" w:rsidRPr="00540EB7" w14:paraId="0B96B1D1" w14:textId="77777777" w:rsidTr="005E530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7E102A9" w14:textId="77777777" w:rsidR="00540EB7" w:rsidRPr="00540EB7" w:rsidRDefault="00540EB7" w:rsidP="00540EB7">
            <w:pPr>
              <w:tabs>
                <w:tab w:val="left" w:pos="8550"/>
              </w:tabs>
              <w:contextualSpacing/>
              <w:rPr>
                <w:rFonts w:ascii="Arial" w:eastAsia="Times New Roman" w:hAnsi="Arial" w:cs="Arial"/>
              </w:rPr>
            </w:pPr>
            <w:r w:rsidRPr="00540EB7">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6E2FE7AE"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ED7F9B1"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-11.3%</w:t>
            </w:r>
          </w:p>
        </w:tc>
        <w:tc>
          <w:tcPr>
            <w:tcW w:w="990" w:type="dxa"/>
            <w:tcBorders>
              <w:top w:val="nil"/>
              <w:left w:val="nil"/>
              <w:bottom w:val="single" w:sz="4" w:space="0" w:color="auto"/>
              <w:right w:val="single" w:sz="4" w:space="0" w:color="auto"/>
            </w:tcBorders>
            <w:shd w:val="clear" w:color="auto" w:fill="auto"/>
            <w:noWrap/>
            <w:vAlign w:val="center"/>
          </w:tcPr>
          <w:p w14:paraId="7E92E253"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640180FD"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13.1%</w:t>
            </w:r>
          </w:p>
        </w:tc>
        <w:tc>
          <w:tcPr>
            <w:tcW w:w="900" w:type="dxa"/>
            <w:tcBorders>
              <w:top w:val="nil"/>
              <w:left w:val="single" w:sz="4" w:space="0" w:color="auto"/>
              <w:bottom w:val="single" w:sz="4" w:space="0" w:color="auto"/>
              <w:right w:val="single" w:sz="4" w:space="0" w:color="auto"/>
            </w:tcBorders>
            <w:shd w:val="clear" w:color="auto" w:fill="auto"/>
            <w:vAlign w:val="center"/>
          </w:tcPr>
          <w:p w14:paraId="28BE470C"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11.7%</w:t>
            </w:r>
          </w:p>
        </w:tc>
        <w:tc>
          <w:tcPr>
            <w:tcW w:w="1080" w:type="dxa"/>
            <w:tcBorders>
              <w:top w:val="nil"/>
              <w:left w:val="single" w:sz="4" w:space="0" w:color="auto"/>
              <w:bottom w:val="single" w:sz="4" w:space="0" w:color="auto"/>
              <w:right w:val="single" w:sz="4" w:space="0" w:color="auto"/>
            </w:tcBorders>
            <w:shd w:val="clear" w:color="auto" w:fill="auto"/>
            <w:vAlign w:val="center"/>
          </w:tcPr>
          <w:p w14:paraId="26B868BC"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11.5%</w:t>
            </w:r>
          </w:p>
        </w:tc>
      </w:tr>
      <w:tr w:rsidR="00540EB7" w:rsidRPr="00540EB7" w14:paraId="71142F8A" w14:textId="77777777" w:rsidTr="005E53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5746" w14:textId="77777777" w:rsidR="00540EB7" w:rsidRPr="00540EB7" w:rsidRDefault="00540EB7" w:rsidP="00540EB7">
            <w:pPr>
              <w:tabs>
                <w:tab w:val="left" w:pos="8550"/>
              </w:tabs>
              <w:contextualSpacing/>
              <w:rPr>
                <w:rFonts w:ascii="Arial" w:eastAsia="Times New Roman" w:hAnsi="Arial" w:cs="Arial"/>
              </w:rPr>
            </w:pPr>
            <w:r w:rsidRPr="00540EB7">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6C90E2AE"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52DA4" w14:textId="77777777" w:rsidR="00540EB7" w:rsidRPr="00540EB7" w:rsidRDefault="00540EB7" w:rsidP="00540EB7">
            <w:pPr>
              <w:tabs>
                <w:tab w:val="left" w:pos="263"/>
                <w:tab w:val="center" w:pos="372"/>
                <w:tab w:val="left" w:pos="8550"/>
              </w:tabs>
              <w:contextualSpacing/>
              <w:jc w:val="center"/>
              <w:rPr>
                <w:rFonts w:ascii="Arial" w:eastAsia="Times New Roman" w:hAnsi="Arial" w:cs="Arial"/>
              </w:rPr>
            </w:pPr>
            <w:r w:rsidRPr="00540EB7">
              <w:rPr>
                <w:rFonts w:ascii="Arial" w:eastAsia="Times New Roman" w:hAnsi="Arial" w:cs="Arial"/>
              </w:rPr>
              <w:t>-17.7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7C4ACF2"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-16.9</w:t>
            </w:r>
          </w:p>
        </w:tc>
        <w:tc>
          <w:tcPr>
            <w:tcW w:w="900" w:type="dxa"/>
            <w:tcBorders>
              <w:top w:val="single" w:sz="4" w:space="0" w:color="auto"/>
              <w:left w:val="nil"/>
              <w:bottom w:val="single" w:sz="4" w:space="0" w:color="auto"/>
              <w:right w:val="single" w:sz="4" w:space="0" w:color="auto"/>
            </w:tcBorders>
            <w:shd w:val="clear" w:color="auto" w:fill="auto"/>
            <w:vAlign w:val="center"/>
          </w:tcPr>
          <w:p w14:paraId="6F2B7483"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21B30F"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DF2ED3"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2.5</w:t>
            </w:r>
          </w:p>
        </w:tc>
      </w:tr>
      <w:tr w:rsidR="00540EB7" w:rsidRPr="00540EB7" w14:paraId="53DBC2B5" w14:textId="77777777" w:rsidTr="005E53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A7A3" w14:textId="77777777" w:rsidR="00540EB7" w:rsidRPr="00540EB7" w:rsidRDefault="00540EB7" w:rsidP="00540EB7">
            <w:pPr>
              <w:tabs>
                <w:tab w:val="left" w:pos="8550"/>
              </w:tabs>
              <w:contextualSpacing/>
              <w:rPr>
                <w:rFonts w:ascii="Arial" w:eastAsia="Times New Roman" w:hAnsi="Arial" w:cs="Arial"/>
              </w:rPr>
            </w:pPr>
            <w:r w:rsidRPr="00540EB7">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2DBDE46"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AF6E7" w14:textId="77777777" w:rsidR="00540EB7" w:rsidRPr="00540EB7" w:rsidRDefault="00540EB7" w:rsidP="00540EB7">
            <w:pPr>
              <w:tabs>
                <w:tab w:val="left" w:pos="263"/>
                <w:tab w:val="center" w:pos="372"/>
                <w:tab w:val="left" w:pos="8550"/>
              </w:tabs>
              <w:contextualSpacing/>
              <w:jc w:val="center"/>
              <w:rPr>
                <w:rFonts w:ascii="Arial" w:eastAsia="Times New Roman" w:hAnsi="Arial" w:cs="Arial"/>
              </w:rPr>
            </w:pPr>
            <w:r w:rsidRPr="00540EB7">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0EBCBB"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6C6B3057"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A74B6"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CC54BD"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1.8</w:t>
            </w:r>
          </w:p>
        </w:tc>
      </w:tr>
      <w:tr w:rsidR="00540EB7" w:rsidRPr="00540EB7" w14:paraId="04CEE5CD" w14:textId="77777777" w:rsidTr="005E53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970BF" w14:textId="77777777" w:rsidR="00540EB7" w:rsidRPr="00540EB7" w:rsidRDefault="00540EB7" w:rsidP="00540EB7">
            <w:pPr>
              <w:tabs>
                <w:tab w:val="left" w:pos="8550"/>
              </w:tabs>
              <w:contextualSpacing/>
              <w:rPr>
                <w:rFonts w:ascii="Arial" w:eastAsia="Times New Roman" w:hAnsi="Arial" w:cs="Arial"/>
              </w:rPr>
            </w:pPr>
            <w:r w:rsidRPr="00540EB7">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AF724CE"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BCF60"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-3.8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5F55DE"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056DDDC6"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E1AA47"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4E4C39"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0.8</w:t>
            </w:r>
          </w:p>
        </w:tc>
      </w:tr>
      <w:tr w:rsidR="00540EB7" w:rsidRPr="00540EB7" w14:paraId="47CFC6A5" w14:textId="77777777" w:rsidTr="005E53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29AB4" w14:textId="77777777" w:rsidR="00540EB7" w:rsidRPr="00540EB7" w:rsidRDefault="00540EB7" w:rsidP="00540EB7">
            <w:pPr>
              <w:tabs>
                <w:tab w:val="left" w:pos="8550"/>
              </w:tabs>
              <w:contextualSpacing/>
              <w:rPr>
                <w:rFonts w:ascii="Arial" w:eastAsia="Times New Roman" w:hAnsi="Arial" w:cs="Arial"/>
              </w:rPr>
            </w:pPr>
            <w:r w:rsidRPr="00540EB7">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4C05ABD4"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DC5F3"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23.3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FBFBE44"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33.1</w:t>
            </w:r>
          </w:p>
        </w:tc>
        <w:tc>
          <w:tcPr>
            <w:tcW w:w="900" w:type="dxa"/>
            <w:tcBorders>
              <w:top w:val="single" w:sz="4" w:space="0" w:color="auto"/>
              <w:left w:val="nil"/>
              <w:bottom w:val="single" w:sz="4" w:space="0" w:color="auto"/>
              <w:right w:val="single" w:sz="4" w:space="0" w:color="auto"/>
            </w:tcBorders>
            <w:shd w:val="clear" w:color="auto" w:fill="auto"/>
            <w:vAlign w:val="center"/>
          </w:tcPr>
          <w:p w14:paraId="49F2F904"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47DEC8"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3A4758" w14:textId="77777777" w:rsidR="00540EB7" w:rsidRPr="00540EB7" w:rsidRDefault="00540EB7" w:rsidP="00540EB7">
            <w:pPr>
              <w:tabs>
                <w:tab w:val="left" w:pos="8550"/>
              </w:tabs>
              <w:contextualSpacing/>
              <w:jc w:val="center"/>
              <w:rPr>
                <w:rFonts w:ascii="Arial" w:eastAsia="Times New Roman" w:hAnsi="Arial" w:cs="Arial"/>
              </w:rPr>
            </w:pPr>
            <w:r w:rsidRPr="00540EB7">
              <w:rPr>
                <w:rFonts w:ascii="Arial" w:eastAsia="Times New Roman" w:hAnsi="Arial" w:cs="Arial"/>
              </w:rPr>
              <w:t>-1.6</w:t>
            </w:r>
          </w:p>
        </w:tc>
      </w:tr>
    </w:tbl>
    <w:p w14:paraId="09049351" w14:textId="77777777" w:rsidR="00540EB7" w:rsidRPr="00540EB7" w:rsidRDefault="00540EB7" w:rsidP="00540EB7">
      <w:pPr>
        <w:contextualSpacing/>
        <w:rPr>
          <w:rFonts w:ascii="Arial" w:eastAsia="Times New Roman" w:hAnsi="Arial" w:cs="Arial"/>
          <w:sz w:val="18"/>
          <w:szCs w:val="18"/>
        </w:rPr>
      </w:pPr>
      <w:r w:rsidRPr="00540EB7">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F944912" w14:textId="77777777" w:rsidR="00540EB7" w:rsidRPr="00540EB7" w:rsidRDefault="00540EB7" w:rsidP="00540EB7">
      <w:pPr>
        <w:contextualSpacing/>
        <w:rPr>
          <w:rFonts w:ascii="Arial" w:eastAsia="Times New Roman" w:hAnsi="Arial" w:cs="Arial"/>
          <w:sz w:val="18"/>
          <w:szCs w:val="18"/>
        </w:rPr>
      </w:pPr>
      <w:r w:rsidRPr="00540EB7">
        <w:rPr>
          <w:rFonts w:ascii="Arial" w:eastAsia="Times New Roman" w:hAnsi="Arial" w:cs="Arial"/>
          <w:sz w:val="18"/>
          <w:szCs w:val="18"/>
        </w:rPr>
        <w:t>Sources: Yahoo! Finance; MarketWatch; djindexes.com; U.S. Treasury; London Bullion Market Association.</w:t>
      </w:r>
    </w:p>
    <w:p w14:paraId="46C3E552" w14:textId="77777777" w:rsidR="00540EB7" w:rsidRPr="00540EB7" w:rsidRDefault="00540EB7" w:rsidP="00540EB7">
      <w:pPr>
        <w:contextualSpacing/>
        <w:rPr>
          <w:rFonts w:ascii="Arial" w:eastAsia="Times New Roman" w:hAnsi="Arial" w:cs="Arial"/>
          <w:sz w:val="18"/>
          <w:szCs w:val="18"/>
        </w:rPr>
      </w:pPr>
      <w:r w:rsidRPr="00540EB7">
        <w:rPr>
          <w:rFonts w:ascii="Arial" w:eastAsia="Times New Roman" w:hAnsi="Arial" w:cs="Arial"/>
          <w:sz w:val="18"/>
          <w:szCs w:val="18"/>
        </w:rPr>
        <w:t>Past performance is no guarantee of future results. Indices are unmanaged and cannot be invested into directly. N/A means not applicable.</w:t>
      </w:r>
    </w:p>
    <w:p w14:paraId="644153F4" w14:textId="77777777" w:rsidR="00540EB7" w:rsidRPr="00540EB7" w:rsidRDefault="00540EB7" w:rsidP="00540EB7">
      <w:pPr>
        <w:contextualSpacing/>
        <w:rPr>
          <w:rFonts w:ascii="Arial" w:eastAsia="Times New Roman" w:hAnsi="Arial" w:cs="Arial"/>
        </w:rPr>
      </w:pPr>
    </w:p>
    <w:p w14:paraId="393E9753" w14:textId="77777777" w:rsidR="00540EB7" w:rsidRPr="00540EB7" w:rsidRDefault="00540EB7" w:rsidP="00540EB7">
      <w:pPr>
        <w:contextualSpacing/>
        <w:rPr>
          <w:rFonts w:ascii="Arial" w:eastAsia="Times New Roman" w:hAnsi="Arial" w:cs="Arial"/>
          <w:color w:val="000000"/>
        </w:rPr>
      </w:pPr>
      <w:r w:rsidRPr="00540EB7">
        <w:rPr>
          <w:rFonts w:ascii="Arial" w:eastAsia="Times New Roman" w:hAnsi="Arial" w:cs="Arial"/>
          <w:b/>
          <w:bCs/>
          <w:color w:val="0D304A"/>
        </w:rPr>
        <w:t>TAX BREAKS AND REBATES…</w:t>
      </w:r>
      <w:r w:rsidRPr="00540EB7">
        <w:rPr>
          <w:rFonts w:ascii="Arial" w:eastAsia="Times New Roman" w:hAnsi="Arial" w:cs="Arial"/>
          <w:color w:val="000000"/>
        </w:rPr>
        <w:t xml:space="preserve">The Inflation Reduction Act of 2022, which was recently signed into law, offers some financial incentives for households and businesses that are ready to begin transitioning to cleaner energy. Here are a few of the key tax breaks and rebates for individuals. </w:t>
      </w:r>
    </w:p>
    <w:p w14:paraId="31402345" w14:textId="77777777" w:rsidR="00540EB7" w:rsidRPr="00540EB7" w:rsidRDefault="00540EB7" w:rsidP="00540EB7">
      <w:pPr>
        <w:contextualSpacing/>
        <w:rPr>
          <w:rFonts w:ascii="Arial" w:eastAsia="Times New Roman" w:hAnsi="Arial" w:cs="Arial"/>
          <w:color w:val="000000"/>
        </w:rPr>
      </w:pPr>
    </w:p>
    <w:p w14:paraId="0495D8EC" w14:textId="77777777" w:rsidR="00540EB7" w:rsidRPr="00540EB7" w:rsidRDefault="00540EB7" w:rsidP="00540EB7">
      <w:pPr>
        <w:numPr>
          <w:ilvl w:val="0"/>
          <w:numId w:val="40"/>
        </w:numPr>
        <w:contextualSpacing/>
        <w:rPr>
          <w:rFonts w:ascii="Arial" w:eastAsia="Times New Roman" w:hAnsi="Arial" w:cs="Arial"/>
          <w:color w:val="000000"/>
        </w:rPr>
      </w:pPr>
      <w:r w:rsidRPr="00540EB7">
        <w:rPr>
          <w:rFonts w:ascii="Arial" w:eastAsia="Times New Roman" w:hAnsi="Arial" w:cs="Arial"/>
          <w:b/>
          <w:bCs/>
          <w:color w:val="000000"/>
        </w:rPr>
        <w:t>$7,500 tax credit for a new electric vehicle (EV)</w:t>
      </w:r>
      <w:r w:rsidRPr="00540EB7">
        <w:rPr>
          <w:rFonts w:ascii="Arial" w:eastAsia="Times New Roman" w:hAnsi="Arial" w:cs="Arial"/>
          <w:color w:val="000000"/>
        </w:rPr>
        <w:t xml:space="preserve">. Anyone who purchases an electric, plug-in hybrid, or hydrogen fuel cell vehicle between now and 2032 may qualify for up to $7,500 in tax credits. Americans who purchase used EVs may qualify to receive up to $4,000 in tax credits or 30 percent of the sale price, whichever is less, reported Greg </w:t>
      </w:r>
      <w:proofErr w:type="spellStart"/>
      <w:r w:rsidRPr="00540EB7">
        <w:rPr>
          <w:rFonts w:ascii="Arial" w:eastAsia="Times New Roman" w:hAnsi="Arial" w:cs="Arial"/>
          <w:color w:val="000000"/>
        </w:rPr>
        <w:t>Iacurci</w:t>
      </w:r>
      <w:proofErr w:type="spellEnd"/>
      <w:r w:rsidRPr="00540EB7">
        <w:rPr>
          <w:rFonts w:ascii="Arial" w:eastAsia="Times New Roman" w:hAnsi="Arial" w:cs="Arial"/>
          <w:color w:val="000000"/>
        </w:rPr>
        <w:t xml:space="preserve"> of CNBC. Next year, car buyers will be able to choose whether to take the tax credit as a discount at the point of purchase, reported Kelley R. Taylor of </w:t>
      </w:r>
      <w:r w:rsidRPr="00540EB7">
        <w:rPr>
          <w:rFonts w:ascii="Arial" w:eastAsia="Times New Roman" w:hAnsi="Arial" w:cs="Arial"/>
          <w:i/>
          <w:iCs/>
          <w:color w:val="000000"/>
        </w:rPr>
        <w:t>Kiplinger</w:t>
      </w:r>
      <w:r w:rsidRPr="00540EB7">
        <w:rPr>
          <w:rFonts w:ascii="Arial" w:eastAsia="Times New Roman" w:hAnsi="Arial" w:cs="Arial"/>
          <w:color w:val="000000"/>
        </w:rPr>
        <w:t xml:space="preserve">.  </w:t>
      </w:r>
    </w:p>
    <w:p w14:paraId="03AF9AD3" w14:textId="77777777" w:rsidR="00540EB7" w:rsidRPr="00540EB7" w:rsidRDefault="00540EB7" w:rsidP="00540EB7">
      <w:pPr>
        <w:ind w:left="720"/>
        <w:contextualSpacing/>
        <w:rPr>
          <w:rFonts w:ascii="Arial" w:eastAsia="Times New Roman" w:hAnsi="Arial" w:cs="Arial"/>
          <w:color w:val="000000"/>
        </w:rPr>
      </w:pPr>
    </w:p>
    <w:p w14:paraId="2C3DC9B7" w14:textId="3299FC3B" w:rsidR="00691241" w:rsidRDefault="00691241" w:rsidP="00540EB7">
      <w:pPr>
        <w:ind w:left="720"/>
        <w:contextualSpacing/>
        <w:rPr>
          <w:rFonts w:ascii="Arial" w:eastAsia="Times New Roman" w:hAnsi="Arial" w:cs="Arial"/>
          <w:color w:val="000000"/>
        </w:rPr>
      </w:pPr>
      <w:r>
        <w:rPr>
          <w:rFonts w:ascii="Arial" w:eastAsia="Times New Roman" w:hAnsi="Arial" w:cs="Arial"/>
          <w:color w:val="000000"/>
        </w:rPr>
        <w:t>These credits are potentially eliminated based on the purchase price of the vehicle, where it was manufactured, and the income of the purchaser.</w:t>
      </w:r>
    </w:p>
    <w:p w14:paraId="7AE15A93" w14:textId="77777777" w:rsidR="00540EB7" w:rsidRPr="00540EB7" w:rsidRDefault="00540EB7" w:rsidP="00691241">
      <w:pPr>
        <w:contextualSpacing/>
        <w:rPr>
          <w:rFonts w:ascii="Arial" w:eastAsia="Times New Roman" w:hAnsi="Arial" w:cs="Arial"/>
          <w:color w:val="000000"/>
        </w:rPr>
      </w:pPr>
    </w:p>
    <w:p w14:paraId="325CB94F" w14:textId="77777777" w:rsidR="00540EB7" w:rsidRPr="00540EB7" w:rsidRDefault="00540EB7" w:rsidP="00540EB7">
      <w:pPr>
        <w:numPr>
          <w:ilvl w:val="0"/>
          <w:numId w:val="40"/>
        </w:numPr>
        <w:contextualSpacing/>
        <w:rPr>
          <w:rFonts w:ascii="Arial" w:eastAsia="Times New Roman" w:hAnsi="Arial" w:cs="Arial"/>
          <w:color w:val="000000"/>
        </w:rPr>
      </w:pPr>
      <w:r w:rsidRPr="00540EB7">
        <w:rPr>
          <w:rFonts w:ascii="Arial" w:eastAsia="Times New Roman" w:hAnsi="Arial" w:cs="Arial"/>
          <w:b/>
          <w:bCs/>
          <w:color w:val="000000"/>
        </w:rPr>
        <w:t>Tax credit for solar panels and other renewable energy sources</w:t>
      </w:r>
      <w:r w:rsidRPr="00540EB7">
        <w:rPr>
          <w:rFonts w:ascii="Arial" w:eastAsia="Times New Roman" w:hAnsi="Arial" w:cs="Arial"/>
          <w:color w:val="000000"/>
        </w:rPr>
        <w:t>. There is also a tax credit available for consumers who install solar panels or other equipment designed to capture and store renewable energy from wind, geothermal, and biomass fuel, reported CNBC. The credit extends and enhances an existing program. Under the current rules, homeowners who complete clean energy projects may qualify for a tax credit of up to 30 percent of the cost if the project is done before 2032. The credit falls to 26 percent in 2033, and 22 percent in 2034.</w:t>
      </w:r>
    </w:p>
    <w:p w14:paraId="2A3DD881" w14:textId="77777777" w:rsidR="00540EB7" w:rsidRPr="00540EB7" w:rsidRDefault="00540EB7" w:rsidP="00540EB7">
      <w:pPr>
        <w:ind w:left="720"/>
        <w:contextualSpacing/>
        <w:rPr>
          <w:rFonts w:ascii="Arial" w:eastAsia="Times New Roman" w:hAnsi="Arial" w:cs="Arial"/>
          <w:color w:val="000000"/>
        </w:rPr>
      </w:pPr>
    </w:p>
    <w:p w14:paraId="4AF10B42" w14:textId="47F9B742" w:rsidR="00884DF9" w:rsidRDefault="00540EB7" w:rsidP="00884DF9">
      <w:pPr>
        <w:numPr>
          <w:ilvl w:val="0"/>
          <w:numId w:val="40"/>
        </w:numPr>
        <w:contextualSpacing/>
        <w:rPr>
          <w:rFonts w:ascii="Arial" w:eastAsia="Times New Roman" w:hAnsi="Arial" w:cs="Arial"/>
          <w:color w:val="000000"/>
        </w:rPr>
      </w:pPr>
      <w:r w:rsidRPr="00540EB7">
        <w:rPr>
          <w:rFonts w:ascii="Arial" w:eastAsia="Times New Roman" w:hAnsi="Arial" w:cs="Arial"/>
          <w:b/>
          <w:bCs/>
          <w:color w:val="000000"/>
        </w:rPr>
        <w:t>$2,000 annual tax credit for improving home energy efficiency</w:t>
      </w:r>
      <w:r w:rsidRPr="00540EB7">
        <w:rPr>
          <w:rFonts w:ascii="Arial" w:eastAsia="Times New Roman" w:hAnsi="Arial" w:cs="Arial"/>
          <w:color w:val="000000"/>
        </w:rPr>
        <w:t>. From 2022 through 2032, homeowners may receive a tax credit for installing energy-efficient windows, skylights, water heaters, and doors, as well as electric or natural gas heat pumps, and biomass stoves or boilers.</w:t>
      </w:r>
    </w:p>
    <w:p w14:paraId="51F830B9" w14:textId="77777777" w:rsidR="00884DF9" w:rsidRPr="00884DF9" w:rsidRDefault="00884DF9" w:rsidP="00884DF9">
      <w:pPr>
        <w:contextualSpacing/>
        <w:rPr>
          <w:rFonts w:ascii="Arial" w:eastAsia="Times New Roman" w:hAnsi="Arial" w:cs="Arial"/>
          <w:color w:val="000000"/>
        </w:rPr>
      </w:pPr>
    </w:p>
    <w:p w14:paraId="596D2353" w14:textId="0DBB4420" w:rsidR="00884DF9" w:rsidRPr="00884DF9" w:rsidRDefault="00884DF9" w:rsidP="00884DF9">
      <w:pPr>
        <w:ind w:left="720"/>
        <w:contextualSpacing/>
        <w:rPr>
          <w:rFonts w:ascii="Arial" w:eastAsia="Times New Roman" w:hAnsi="Arial" w:cs="Arial"/>
          <w:color w:val="000000"/>
        </w:rPr>
      </w:pPr>
      <w:r>
        <w:rPr>
          <w:rFonts w:ascii="Arial" w:eastAsia="Times New Roman" w:hAnsi="Arial" w:cs="Arial"/>
          <w:color w:val="000000"/>
        </w:rPr>
        <w:t>Some of these credits are also subject to the income of the homeowner and require that the manufacturer of the products create a product identification number for each item purchased to go on the tax return of the homeowner.</w:t>
      </w:r>
    </w:p>
    <w:p w14:paraId="32FEAF40" w14:textId="77777777" w:rsidR="00540EB7" w:rsidRPr="00540EB7" w:rsidRDefault="00540EB7" w:rsidP="00540EB7">
      <w:pPr>
        <w:contextualSpacing/>
        <w:rPr>
          <w:rFonts w:ascii="Arial" w:eastAsia="Times New Roman" w:hAnsi="Arial" w:cs="Arial"/>
          <w:color w:val="000000"/>
        </w:rPr>
      </w:pPr>
    </w:p>
    <w:p w14:paraId="6F960403" w14:textId="586E2D3D" w:rsidR="00540EB7" w:rsidRDefault="00540EB7" w:rsidP="00540EB7">
      <w:pPr>
        <w:contextualSpacing/>
        <w:rPr>
          <w:rFonts w:ascii="Arial" w:eastAsia="Times New Roman" w:hAnsi="Arial" w:cs="Arial"/>
          <w:color w:val="000000"/>
        </w:rPr>
      </w:pPr>
      <w:r w:rsidRPr="00540EB7">
        <w:rPr>
          <w:rFonts w:ascii="Arial" w:eastAsia="Times New Roman" w:hAnsi="Arial" w:cs="Arial"/>
          <w:color w:val="000000"/>
        </w:rPr>
        <w:t xml:space="preserve">The legislation also includes rebate programs, which will be administered by state governments, for consumers who cut home energy use by at least 20 percent. </w:t>
      </w:r>
    </w:p>
    <w:p w14:paraId="371A1294" w14:textId="7E4775E1" w:rsidR="00691241" w:rsidRDefault="00691241" w:rsidP="00540EB7">
      <w:pPr>
        <w:contextualSpacing/>
        <w:rPr>
          <w:rFonts w:ascii="Arial" w:eastAsia="Times New Roman" w:hAnsi="Arial" w:cs="Arial"/>
          <w:color w:val="000000"/>
        </w:rPr>
      </w:pPr>
    </w:p>
    <w:p w14:paraId="168228D5" w14:textId="280FBA86" w:rsidR="00691241" w:rsidRPr="00540EB7" w:rsidRDefault="00691241" w:rsidP="00540EB7">
      <w:pPr>
        <w:contextualSpacing/>
        <w:rPr>
          <w:rFonts w:ascii="Arial" w:eastAsia="Times New Roman" w:hAnsi="Arial" w:cs="Arial"/>
          <w:color w:val="000000"/>
        </w:rPr>
      </w:pPr>
      <w:r>
        <w:rPr>
          <w:rFonts w:ascii="Arial" w:eastAsia="Times New Roman" w:hAnsi="Arial" w:cs="Arial"/>
          <w:color w:val="000000"/>
        </w:rPr>
        <w:t xml:space="preserve">There are only two ways to reduce inflation:  reduce the amount of money in supply or increase productivity so that more goods can be produced at a lower cost.  </w:t>
      </w:r>
      <w:r w:rsidR="0067403D">
        <w:rPr>
          <w:rFonts w:ascii="Arial" w:eastAsia="Times New Roman" w:hAnsi="Arial" w:cs="Arial"/>
          <w:color w:val="000000"/>
        </w:rPr>
        <w:t xml:space="preserve">The Inflation Reduction Act of 2022 does neither of these things.  By manipulating the free market through tax incentives designed to </w:t>
      </w:r>
      <w:r w:rsidR="0067403D">
        <w:rPr>
          <w:rFonts w:ascii="Arial" w:eastAsia="Times New Roman" w:hAnsi="Arial" w:cs="Arial"/>
          <w:color w:val="000000"/>
        </w:rPr>
        <w:lastRenderedPageBreak/>
        <w:t xml:space="preserve">benefit a specific industry, the effect will be a less efficient use of money thereby lowering overall productivity.   </w:t>
      </w:r>
    </w:p>
    <w:p w14:paraId="6924D828" w14:textId="77777777" w:rsidR="00540EB7" w:rsidRPr="00540EB7" w:rsidRDefault="00540EB7" w:rsidP="00540EB7">
      <w:pPr>
        <w:contextualSpacing/>
        <w:rPr>
          <w:rFonts w:ascii="Arial" w:eastAsia="Times New Roman" w:hAnsi="Arial" w:cs="Arial"/>
          <w:color w:val="000000"/>
        </w:rPr>
      </w:pPr>
    </w:p>
    <w:p w14:paraId="4585541E" w14:textId="77777777" w:rsidR="00540EB7" w:rsidRPr="00540EB7" w:rsidRDefault="00540EB7" w:rsidP="00540EB7">
      <w:pPr>
        <w:tabs>
          <w:tab w:val="left" w:pos="-3150"/>
          <w:tab w:val="left" w:pos="8550"/>
        </w:tabs>
        <w:contextualSpacing/>
        <w:rPr>
          <w:rFonts w:ascii="Arial" w:eastAsia="Times New Roman" w:hAnsi="Arial" w:cs="Arial"/>
          <w:b/>
          <w:bCs/>
          <w:color w:val="0D304A"/>
        </w:rPr>
      </w:pPr>
      <w:r w:rsidRPr="00540EB7">
        <w:rPr>
          <w:rFonts w:ascii="Arial" w:eastAsia="Times New Roman" w:hAnsi="Arial" w:cs="Arial"/>
          <w:b/>
          <w:bCs/>
          <w:color w:val="0D304A"/>
        </w:rPr>
        <w:t xml:space="preserve">Weekly Focus – Think About It </w:t>
      </w:r>
    </w:p>
    <w:p w14:paraId="26F8D7B8" w14:textId="77777777" w:rsidR="00540EB7" w:rsidRPr="00540EB7" w:rsidRDefault="00540EB7" w:rsidP="00540EB7">
      <w:pPr>
        <w:ind w:right="-36"/>
        <w:contextualSpacing/>
        <w:rPr>
          <w:rFonts w:ascii="Arial" w:eastAsia="Times New Roman" w:hAnsi="Arial" w:cs="Arial"/>
          <w:color w:val="000000"/>
          <w:shd w:val="clear" w:color="auto" w:fill="FFFFFF"/>
        </w:rPr>
      </w:pPr>
      <w:r w:rsidRPr="00540EB7">
        <w:rPr>
          <w:rFonts w:ascii="Arial" w:eastAsia="Times New Roman" w:hAnsi="Arial" w:cs="Arial"/>
          <w:color w:val="000000"/>
          <w:shd w:val="clear" w:color="auto" w:fill="FFFFFF"/>
        </w:rPr>
        <w:t>“I always want to say to people who want to be rich and famous: try being rich first. See if that doesn't cover most of it. There's not much downside to being rich, other than paying taxes and having your relatives ask you for money. But when you become famous, you end up with a 24-hour job.</w:t>
      </w:r>
    </w:p>
    <w:p w14:paraId="337878FF" w14:textId="77777777" w:rsidR="00540EB7" w:rsidRPr="00540EB7" w:rsidRDefault="00540EB7" w:rsidP="00540EB7">
      <w:pPr>
        <w:ind w:right="-36"/>
        <w:contextualSpacing/>
        <w:jc w:val="right"/>
        <w:rPr>
          <w:rFonts w:ascii="Arial" w:eastAsia="Times New Roman" w:hAnsi="Arial" w:cs="Arial"/>
          <w:i/>
          <w:iCs/>
          <w:color w:val="000000"/>
          <w:shd w:val="clear" w:color="auto" w:fill="FFFFFF"/>
        </w:rPr>
      </w:pPr>
      <w:r w:rsidRPr="00540EB7">
        <w:rPr>
          <w:rFonts w:ascii="Arial" w:eastAsia="Times New Roman" w:hAnsi="Arial" w:cs="Arial"/>
          <w:i/>
          <w:iCs/>
          <w:color w:val="000000"/>
          <w:shd w:val="clear" w:color="auto" w:fill="FFFFFF"/>
        </w:rPr>
        <w:t>—Bill Murray, actor</w:t>
      </w:r>
    </w:p>
    <w:p w14:paraId="2FC6AF98" w14:textId="77777777" w:rsidR="00540EB7" w:rsidRPr="00540EB7" w:rsidRDefault="00540EB7" w:rsidP="00540EB7">
      <w:pPr>
        <w:ind w:right="-36"/>
        <w:contextualSpacing/>
        <w:jc w:val="right"/>
        <w:rPr>
          <w:rFonts w:ascii="Arial" w:eastAsia="Times New Roman" w:hAnsi="Arial" w:cs="Arial"/>
          <w:color w:val="212529"/>
          <w:shd w:val="clear" w:color="auto" w:fill="FFFFFF"/>
        </w:rPr>
      </w:pPr>
    </w:p>
    <w:p w14:paraId="6FAA1BBB" w14:textId="41CF4462" w:rsidR="00A350B4" w:rsidRPr="00A350B4" w:rsidRDefault="00A350B4" w:rsidP="00540EB7">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540EB7">
      <w:pPr>
        <w:ind w:right="-36"/>
        <w:contextualSpacing/>
        <w:rPr>
          <w:rFonts w:ascii="Arial" w:eastAsia="Times New Roman" w:hAnsi="Arial" w:cs="Arial"/>
          <w:color w:val="000000"/>
        </w:rPr>
      </w:pPr>
    </w:p>
    <w:p w14:paraId="782D47F1" w14:textId="5E6CD886" w:rsidR="00A350B4" w:rsidRPr="00AA0E87" w:rsidRDefault="00AA0E87" w:rsidP="00540EB7">
      <w:pPr>
        <w:ind w:right="-36"/>
        <w:contextualSpacing/>
        <w:rPr>
          <w:rFonts w:ascii="Arial" w:eastAsia="Times New Roman" w:hAnsi="Arial" w:cs="Arial"/>
        </w:rPr>
      </w:pPr>
      <w:r w:rsidRPr="00AA0E87">
        <w:rPr>
          <w:rFonts w:ascii="Arial" w:eastAsia="Times New Roman" w:hAnsi="Arial" w:cs="Arial"/>
        </w:rPr>
        <w:t>Adam B. Hartung</w:t>
      </w:r>
    </w:p>
    <w:p w14:paraId="7C2DEE72" w14:textId="77777777" w:rsidR="00A350B4" w:rsidRPr="00A350B4" w:rsidRDefault="00A350B4" w:rsidP="00540EB7">
      <w:pPr>
        <w:ind w:right="-36"/>
        <w:contextualSpacing/>
        <w:rPr>
          <w:rFonts w:ascii="Arial" w:eastAsia="Times New Roman" w:hAnsi="Arial" w:cs="Arial"/>
          <w:color w:val="000000"/>
        </w:rPr>
      </w:pPr>
    </w:p>
    <w:p w14:paraId="09217C09" w14:textId="77777777" w:rsidR="00A350B4" w:rsidRPr="00A350B4" w:rsidRDefault="00A350B4" w:rsidP="00540EB7">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540EB7">
      <w:pPr>
        <w:contextualSpacing/>
        <w:rPr>
          <w:rFonts w:ascii="Arial" w:eastAsia="Times New Roman" w:hAnsi="Arial" w:cs="Arial"/>
          <w:color w:val="000000"/>
        </w:rPr>
      </w:pPr>
    </w:p>
    <w:p w14:paraId="6CEDA88A" w14:textId="3AD5702A" w:rsidR="00A350B4" w:rsidRPr="00A350B4" w:rsidRDefault="00A350B4" w:rsidP="00540EB7">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AA0E87" w:rsidRPr="00AA0E87">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540EB7">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540EB7">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1BDA309B" w:rsidR="00F0143B" w:rsidRPr="00AA0E87" w:rsidRDefault="00A350B4" w:rsidP="00540EB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To unsubscribe from </w:t>
      </w:r>
      <w:r w:rsidRPr="00AA0E87">
        <w:rPr>
          <w:rFonts w:ascii="Arial" w:eastAsia="Times New Roman" w:hAnsi="Arial" w:cs="Arial"/>
          <w:sz w:val="17"/>
          <w:szCs w:val="17"/>
        </w:rPr>
        <w:t>the </w:t>
      </w:r>
      <w:r w:rsidR="00AA0E87" w:rsidRPr="00AA0E87">
        <w:rPr>
          <w:rFonts w:ascii="Arial" w:eastAsia="Times New Roman" w:hAnsi="Arial" w:cs="Arial"/>
          <w:sz w:val="17"/>
          <w:szCs w:val="17"/>
        </w:rPr>
        <w:t>Market Commentary</w:t>
      </w:r>
      <w:r w:rsidRPr="00AA0E87">
        <w:rPr>
          <w:rFonts w:ascii="Arial" w:eastAsia="Times New Roman" w:hAnsi="Arial" w:cs="Arial"/>
          <w:sz w:val="17"/>
          <w:szCs w:val="17"/>
        </w:rPr>
        <w:t>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AA0E87" w:rsidRPr="00F849B3">
          <w:rPr>
            <w:rStyle w:val="Hyperlink"/>
            <w:rFonts w:ascii="Arial" w:eastAsia="Times New Roman" w:hAnsi="Arial" w:cs="Arial"/>
            <w:sz w:val="17"/>
            <w:szCs w:val="17"/>
          </w:rPr>
          <w:t>Team@MidwestMoneyManagement.com</w:t>
        </w:r>
      </w:hyperlink>
      <w:r w:rsidR="00AA0E87">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2CAF734F" w14:textId="77777777" w:rsidR="00540EB7" w:rsidRPr="00540EB7" w:rsidRDefault="00540EB7" w:rsidP="00540EB7">
      <w:pPr>
        <w:widowControl w:val="0"/>
        <w:adjustRightInd w:val="0"/>
        <w:ind w:right="-36"/>
        <w:contextualSpacing/>
        <w:rPr>
          <w:rFonts w:ascii="Arial" w:eastAsia="Times New Roman" w:hAnsi="Arial" w:cs="Arial"/>
          <w:sz w:val="18"/>
          <w:szCs w:val="18"/>
        </w:rPr>
      </w:pPr>
      <w:r w:rsidRPr="00540EB7">
        <w:rPr>
          <w:rFonts w:ascii="Arial" w:eastAsia="Times New Roman" w:hAnsi="Arial" w:cs="Arial"/>
          <w:sz w:val="18"/>
          <w:szCs w:val="18"/>
        </w:rPr>
        <w:t>Sources:</w:t>
      </w:r>
    </w:p>
    <w:p w14:paraId="61E7621B" w14:textId="77777777" w:rsidR="00540EB7" w:rsidRPr="00540EB7" w:rsidRDefault="00000000" w:rsidP="00540EB7">
      <w:pPr>
        <w:contextualSpacing/>
        <w:rPr>
          <w:rFonts w:ascii="Arial" w:eastAsia="Times New Roman" w:hAnsi="Arial" w:cs="Arial"/>
          <w:sz w:val="18"/>
          <w:szCs w:val="18"/>
        </w:rPr>
      </w:pPr>
      <w:hyperlink r:id="rId9" w:history="1">
        <w:r w:rsidR="00540EB7" w:rsidRPr="00540EB7">
          <w:rPr>
            <w:rFonts w:ascii="Arial" w:eastAsia="Times New Roman" w:hAnsi="Arial" w:cs="Arial"/>
            <w:color w:val="0000FF"/>
            <w:sz w:val="18"/>
            <w:szCs w:val="18"/>
            <w:u w:val="single"/>
          </w:rPr>
          <w:t>https://www.bloomberg.com/news/articles/2022-08-18/a-2-trillion-options-deadline-is-make-or-break-moment-for-bulls</w:t>
        </w:r>
      </w:hyperlink>
      <w:r w:rsidR="00540EB7" w:rsidRPr="00540EB7">
        <w:rPr>
          <w:rFonts w:ascii="Arial" w:eastAsia="Times New Roman" w:hAnsi="Arial" w:cs="Arial"/>
          <w:sz w:val="18"/>
          <w:szCs w:val="18"/>
        </w:rPr>
        <w:t xml:space="preserve"> (</w:t>
      </w:r>
      <w:r w:rsidR="00540EB7" w:rsidRPr="00540EB7">
        <w:rPr>
          <w:rFonts w:ascii="Arial" w:eastAsia="Times New Roman" w:hAnsi="Arial" w:cs="Arial"/>
          <w:i/>
          <w:iCs/>
          <w:sz w:val="18"/>
          <w:szCs w:val="18"/>
        </w:rPr>
        <w:t>or go to</w:t>
      </w:r>
      <w:r w:rsidR="00540EB7" w:rsidRPr="00540EB7">
        <w:rPr>
          <w:rFonts w:ascii="Arial" w:eastAsia="Times New Roman" w:hAnsi="Arial" w:cs="Arial"/>
          <w:sz w:val="18"/>
          <w:szCs w:val="18"/>
        </w:rPr>
        <w:t xml:space="preserve"> </w:t>
      </w:r>
      <w:hyperlink r:id="rId10" w:history="1">
        <w:r w:rsidR="00540EB7" w:rsidRPr="00540EB7">
          <w:rPr>
            <w:rFonts w:ascii="Arial" w:eastAsia="Times New Roman" w:hAnsi="Arial" w:cs="Arial"/>
            <w:color w:val="0000FF"/>
            <w:sz w:val="18"/>
            <w:szCs w:val="18"/>
            <w:u w:val="single"/>
          </w:rPr>
          <w:t>https://resources.carsongroup.com/hubfs/WMC-Source/2022/08-22-22_Bloomberg_A%202%20Trillion%20Stock%20Options%20Deadline%20is%20Make-or-Break%20Moment%20for%20Bulls_1.pdf</w:t>
        </w:r>
      </w:hyperlink>
      <w:r w:rsidR="00540EB7" w:rsidRPr="00540EB7">
        <w:rPr>
          <w:rFonts w:ascii="Arial" w:eastAsia="Times New Roman" w:hAnsi="Arial" w:cs="Arial"/>
          <w:sz w:val="18"/>
          <w:szCs w:val="18"/>
        </w:rPr>
        <w:t xml:space="preserve">) </w:t>
      </w:r>
    </w:p>
    <w:p w14:paraId="04AB9FCC" w14:textId="77777777" w:rsidR="00540EB7" w:rsidRPr="00540EB7" w:rsidRDefault="00000000" w:rsidP="00540EB7">
      <w:pPr>
        <w:contextualSpacing/>
        <w:rPr>
          <w:rFonts w:ascii="Arial" w:eastAsia="Times New Roman" w:hAnsi="Arial" w:cs="Arial"/>
          <w:sz w:val="18"/>
          <w:szCs w:val="18"/>
        </w:rPr>
      </w:pPr>
      <w:hyperlink r:id="rId11" w:history="1">
        <w:r w:rsidR="00540EB7" w:rsidRPr="00540EB7">
          <w:rPr>
            <w:rFonts w:ascii="Arial" w:eastAsia="Times New Roman" w:hAnsi="Arial" w:cs="Arial"/>
            <w:color w:val="0000FF"/>
            <w:sz w:val="18"/>
            <w:szCs w:val="18"/>
            <w:u w:val="single"/>
          </w:rPr>
          <w:t>https://www.linkedin.com/pulse/young-bull-old-bear-edward-yardeni/https://finance.yahoo.com/quote/%5EGSPC?p=%5EGSPC</w:t>
        </w:r>
      </w:hyperlink>
      <w:r w:rsidR="00540EB7" w:rsidRPr="00540EB7">
        <w:rPr>
          <w:rFonts w:ascii="Arial" w:eastAsia="Times New Roman" w:hAnsi="Arial" w:cs="Arial"/>
          <w:sz w:val="18"/>
          <w:szCs w:val="18"/>
        </w:rPr>
        <w:t xml:space="preserve"> (</w:t>
      </w:r>
      <w:r w:rsidR="00540EB7" w:rsidRPr="00540EB7">
        <w:rPr>
          <w:rFonts w:ascii="Arial" w:eastAsia="Times New Roman" w:hAnsi="Arial" w:cs="Arial"/>
          <w:i/>
          <w:iCs/>
          <w:sz w:val="18"/>
          <w:szCs w:val="18"/>
        </w:rPr>
        <w:t>or go to</w:t>
      </w:r>
      <w:r w:rsidR="00540EB7" w:rsidRPr="00540EB7">
        <w:rPr>
          <w:rFonts w:ascii="Arial" w:eastAsia="Times New Roman" w:hAnsi="Arial" w:cs="Arial"/>
          <w:sz w:val="18"/>
          <w:szCs w:val="18"/>
        </w:rPr>
        <w:t xml:space="preserve"> </w:t>
      </w:r>
      <w:hyperlink r:id="rId12" w:history="1">
        <w:r w:rsidR="00540EB7" w:rsidRPr="00540EB7">
          <w:rPr>
            <w:rFonts w:ascii="Arial" w:eastAsia="Times New Roman" w:hAnsi="Arial" w:cs="Arial"/>
            <w:color w:val="0000FF"/>
            <w:sz w:val="18"/>
            <w:szCs w:val="18"/>
            <w:u w:val="single"/>
          </w:rPr>
          <w:t>https://resources.carsongroup.com/hubfs/WMC-Source/2022/08-22-22_LinkedIn%20Aug%2017%20Morning%20Briefing_2.pdf</w:t>
        </w:r>
      </w:hyperlink>
      <w:r w:rsidR="00540EB7" w:rsidRPr="00540EB7">
        <w:rPr>
          <w:rFonts w:ascii="Arial" w:eastAsia="Times New Roman" w:hAnsi="Arial" w:cs="Arial"/>
          <w:sz w:val="18"/>
          <w:szCs w:val="18"/>
        </w:rPr>
        <w:t xml:space="preserve">) </w:t>
      </w:r>
    </w:p>
    <w:p w14:paraId="471DFD7F" w14:textId="77777777" w:rsidR="00540EB7" w:rsidRPr="00540EB7" w:rsidRDefault="00000000" w:rsidP="00540EB7">
      <w:pPr>
        <w:contextualSpacing/>
        <w:rPr>
          <w:rFonts w:ascii="Arial" w:eastAsia="Times New Roman" w:hAnsi="Arial" w:cs="Arial"/>
          <w:sz w:val="18"/>
          <w:szCs w:val="18"/>
        </w:rPr>
      </w:pPr>
      <w:hyperlink r:id="rId13" w:history="1">
        <w:r w:rsidR="00540EB7" w:rsidRPr="00540EB7">
          <w:rPr>
            <w:rFonts w:ascii="Arial" w:eastAsia="Times New Roman" w:hAnsi="Arial" w:cs="Arial"/>
            <w:color w:val="0000FF"/>
            <w:sz w:val="18"/>
            <w:szCs w:val="18"/>
            <w:u w:val="single"/>
          </w:rPr>
          <w:t>https://fortune.com/2022/08/17/is-stock-bear-market-rally-real-dead-cat-bounce-ubs-volatility-recession/</w:t>
        </w:r>
      </w:hyperlink>
      <w:r w:rsidR="00540EB7" w:rsidRPr="00540EB7">
        <w:rPr>
          <w:rFonts w:ascii="Arial" w:eastAsia="Times New Roman" w:hAnsi="Arial" w:cs="Arial"/>
          <w:sz w:val="18"/>
          <w:szCs w:val="18"/>
        </w:rPr>
        <w:t xml:space="preserve"> </w:t>
      </w:r>
    </w:p>
    <w:p w14:paraId="6492C74D" w14:textId="77777777" w:rsidR="00540EB7" w:rsidRPr="00540EB7" w:rsidRDefault="00000000" w:rsidP="00540EB7">
      <w:pPr>
        <w:contextualSpacing/>
        <w:rPr>
          <w:rFonts w:ascii="Arial" w:eastAsia="Times New Roman" w:hAnsi="Arial" w:cs="Arial"/>
          <w:sz w:val="18"/>
          <w:szCs w:val="18"/>
        </w:rPr>
      </w:pPr>
      <w:hyperlink r:id="rId14" w:history="1">
        <w:r w:rsidR="00540EB7" w:rsidRPr="00540EB7">
          <w:rPr>
            <w:rFonts w:ascii="Arial" w:eastAsia="Times New Roman" w:hAnsi="Arial" w:cs="Arial"/>
            <w:color w:val="0000FF"/>
            <w:sz w:val="18"/>
            <w:szCs w:val="18"/>
            <w:u w:val="single"/>
          </w:rPr>
          <w:t>https://www.bloomberg.com/news/articles/2022-08-17/how-to-tell-a-new-bull-from-a-bear-market-fakeout-toss-a-coin</w:t>
        </w:r>
      </w:hyperlink>
      <w:r w:rsidR="00540EB7" w:rsidRPr="00540EB7">
        <w:rPr>
          <w:rFonts w:ascii="Arial" w:eastAsia="Times New Roman" w:hAnsi="Arial" w:cs="Arial"/>
          <w:sz w:val="18"/>
          <w:szCs w:val="18"/>
        </w:rPr>
        <w:t xml:space="preserve"> (</w:t>
      </w:r>
      <w:r w:rsidR="00540EB7" w:rsidRPr="00540EB7">
        <w:rPr>
          <w:rFonts w:ascii="Arial" w:eastAsia="Times New Roman" w:hAnsi="Arial" w:cs="Arial"/>
          <w:i/>
          <w:iCs/>
          <w:sz w:val="18"/>
          <w:szCs w:val="18"/>
        </w:rPr>
        <w:t>or go to</w:t>
      </w:r>
      <w:r w:rsidR="00540EB7" w:rsidRPr="00540EB7">
        <w:rPr>
          <w:rFonts w:ascii="Arial" w:eastAsia="Times New Roman" w:hAnsi="Arial" w:cs="Arial"/>
          <w:sz w:val="18"/>
          <w:szCs w:val="18"/>
        </w:rPr>
        <w:t xml:space="preserve"> </w:t>
      </w:r>
      <w:hyperlink r:id="rId15" w:history="1">
        <w:r w:rsidR="00540EB7" w:rsidRPr="00540EB7">
          <w:rPr>
            <w:rFonts w:ascii="Arial" w:eastAsia="Times New Roman" w:hAnsi="Arial" w:cs="Arial"/>
            <w:color w:val="0000FF"/>
            <w:sz w:val="18"/>
            <w:szCs w:val="18"/>
            <w:u w:val="single"/>
          </w:rPr>
          <w:t>https://resources.carsongroup.com/hubfs/WMC-Source/2022/08-22-22_Bloomberg_How%20to%20Tell%20a%20New%20Bull%20from%20a%20Bear%20Market%20Fakeout_4.pdf</w:t>
        </w:r>
      </w:hyperlink>
      <w:r w:rsidR="00540EB7" w:rsidRPr="00540EB7">
        <w:rPr>
          <w:rFonts w:ascii="Arial" w:eastAsia="Times New Roman" w:hAnsi="Arial" w:cs="Arial"/>
          <w:sz w:val="18"/>
          <w:szCs w:val="18"/>
        </w:rPr>
        <w:t xml:space="preserve">) </w:t>
      </w:r>
    </w:p>
    <w:p w14:paraId="6DF4D0D4" w14:textId="77777777" w:rsidR="00540EB7" w:rsidRPr="00540EB7" w:rsidRDefault="00000000" w:rsidP="00540EB7">
      <w:pPr>
        <w:contextualSpacing/>
        <w:rPr>
          <w:rFonts w:ascii="Arial" w:eastAsia="Times New Roman" w:hAnsi="Arial" w:cs="Arial"/>
          <w:sz w:val="18"/>
          <w:szCs w:val="18"/>
        </w:rPr>
      </w:pPr>
      <w:hyperlink r:id="rId16" w:history="1">
        <w:r w:rsidR="00540EB7" w:rsidRPr="00540EB7">
          <w:rPr>
            <w:rFonts w:ascii="Arial" w:eastAsia="Times New Roman" w:hAnsi="Arial" w:cs="Arial"/>
            <w:color w:val="0000FF"/>
            <w:sz w:val="18"/>
            <w:szCs w:val="18"/>
            <w:u w:val="single"/>
          </w:rPr>
          <w:t>https://www.barrons.com/articles/stock-market-recession-economy-federal-reserve-51660955167?mod=hp_LEAD_1</w:t>
        </w:r>
      </w:hyperlink>
      <w:r w:rsidR="00540EB7" w:rsidRPr="00540EB7">
        <w:rPr>
          <w:rFonts w:ascii="Arial" w:eastAsia="Times New Roman" w:hAnsi="Arial" w:cs="Arial"/>
          <w:sz w:val="18"/>
          <w:szCs w:val="18"/>
        </w:rPr>
        <w:t xml:space="preserve"> (</w:t>
      </w:r>
      <w:r w:rsidR="00540EB7" w:rsidRPr="00540EB7">
        <w:rPr>
          <w:rFonts w:ascii="Arial" w:eastAsia="Times New Roman" w:hAnsi="Arial" w:cs="Arial"/>
          <w:i/>
          <w:iCs/>
          <w:sz w:val="18"/>
          <w:szCs w:val="18"/>
        </w:rPr>
        <w:t>or go to</w:t>
      </w:r>
      <w:r w:rsidR="00540EB7" w:rsidRPr="00540EB7">
        <w:rPr>
          <w:rFonts w:ascii="Arial" w:eastAsia="Times New Roman" w:hAnsi="Arial" w:cs="Arial"/>
          <w:sz w:val="18"/>
          <w:szCs w:val="18"/>
        </w:rPr>
        <w:t xml:space="preserve"> </w:t>
      </w:r>
      <w:hyperlink r:id="rId17" w:history="1">
        <w:r w:rsidR="00540EB7" w:rsidRPr="00540EB7">
          <w:rPr>
            <w:rFonts w:ascii="Arial" w:eastAsia="Times New Roman" w:hAnsi="Arial" w:cs="Arial"/>
            <w:color w:val="0000FF"/>
            <w:sz w:val="18"/>
            <w:szCs w:val="18"/>
            <w:u w:val="single"/>
          </w:rPr>
          <w:t>https://resources.carsongroup.com/hubfs/WMC-Source/2022/08-22-22_Barrons_The%20Stock%20Market%20Couldnt%20Handle%20the%20Uncertainty_5.pdf</w:t>
        </w:r>
      </w:hyperlink>
      <w:r w:rsidR="00540EB7" w:rsidRPr="00540EB7">
        <w:rPr>
          <w:rFonts w:ascii="Arial" w:eastAsia="Times New Roman" w:hAnsi="Arial" w:cs="Arial"/>
          <w:sz w:val="18"/>
          <w:szCs w:val="18"/>
        </w:rPr>
        <w:t xml:space="preserve">) </w:t>
      </w:r>
    </w:p>
    <w:p w14:paraId="63FC3885" w14:textId="77777777" w:rsidR="00540EB7" w:rsidRPr="00540EB7" w:rsidRDefault="00000000" w:rsidP="00540EB7">
      <w:pPr>
        <w:contextualSpacing/>
        <w:rPr>
          <w:rFonts w:ascii="Arial" w:eastAsia="Times New Roman" w:hAnsi="Arial" w:cs="Arial"/>
          <w:sz w:val="18"/>
          <w:szCs w:val="18"/>
        </w:rPr>
      </w:pPr>
      <w:hyperlink r:id="rId18" w:history="1">
        <w:r w:rsidR="00540EB7" w:rsidRPr="00540EB7">
          <w:rPr>
            <w:rFonts w:ascii="Arial" w:eastAsia="Times New Roman" w:hAnsi="Arial" w:cs="Arial"/>
            <w:color w:val="0000FF"/>
            <w:sz w:val="18"/>
            <w:szCs w:val="18"/>
            <w:u w:val="single"/>
          </w:rPr>
          <w:t>https://www.cnbc.com/2022/08/19/treasury-yields-move-higher-following-jobless-claims-report.html</w:t>
        </w:r>
      </w:hyperlink>
      <w:r w:rsidR="00540EB7" w:rsidRPr="00540EB7">
        <w:rPr>
          <w:rFonts w:ascii="Arial" w:eastAsia="Times New Roman" w:hAnsi="Arial" w:cs="Arial"/>
          <w:sz w:val="18"/>
          <w:szCs w:val="18"/>
        </w:rPr>
        <w:t xml:space="preserve"> </w:t>
      </w:r>
    </w:p>
    <w:p w14:paraId="5E11288C" w14:textId="77777777" w:rsidR="00540EB7" w:rsidRPr="00540EB7" w:rsidRDefault="00000000" w:rsidP="00540EB7">
      <w:pPr>
        <w:contextualSpacing/>
        <w:rPr>
          <w:rFonts w:ascii="Arial" w:eastAsia="Times New Roman" w:hAnsi="Arial" w:cs="Arial"/>
          <w:sz w:val="18"/>
          <w:szCs w:val="18"/>
        </w:rPr>
      </w:pPr>
      <w:hyperlink r:id="rId19" w:history="1">
        <w:r w:rsidR="00540EB7" w:rsidRPr="00540EB7">
          <w:rPr>
            <w:rFonts w:ascii="Arial" w:eastAsia="Times New Roman" w:hAnsi="Arial" w:cs="Arial"/>
            <w:color w:val="0000FF"/>
            <w:sz w:val="18"/>
            <w:szCs w:val="18"/>
            <w:u w:val="single"/>
          </w:rPr>
          <w:t>https://www.cnbc.com/2022/08/13/how-to-qualify-for-inflation-reduction-act-climate-tax-breaks-rebates.html</w:t>
        </w:r>
      </w:hyperlink>
      <w:r w:rsidR="00540EB7" w:rsidRPr="00540EB7">
        <w:rPr>
          <w:rFonts w:ascii="Arial" w:eastAsia="Times New Roman" w:hAnsi="Arial" w:cs="Arial"/>
          <w:sz w:val="18"/>
          <w:szCs w:val="18"/>
        </w:rPr>
        <w:t xml:space="preserve"> </w:t>
      </w:r>
    </w:p>
    <w:p w14:paraId="534D61B8" w14:textId="77777777" w:rsidR="00540EB7" w:rsidRPr="00540EB7" w:rsidRDefault="00000000" w:rsidP="00540EB7">
      <w:pPr>
        <w:contextualSpacing/>
        <w:rPr>
          <w:rFonts w:ascii="Arial" w:eastAsia="Times New Roman" w:hAnsi="Arial" w:cs="Arial"/>
          <w:sz w:val="18"/>
          <w:szCs w:val="18"/>
        </w:rPr>
      </w:pPr>
      <w:hyperlink r:id="rId20" w:history="1">
        <w:r w:rsidR="00540EB7" w:rsidRPr="00540EB7">
          <w:rPr>
            <w:rFonts w:ascii="Arial" w:eastAsia="Times New Roman" w:hAnsi="Arial" w:cs="Arial"/>
            <w:color w:val="0000FF"/>
            <w:sz w:val="18"/>
            <w:szCs w:val="18"/>
            <w:u w:val="single"/>
          </w:rPr>
          <w:t>https://www.kiplinger.com/taxes/605016/inflation-reduction-act-and-taxes</w:t>
        </w:r>
      </w:hyperlink>
      <w:r w:rsidR="00540EB7" w:rsidRPr="00540EB7">
        <w:rPr>
          <w:rFonts w:ascii="Arial" w:eastAsia="Times New Roman" w:hAnsi="Arial" w:cs="Arial"/>
          <w:sz w:val="18"/>
          <w:szCs w:val="18"/>
        </w:rPr>
        <w:t xml:space="preserve"> </w:t>
      </w:r>
    </w:p>
    <w:p w14:paraId="5AAAA808" w14:textId="77777777" w:rsidR="00540EB7" w:rsidRPr="00540EB7" w:rsidRDefault="00000000" w:rsidP="00540EB7">
      <w:pPr>
        <w:contextualSpacing/>
        <w:rPr>
          <w:rFonts w:ascii="Arial" w:eastAsia="Times New Roman" w:hAnsi="Arial" w:cs="Arial"/>
          <w:sz w:val="18"/>
          <w:szCs w:val="18"/>
        </w:rPr>
      </w:pPr>
      <w:hyperlink r:id="rId21" w:history="1">
        <w:r w:rsidR="00540EB7" w:rsidRPr="00540EB7">
          <w:rPr>
            <w:rFonts w:ascii="Arial" w:eastAsia="Times New Roman" w:hAnsi="Arial" w:cs="Arial"/>
            <w:color w:val="0000FF"/>
            <w:sz w:val="18"/>
            <w:szCs w:val="18"/>
            <w:u w:val="single"/>
          </w:rPr>
          <w:t>https://advocacy.consumerreports.org/wp-content/uploads/2020/10/EV-Ownership-Cost-Final-Report-1.pdf</w:t>
        </w:r>
      </w:hyperlink>
      <w:r w:rsidR="00540EB7" w:rsidRPr="00540EB7">
        <w:rPr>
          <w:rFonts w:ascii="Arial" w:eastAsia="Times New Roman" w:hAnsi="Arial" w:cs="Arial"/>
          <w:sz w:val="18"/>
          <w:szCs w:val="18"/>
        </w:rPr>
        <w:t xml:space="preserve"> [Page 3]</w:t>
      </w:r>
    </w:p>
    <w:p w14:paraId="5412E1C0" w14:textId="03B96EFB" w:rsidR="00A56FC9" w:rsidRPr="00331713" w:rsidRDefault="00000000" w:rsidP="00540EB7">
      <w:pPr>
        <w:contextualSpacing/>
        <w:rPr>
          <w:rFonts w:ascii="Arial" w:eastAsia="Times New Roman" w:hAnsi="Arial" w:cs="Arial"/>
          <w:sz w:val="18"/>
          <w:szCs w:val="18"/>
        </w:rPr>
      </w:pPr>
      <w:hyperlink r:id="rId22" w:history="1">
        <w:r w:rsidR="00540EB7" w:rsidRPr="00540EB7">
          <w:rPr>
            <w:rFonts w:ascii="Arial" w:eastAsia="Times New Roman" w:hAnsi="Arial" w:cs="Arial"/>
            <w:color w:val="0000FF"/>
            <w:sz w:val="18"/>
            <w:szCs w:val="18"/>
            <w:u w:val="single"/>
          </w:rPr>
          <w:t>https://www.brainyquote.com/quotes/bill_murray_411631?src=t_taxes</w:t>
        </w:r>
      </w:hyperlink>
      <w:r w:rsidR="00540EB7" w:rsidRPr="00540EB7">
        <w:rPr>
          <w:rFonts w:ascii="Arial" w:eastAsia="Times New Roman" w:hAnsi="Arial" w:cs="Arial"/>
          <w:sz w:val="18"/>
          <w:szCs w:val="18"/>
        </w:rPr>
        <w:t xml:space="preserve">   </w:t>
      </w:r>
    </w:p>
    <w:sectPr w:rsidR="00A56FC9" w:rsidRPr="00331713" w:rsidSect="005F1A60">
      <w:headerReference w:type="default" r:id="rId2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EB2F" w14:textId="77777777" w:rsidR="00973E08" w:rsidRDefault="00973E08" w:rsidP="00057E69">
      <w:pPr>
        <w:spacing w:after="0" w:line="240" w:lineRule="auto"/>
      </w:pPr>
      <w:r>
        <w:separator/>
      </w:r>
    </w:p>
  </w:endnote>
  <w:endnote w:type="continuationSeparator" w:id="0">
    <w:p w14:paraId="4E8F72A4" w14:textId="77777777" w:rsidR="00973E08" w:rsidRDefault="00973E0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EFC2" w14:textId="77777777" w:rsidR="00973E08" w:rsidRDefault="00973E08" w:rsidP="00057E69">
      <w:pPr>
        <w:spacing w:after="0" w:line="240" w:lineRule="auto"/>
      </w:pPr>
      <w:r>
        <w:separator/>
      </w:r>
    </w:p>
  </w:footnote>
  <w:footnote w:type="continuationSeparator" w:id="0">
    <w:p w14:paraId="734585EB" w14:textId="77777777" w:rsidR="00973E08" w:rsidRDefault="00973E0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3"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500441">
    <w:abstractNumId w:val="21"/>
  </w:num>
  <w:num w:numId="2" w16cid:durableId="1343046516">
    <w:abstractNumId w:val="15"/>
  </w:num>
  <w:num w:numId="3" w16cid:durableId="1758676082">
    <w:abstractNumId w:val="25"/>
  </w:num>
  <w:num w:numId="4" w16cid:durableId="581067582">
    <w:abstractNumId w:val="18"/>
  </w:num>
  <w:num w:numId="5" w16cid:durableId="1262564722">
    <w:abstractNumId w:val="28"/>
  </w:num>
  <w:num w:numId="6" w16cid:durableId="423305998">
    <w:abstractNumId w:val="26"/>
  </w:num>
  <w:num w:numId="7" w16cid:durableId="645278140">
    <w:abstractNumId w:val="34"/>
  </w:num>
  <w:num w:numId="8" w16cid:durableId="520827012">
    <w:abstractNumId w:val="27"/>
  </w:num>
  <w:num w:numId="9" w16cid:durableId="1256286186">
    <w:abstractNumId w:val="0"/>
  </w:num>
  <w:num w:numId="10" w16cid:durableId="600141567">
    <w:abstractNumId w:val="24"/>
  </w:num>
  <w:num w:numId="11" w16cid:durableId="877006836">
    <w:abstractNumId w:val="14"/>
  </w:num>
  <w:num w:numId="12" w16cid:durableId="930821989">
    <w:abstractNumId w:val="29"/>
  </w:num>
  <w:num w:numId="13" w16cid:durableId="1503400124">
    <w:abstractNumId w:val="7"/>
  </w:num>
  <w:num w:numId="14" w16cid:durableId="1649899120">
    <w:abstractNumId w:val="9"/>
  </w:num>
  <w:num w:numId="15" w16cid:durableId="618494786">
    <w:abstractNumId w:val="22"/>
  </w:num>
  <w:num w:numId="16" w16cid:durableId="1207449116">
    <w:abstractNumId w:val="38"/>
  </w:num>
  <w:num w:numId="17" w16cid:durableId="276645088">
    <w:abstractNumId w:val="32"/>
  </w:num>
  <w:num w:numId="18" w16cid:durableId="30571088">
    <w:abstractNumId w:val="17"/>
  </w:num>
  <w:num w:numId="19" w16cid:durableId="529609624">
    <w:abstractNumId w:val="2"/>
  </w:num>
  <w:num w:numId="20" w16cid:durableId="2004429303">
    <w:abstractNumId w:val="31"/>
  </w:num>
  <w:num w:numId="21" w16cid:durableId="1979718985">
    <w:abstractNumId w:val="33"/>
  </w:num>
  <w:num w:numId="22" w16cid:durableId="883713434">
    <w:abstractNumId w:val="1"/>
  </w:num>
  <w:num w:numId="23" w16cid:durableId="946618347">
    <w:abstractNumId w:val="20"/>
  </w:num>
  <w:num w:numId="24" w16cid:durableId="868764992">
    <w:abstractNumId w:val="35"/>
  </w:num>
  <w:num w:numId="25" w16cid:durableId="1581326410">
    <w:abstractNumId w:val="12"/>
  </w:num>
  <w:num w:numId="26" w16cid:durableId="1495143592">
    <w:abstractNumId w:val="3"/>
  </w:num>
  <w:num w:numId="27" w16cid:durableId="156002934">
    <w:abstractNumId w:val="16"/>
  </w:num>
  <w:num w:numId="28" w16cid:durableId="1269045205">
    <w:abstractNumId w:val="19"/>
  </w:num>
  <w:num w:numId="29" w16cid:durableId="1904825636">
    <w:abstractNumId w:val="4"/>
  </w:num>
  <w:num w:numId="30" w16cid:durableId="1752653162">
    <w:abstractNumId w:val="8"/>
  </w:num>
  <w:num w:numId="31" w16cid:durableId="1230269629">
    <w:abstractNumId w:val="23"/>
  </w:num>
  <w:num w:numId="32" w16cid:durableId="1628925225">
    <w:abstractNumId w:val="5"/>
  </w:num>
  <w:num w:numId="33" w16cid:durableId="248780745">
    <w:abstractNumId w:val="6"/>
  </w:num>
  <w:num w:numId="34" w16cid:durableId="877274603">
    <w:abstractNumId w:val="13"/>
  </w:num>
  <w:num w:numId="35" w16cid:durableId="576980663">
    <w:abstractNumId w:val="37"/>
  </w:num>
  <w:num w:numId="36" w16cid:durableId="1259485887">
    <w:abstractNumId w:val="36"/>
  </w:num>
  <w:num w:numId="37" w16cid:durableId="2052803582">
    <w:abstractNumId w:val="11"/>
  </w:num>
  <w:num w:numId="38" w16cid:durableId="974338428">
    <w:abstractNumId w:val="10"/>
  </w:num>
  <w:num w:numId="39" w16cid:durableId="2028093024">
    <w:abstractNumId w:val="30"/>
  </w:num>
  <w:num w:numId="40" w16cid:durableId="2027054901">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1639E"/>
    <w:rsid w:val="000305A8"/>
    <w:rsid w:val="000428D9"/>
    <w:rsid w:val="00056D3A"/>
    <w:rsid w:val="00057E69"/>
    <w:rsid w:val="0006592A"/>
    <w:rsid w:val="00065AA1"/>
    <w:rsid w:val="0007151A"/>
    <w:rsid w:val="000A3D54"/>
    <w:rsid w:val="000C672F"/>
    <w:rsid w:val="000D59EB"/>
    <w:rsid w:val="000E0577"/>
    <w:rsid w:val="000E156E"/>
    <w:rsid w:val="000E4AB1"/>
    <w:rsid w:val="000E6276"/>
    <w:rsid w:val="00111160"/>
    <w:rsid w:val="00113E3B"/>
    <w:rsid w:val="00114774"/>
    <w:rsid w:val="0012238D"/>
    <w:rsid w:val="00140FB6"/>
    <w:rsid w:val="00151539"/>
    <w:rsid w:val="00155FC4"/>
    <w:rsid w:val="0016035F"/>
    <w:rsid w:val="00171868"/>
    <w:rsid w:val="00196D35"/>
    <w:rsid w:val="0019751D"/>
    <w:rsid w:val="001976FE"/>
    <w:rsid w:val="001A3879"/>
    <w:rsid w:val="001B3410"/>
    <w:rsid w:val="001B37A4"/>
    <w:rsid w:val="001C04CA"/>
    <w:rsid w:val="001C1209"/>
    <w:rsid w:val="001C5B20"/>
    <w:rsid w:val="001D47C1"/>
    <w:rsid w:val="001E3493"/>
    <w:rsid w:val="001E649E"/>
    <w:rsid w:val="001F3345"/>
    <w:rsid w:val="001F6E83"/>
    <w:rsid w:val="001F6EDB"/>
    <w:rsid w:val="002066F9"/>
    <w:rsid w:val="00212442"/>
    <w:rsid w:val="00213E4F"/>
    <w:rsid w:val="002177FB"/>
    <w:rsid w:val="002235F7"/>
    <w:rsid w:val="00223D83"/>
    <w:rsid w:val="00234860"/>
    <w:rsid w:val="00242627"/>
    <w:rsid w:val="00266315"/>
    <w:rsid w:val="002764B8"/>
    <w:rsid w:val="00280DD9"/>
    <w:rsid w:val="002A1042"/>
    <w:rsid w:val="002A1934"/>
    <w:rsid w:val="002C1A9B"/>
    <w:rsid w:val="002D1BE6"/>
    <w:rsid w:val="002D2621"/>
    <w:rsid w:val="002F040E"/>
    <w:rsid w:val="002F768F"/>
    <w:rsid w:val="002F7ECB"/>
    <w:rsid w:val="00302ABE"/>
    <w:rsid w:val="00312AAE"/>
    <w:rsid w:val="00325AAE"/>
    <w:rsid w:val="00331713"/>
    <w:rsid w:val="00345C0D"/>
    <w:rsid w:val="00360E87"/>
    <w:rsid w:val="00367F8D"/>
    <w:rsid w:val="0037381D"/>
    <w:rsid w:val="003966B6"/>
    <w:rsid w:val="00396A0F"/>
    <w:rsid w:val="003A1586"/>
    <w:rsid w:val="003C4020"/>
    <w:rsid w:val="003C7996"/>
    <w:rsid w:val="003D1CDD"/>
    <w:rsid w:val="003E3A58"/>
    <w:rsid w:val="003F0CE2"/>
    <w:rsid w:val="003F1C34"/>
    <w:rsid w:val="00406B06"/>
    <w:rsid w:val="004160B8"/>
    <w:rsid w:val="00421B2A"/>
    <w:rsid w:val="004275DE"/>
    <w:rsid w:val="00432CFF"/>
    <w:rsid w:val="00435F50"/>
    <w:rsid w:val="004404B9"/>
    <w:rsid w:val="0048481D"/>
    <w:rsid w:val="004856DF"/>
    <w:rsid w:val="004A6C8F"/>
    <w:rsid w:val="004C1E97"/>
    <w:rsid w:val="004C3E05"/>
    <w:rsid w:val="004C679F"/>
    <w:rsid w:val="004D199C"/>
    <w:rsid w:val="004E503A"/>
    <w:rsid w:val="004F024A"/>
    <w:rsid w:val="004F183A"/>
    <w:rsid w:val="00531E2B"/>
    <w:rsid w:val="005360F3"/>
    <w:rsid w:val="00540EB7"/>
    <w:rsid w:val="005417B7"/>
    <w:rsid w:val="00545100"/>
    <w:rsid w:val="00547FAD"/>
    <w:rsid w:val="00567861"/>
    <w:rsid w:val="005827CE"/>
    <w:rsid w:val="005855BB"/>
    <w:rsid w:val="00594E39"/>
    <w:rsid w:val="005C485D"/>
    <w:rsid w:val="005C5FED"/>
    <w:rsid w:val="005E03D0"/>
    <w:rsid w:val="005F1764"/>
    <w:rsid w:val="005F1A60"/>
    <w:rsid w:val="005F67E6"/>
    <w:rsid w:val="00617A6A"/>
    <w:rsid w:val="00620BCF"/>
    <w:rsid w:val="00624386"/>
    <w:rsid w:val="0063414D"/>
    <w:rsid w:val="0063723A"/>
    <w:rsid w:val="00640294"/>
    <w:rsid w:val="006527E0"/>
    <w:rsid w:val="00655B41"/>
    <w:rsid w:val="0066228A"/>
    <w:rsid w:val="00666BAB"/>
    <w:rsid w:val="0067403D"/>
    <w:rsid w:val="00680097"/>
    <w:rsid w:val="006815AF"/>
    <w:rsid w:val="0069079E"/>
    <w:rsid w:val="00691241"/>
    <w:rsid w:val="006A5463"/>
    <w:rsid w:val="006B1580"/>
    <w:rsid w:val="006C11D0"/>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B6E1D"/>
    <w:rsid w:val="007C6733"/>
    <w:rsid w:val="007D06FE"/>
    <w:rsid w:val="007D53F8"/>
    <w:rsid w:val="007E3EA2"/>
    <w:rsid w:val="007E61FF"/>
    <w:rsid w:val="007E6604"/>
    <w:rsid w:val="007F621B"/>
    <w:rsid w:val="00801E2D"/>
    <w:rsid w:val="00803438"/>
    <w:rsid w:val="008117FB"/>
    <w:rsid w:val="00826CF7"/>
    <w:rsid w:val="00830B64"/>
    <w:rsid w:val="00835107"/>
    <w:rsid w:val="00836A94"/>
    <w:rsid w:val="008539A5"/>
    <w:rsid w:val="0088450E"/>
    <w:rsid w:val="00884DF9"/>
    <w:rsid w:val="00892EE1"/>
    <w:rsid w:val="008A4C3C"/>
    <w:rsid w:val="008C2652"/>
    <w:rsid w:val="008F3DC9"/>
    <w:rsid w:val="00905FCA"/>
    <w:rsid w:val="00910CCA"/>
    <w:rsid w:val="00917166"/>
    <w:rsid w:val="00931402"/>
    <w:rsid w:val="00935B64"/>
    <w:rsid w:val="00973E08"/>
    <w:rsid w:val="009768B5"/>
    <w:rsid w:val="00977F30"/>
    <w:rsid w:val="00991139"/>
    <w:rsid w:val="009A0723"/>
    <w:rsid w:val="009A48EC"/>
    <w:rsid w:val="009A585F"/>
    <w:rsid w:val="009A62B0"/>
    <w:rsid w:val="009A6542"/>
    <w:rsid w:val="009B143A"/>
    <w:rsid w:val="009C2C55"/>
    <w:rsid w:val="009C46C2"/>
    <w:rsid w:val="009C7073"/>
    <w:rsid w:val="009E106E"/>
    <w:rsid w:val="009E41DD"/>
    <w:rsid w:val="00A048F4"/>
    <w:rsid w:val="00A14921"/>
    <w:rsid w:val="00A31FB1"/>
    <w:rsid w:val="00A350B4"/>
    <w:rsid w:val="00A35446"/>
    <w:rsid w:val="00A3603A"/>
    <w:rsid w:val="00A56FC9"/>
    <w:rsid w:val="00A608B1"/>
    <w:rsid w:val="00A6136B"/>
    <w:rsid w:val="00A65363"/>
    <w:rsid w:val="00A8466F"/>
    <w:rsid w:val="00A92CCD"/>
    <w:rsid w:val="00AA0E87"/>
    <w:rsid w:val="00AA2D85"/>
    <w:rsid w:val="00AA3E25"/>
    <w:rsid w:val="00AB365B"/>
    <w:rsid w:val="00AB66A9"/>
    <w:rsid w:val="00AD45FF"/>
    <w:rsid w:val="00AE75D3"/>
    <w:rsid w:val="00AE7A32"/>
    <w:rsid w:val="00AF26E7"/>
    <w:rsid w:val="00B17497"/>
    <w:rsid w:val="00B20A40"/>
    <w:rsid w:val="00B26FF2"/>
    <w:rsid w:val="00B3181D"/>
    <w:rsid w:val="00B418B9"/>
    <w:rsid w:val="00B42A8A"/>
    <w:rsid w:val="00B445B0"/>
    <w:rsid w:val="00B50599"/>
    <w:rsid w:val="00B559DC"/>
    <w:rsid w:val="00B64727"/>
    <w:rsid w:val="00B737CC"/>
    <w:rsid w:val="00B75015"/>
    <w:rsid w:val="00B75D57"/>
    <w:rsid w:val="00B805F1"/>
    <w:rsid w:val="00B85508"/>
    <w:rsid w:val="00B961BA"/>
    <w:rsid w:val="00BB0171"/>
    <w:rsid w:val="00BB6274"/>
    <w:rsid w:val="00BD0F8A"/>
    <w:rsid w:val="00BD6103"/>
    <w:rsid w:val="00BE16D6"/>
    <w:rsid w:val="00BF5D42"/>
    <w:rsid w:val="00C03D59"/>
    <w:rsid w:val="00C03E68"/>
    <w:rsid w:val="00C057B4"/>
    <w:rsid w:val="00C05D4E"/>
    <w:rsid w:val="00C2021D"/>
    <w:rsid w:val="00C372A2"/>
    <w:rsid w:val="00C45460"/>
    <w:rsid w:val="00C465D4"/>
    <w:rsid w:val="00C53F6D"/>
    <w:rsid w:val="00C70566"/>
    <w:rsid w:val="00C801C6"/>
    <w:rsid w:val="00C808C6"/>
    <w:rsid w:val="00C9218B"/>
    <w:rsid w:val="00C922AA"/>
    <w:rsid w:val="00CB6ECE"/>
    <w:rsid w:val="00CC193A"/>
    <w:rsid w:val="00CD605E"/>
    <w:rsid w:val="00CE0166"/>
    <w:rsid w:val="00CF3CBC"/>
    <w:rsid w:val="00CF466A"/>
    <w:rsid w:val="00D03ACA"/>
    <w:rsid w:val="00D04EF3"/>
    <w:rsid w:val="00D24A96"/>
    <w:rsid w:val="00D35070"/>
    <w:rsid w:val="00D3615F"/>
    <w:rsid w:val="00D45B3A"/>
    <w:rsid w:val="00D51059"/>
    <w:rsid w:val="00D56968"/>
    <w:rsid w:val="00D571CC"/>
    <w:rsid w:val="00D76B41"/>
    <w:rsid w:val="00D95A91"/>
    <w:rsid w:val="00DB296A"/>
    <w:rsid w:val="00DB73E7"/>
    <w:rsid w:val="00DC1761"/>
    <w:rsid w:val="00DC3104"/>
    <w:rsid w:val="00DD273E"/>
    <w:rsid w:val="00DD621C"/>
    <w:rsid w:val="00DD62C4"/>
    <w:rsid w:val="00DD6843"/>
    <w:rsid w:val="00DD6A8A"/>
    <w:rsid w:val="00DE3208"/>
    <w:rsid w:val="00DE639B"/>
    <w:rsid w:val="00DF0CBD"/>
    <w:rsid w:val="00E013F4"/>
    <w:rsid w:val="00E019FB"/>
    <w:rsid w:val="00E126A9"/>
    <w:rsid w:val="00E42461"/>
    <w:rsid w:val="00E47076"/>
    <w:rsid w:val="00E56A40"/>
    <w:rsid w:val="00E61600"/>
    <w:rsid w:val="00E651D7"/>
    <w:rsid w:val="00E73A7A"/>
    <w:rsid w:val="00E76536"/>
    <w:rsid w:val="00E768CD"/>
    <w:rsid w:val="00E80468"/>
    <w:rsid w:val="00E8624B"/>
    <w:rsid w:val="00E86735"/>
    <w:rsid w:val="00EA5B71"/>
    <w:rsid w:val="00EC1FC8"/>
    <w:rsid w:val="00ED1AC4"/>
    <w:rsid w:val="00EE0F60"/>
    <w:rsid w:val="00F0143B"/>
    <w:rsid w:val="00F0624C"/>
    <w:rsid w:val="00F14B79"/>
    <w:rsid w:val="00F243B5"/>
    <w:rsid w:val="00F3068D"/>
    <w:rsid w:val="00F34CE8"/>
    <w:rsid w:val="00F41207"/>
    <w:rsid w:val="00F4152C"/>
    <w:rsid w:val="00F5094D"/>
    <w:rsid w:val="00F753F9"/>
    <w:rsid w:val="00F77F57"/>
    <w:rsid w:val="00FA004C"/>
    <w:rsid w:val="00FA517F"/>
    <w:rsid w:val="00FA743D"/>
    <w:rsid w:val="00FB575A"/>
    <w:rsid w:val="00FC12E0"/>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AA0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fortune.com/2022/08/17/is-stock-bear-market-rally-real-dead-cat-bounce-ubs-volatility-recession/" TargetMode="External"/><Relationship Id="rId18" Type="http://schemas.openxmlformats.org/officeDocument/2006/relationships/hyperlink" Target="https://www.cnbc.com/2022/08/19/treasury-yields-move-higher-following-jobless-claims-report.html" TargetMode="External"/><Relationship Id="rId3" Type="http://schemas.openxmlformats.org/officeDocument/2006/relationships/styles" Target="styles.xml"/><Relationship Id="rId21" Type="http://schemas.openxmlformats.org/officeDocument/2006/relationships/hyperlink" Target="https://advocacy.consumerreports.org/wp-content/uploads/2020/10/EV-Ownership-Cost-Final-Report-1.pdf" TargetMode="External"/><Relationship Id="rId7" Type="http://schemas.openxmlformats.org/officeDocument/2006/relationships/endnotes" Target="endnotes.xml"/><Relationship Id="rId12" Type="http://schemas.openxmlformats.org/officeDocument/2006/relationships/hyperlink" Target="https://resources.carsongroup.com/hubfs/WMC-Source/2022/08-22-22_LinkedIn%20Aug%2017%20Morning%20Briefing_2.pdf" TargetMode="External"/><Relationship Id="rId17" Type="http://schemas.openxmlformats.org/officeDocument/2006/relationships/hyperlink" Target="https://resources.carsongroup.com/hubfs/WMC-Source/2022/08-22-22_Barrons_The%20Stock%20Market%20Couldnt%20Handle%20the%20Uncertainty_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rrons.com/articles/stock-market-recession-economy-federal-reserve-51660955167?mod=hp_LEAD_1" TargetMode="External"/><Relationship Id="rId20" Type="http://schemas.openxmlformats.org/officeDocument/2006/relationships/hyperlink" Target="https://www.kiplinger.com/taxes/605016/inflation-reduction-act-and-tax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pulse/young-bull-old-bear-edward-yardeni/https://finance.yahoo.com/quote/%5EGSPC?p=%5EGSP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ources.carsongroup.com/hubfs/WMC-Source/2022/08-22-22_Bloomberg_How%20to%20Tell%20a%20New%20Bull%20from%20a%20Bear%20Market%20Fakeout_4.pdf" TargetMode="External"/><Relationship Id="rId23" Type="http://schemas.openxmlformats.org/officeDocument/2006/relationships/header" Target="header1.xml"/><Relationship Id="rId10" Type="http://schemas.openxmlformats.org/officeDocument/2006/relationships/hyperlink" Target="https://resources.carsongroup.com/hubfs/WMC-Source/2022/08-22-22_Bloomberg_A%202%20Trillion%20Stock%20Options%20Deadline%20is%20Make-or-Break%20Moment%20for%20Bulls_1.pdf" TargetMode="External"/><Relationship Id="rId19" Type="http://schemas.openxmlformats.org/officeDocument/2006/relationships/hyperlink" Target="https://www.cnbc.com/2022/08/13/how-to-qualify-for-inflation-reduction-act-climate-tax-breaks-rebates.html" TargetMode="External"/><Relationship Id="rId4" Type="http://schemas.openxmlformats.org/officeDocument/2006/relationships/settings" Target="settings.xml"/><Relationship Id="rId9" Type="http://schemas.openxmlformats.org/officeDocument/2006/relationships/hyperlink" Target="https://www.bloomberg.com/news/articles/2022-08-18/a-2-trillion-options-deadline-is-make-or-break-moment-for-bulls" TargetMode="External"/><Relationship Id="rId14" Type="http://schemas.openxmlformats.org/officeDocument/2006/relationships/hyperlink" Target="https://www.bloomberg.com/news/articles/2022-08-17/how-to-tell-a-new-bull-from-a-bear-market-fakeout-toss-a-coin" TargetMode="External"/><Relationship Id="rId22" Type="http://schemas.openxmlformats.org/officeDocument/2006/relationships/hyperlink" Target="https://www.brainyquote.com/quotes/bill_murray_411631?src=t_tax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3</cp:revision>
  <dcterms:created xsi:type="dcterms:W3CDTF">2022-08-22T17:15:00Z</dcterms:created>
  <dcterms:modified xsi:type="dcterms:W3CDTF">2022-08-22T19:39:00Z</dcterms:modified>
</cp:coreProperties>
</file>