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91" w:rsidRPr="007103DF" w:rsidRDefault="004D7317" w:rsidP="00075D91">
      <w:pPr>
        <w:spacing w:before="160" w:line="240" w:lineRule="auto"/>
        <w:jc w:val="center"/>
        <w:rPr>
          <w:rFonts w:asciiTheme="majorHAnsi" w:hAnsiTheme="majorHAnsi" w:cs="Times New Roman"/>
          <w:i/>
          <w:sz w:val="28"/>
          <w:szCs w:val="24"/>
        </w:rPr>
      </w:pPr>
      <w:r w:rsidRPr="007103DF">
        <w:rPr>
          <w:rFonts w:asciiTheme="majorHAnsi" w:hAnsiTheme="majorHAnsi" w:cs="Times New Roman"/>
          <w:i/>
          <w:sz w:val="28"/>
          <w:szCs w:val="24"/>
        </w:rPr>
        <w:t xml:space="preserve">In this week’s recap: </w:t>
      </w:r>
      <w:r>
        <w:rPr>
          <w:rFonts w:asciiTheme="majorHAnsi" w:hAnsiTheme="majorHAnsi" w:cs="Times New Roman"/>
          <w:i/>
          <w:sz w:val="28"/>
          <w:szCs w:val="24"/>
        </w:rPr>
        <w:t>Wall Street finishes August with a rally, China decides to pause a</w:t>
      </w:r>
      <w:bookmarkStart w:id="0" w:name="_GoBack"/>
      <w:bookmarkEnd w:id="0"/>
      <w:r>
        <w:rPr>
          <w:rFonts w:asciiTheme="majorHAnsi" w:hAnsiTheme="majorHAnsi" w:cs="Times New Roman"/>
          <w:i/>
          <w:sz w:val="28"/>
          <w:szCs w:val="24"/>
        </w:rPr>
        <w:t xml:space="preserve"> potential response to oncoming U.S. tariffs, and two consumer confidence indices send different messages.</w:t>
      </w:r>
    </w:p>
    <w:p w:rsidR="00075D91" w:rsidRPr="00A56786" w:rsidRDefault="004D7317" w:rsidP="00075D91">
      <w:pPr>
        <w:spacing w:before="160" w:line="276" w:lineRule="auto"/>
        <w:jc w:val="center"/>
        <w:rPr>
          <w:rFonts w:asciiTheme="majorHAnsi" w:hAnsiTheme="majorHAnsi" w:cs="Times New Roman"/>
          <w:b/>
          <w:color w:val="000000" w:themeColor="text1"/>
          <w:sz w:val="72"/>
          <w:szCs w:val="24"/>
        </w:rPr>
      </w:pPr>
      <w:r w:rsidRPr="00A56786">
        <w:rPr>
          <w:rFonts w:asciiTheme="majorHAnsi" w:hAnsiTheme="majorHAnsi"/>
          <w:b/>
          <w:noProof/>
          <w:sz w:val="72"/>
        </w:rPr>
        <w:t>Weekly Economic Update</w:t>
      </w:r>
    </w:p>
    <w:p w:rsidR="00075D91" w:rsidRDefault="004D7317" w:rsidP="00075D91">
      <w:pPr>
        <w:spacing w:before="160" w:line="276" w:lineRule="auto"/>
        <w:jc w:val="center"/>
        <w:rPr>
          <w:rFonts w:asciiTheme="majorHAnsi" w:hAnsiTheme="majorHAnsi" w:cs="Times New Roman"/>
          <w:i/>
          <w:color w:val="376B8D"/>
          <w:sz w:val="28"/>
          <w:szCs w:val="24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91" w:rsidRPr="0043614C" w:rsidRDefault="004D7317" w:rsidP="00075D91">
      <w:pPr>
        <w:spacing w:before="160"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"/>
          <w:szCs w:val="24"/>
        </w:rPr>
      </w:pPr>
    </w:p>
    <w:p w:rsidR="00075D91" w:rsidRPr="001162D1" w:rsidRDefault="004D7317" w:rsidP="00075D91">
      <w:pPr>
        <w:spacing w:before="160" w:line="276" w:lineRule="auto"/>
        <w:jc w:val="center"/>
        <w:rPr>
          <w:rFonts w:asciiTheme="majorHAnsi" w:hAnsiTheme="majorHAnsi" w:cs="Times New Roman"/>
          <w:i/>
          <w:color w:val="646464"/>
          <w:sz w:val="24"/>
          <w:szCs w:val="24"/>
        </w:rPr>
      </w:pP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Presented by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Michael J. Levine</w:t>
      </w:r>
      <w:r w:rsidRPr="001162D1">
        <w:rPr>
          <w:rFonts w:asciiTheme="majorHAnsi" w:hAnsiTheme="majorHAnsi" w:cs="Times New Roman"/>
          <w:i/>
          <w:color w:val="646464"/>
          <w:sz w:val="24"/>
          <w:szCs w:val="24"/>
        </w:rPr>
        <w:t xml:space="preserve">, </w:t>
      </w:r>
      <w:r>
        <w:rPr>
          <w:rFonts w:asciiTheme="majorHAnsi" w:hAnsiTheme="majorHAnsi" w:cs="Times New Roman"/>
          <w:i/>
          <w:color w:val="646464"/>
          <w:sz w:val="24"/>
          <w:szCs w:val="24"/>
        </w:rPr>
        <w:t>September 2, 2019</w:t>
      </w:r>
    </w:p>
    <w:p w:rsidR="00075D91" w:rsidRPr="0043614C" w:rsidRDefault="004D7317" w:rsidP="00075D91">
      <w:pPr>
        <w:spacing w:before="160" w:line="276" w:lineRule="auto"/>
        <w:jc w:val="center"/>
        <w:rPr>
          <w:rFonts w:asciiTheme="majorHAnsi" w:hAnsiTheme="majorHAnsi" w:cs="Times New Roman"/>
          <w:color w:val="000000" w:themeColor="text1"/>
          <w:sz w:val="4"/>
          <w:szCs w:val="24"/>
        </w:rPr>
      </w:pPr>
    </w:p>
    <w:p w:rsidR="00075D91" w:rsidRDefault="004D7317" w:rsidP="00075D91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THE WEEK ON WALL STREET</w:t>
      </w:r>
    </w:p>
    <w:p w:rsidR="00075D91" w:rsidRPr="00604179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604179">
        <w:rPr>
          <w:rStyle w:val="st"/>
          <w:rFonts w:asciiTheme="majorHAnsi" w:hAnsiTheme="majorHAnsi"/>
          <w:sz w:val="24"/>
        </w:rPr>
        <w:t xml:space="preserve">Fears of an impasse in the U.S.-China trade dispute lessened last week. While additional U.S. tariffs on Chinese imports were scheduled to </w:t>
      </w:r>
      <w:r w:rsidRPr="00604179">
        <w:rPr>
          <w:rStyle w:val="st"/>
          <w:rFonts w:asciiTheme="majorHAnsi" w:hAnsiTheme="majorHAnsi"/>
          <w:sz w:val="24"/>
        </w:rPr>
        <w:t>take effect on September 1, China’s government communicated that it would refrain from taking retaliatory measures for the moment.</w:t>
      </w:r>
    </w:p>
    <w:p w:rsidR="00075D91" w:rsidRPr="0043614C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6"/>
        </w:rPr>
      </w:pPr>
      <w:r w:rsidRPr="00604179">
        <w:rPr>
          <w:rStyle w:val="st"/>
          <w:rFonts w:asciiTheme="majorHAnsi" w:hAnsiTheme="majorHAnsi"/>
          <w:sz w:val="24"/>
        </w:rPr>
        <w:t>U.S. stock benchmarks advanced during the week. The S&amp;P 500 rose 2.79% across five trading days, and the Nasdaq Composite and</w:t>
      </w:r>
      <w:r w:rsidRPr="00604179">
        <w:rPr>
          <w:rStyle w:val="st"/>
          <w:rFonts w:asciiTheme="majorHAnsi" w:hAnsiTheme="majorHAnsi"/>
          <w:sz w:val="24"/>
        </w:rPr>
        <w:t xml:space="preserve"> Dow Jones Industrial Average respectively gained 2.72% and 3.02%. The MSCI EAFE international index added just 0.25%.</w:t>
      </w:r>
      <w:r w:rsidRPr="00604179">
        <w:rPr>
          <w:rStyle w:val="st"/>
          <w:rFonts w:asciiTheme="majorHAnsi" w:hAnsiTheme="majorHAnsi"/>
          <w:sz w:val="24"/>
          <w:vertAlign w:val="superscript"/>
        </w:rPr>
        <w:t>1</w:t>
      </w:r>
      <w:proofErr w:type="gramStart"/>
      <w:r w:rsidRPr="00604179">
        <w:rPr>
          <w:rStyle w:val="st"/>
          <w:rFonts w:asciiTheme="majorHAnsi" w:hAnsiTheme="majorHAnsi"/>
          <w:sz w:val="24"/>
          <w:vertAlign w:val="superscript"/>
        </w:rPr>
        <w:t>,2</w:t>
      </w:r>
      <w:proofErr w:type="gramEnd"/>
    </w:p>
    <w:p w:rsidR="00075D91" w:rsidRPr="0043614C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 </w:t>
      </w:r>
    </w:p>
    <w:p w:rsidR="00075D91" w:rsidRPr="00E24345" w:rsidRDefault="004D7317" w:rsidP="00075D91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604179">
        <w:rPr>
          <w:rFonts w:asciiTheme="majorHAnsi" w:hAnsiTheme="majorHAnsi"/>
          <w:b/>
          <w:caps/>
          <w:color w:val="E88E0A"/>
          <w:sz w:val="28"/>
        </w:rPr>
        <w:t>Positive News in the Trade Dispute</w:t>
      </w:r>
    </w:p>
    <w:p w:rsidR="00075D91" w:rsidRPr="00604179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604179">
        <w:rPr>
          <w:rStyle w:val="st"/>
          <w:rFonts w:asciiTheme="majorHAnsi" w:hAnsiTheme="majorHAnsi"/>
          <w:sz w:val="24"/>
        </w:rPr>
        <w:t xml:space="preserve">Thursday, a spokesman for China’s commerce ministry said that negotiations could resume this month, and that discussions need to focus on “removing the new tariffs to prevent escalation.”  </w:t>
      </w:r>
    </w:p>
    <w:p w:rsidR="00075D91" w:rsidRPr="00ED56E3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604179">
        <w:rPr>
          <w:rStyle w:val="st"/>
          <w:rFonts w:asciiTheme="majorHAnsi" w:hAnsiTheme="majorHAnsi"/>
          <w:sz w:val="24"/>
        </w:rPr>
        <w:t>In addition, officials in Beijing indicated they would hold off on</w:t>
      </w:r>
      <w:r w:rsidRPr="00604179">
        <w:rPr>
          <w:rStyle w:val="st"/>
          <w:rFonts w:asciiTheme="majorHAnsi" w:hAnsiTheme="majorHAnsi"/>
          <w:sz w:val="24"/>
        </w:rPr>
        <w:t xml:space="preserve"> responding to the U.S. tariff hikes announced Friday by the White House.</w:t>
      </w:r>
      <w:r>
        <w:rPr>
          <w:rStyle w:val="st"/>
          <w:rFonts w:asciiTheme="majorHAnsi" w:hAnsiTheme="majorHAnsi"/>
          <w:sz w:val="24"/>
          <w:vertAlign w:val="superscript"/>
        </w:rPr>
        <w:t>3</w:t>
      </w:r>
      <w:r w:rsidRPr="00ED56E3">
        <w:rPr>
          <w:rStyle w:val="st"/>
          <w:rFonts w:asciiTheme="majorHAnsi" w:hAnsiTheme="majorHAnsi"/>
          <w:sz w:val="24"/>
        </w:rPr>
        <w:t xml:space="preserve"> </w:t>
      </w:r>
    </w:p>
    <w:p w:rsidR="00075D91" w:rsidRPr="0043614C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8"/>
        </w:rPr>
      </w:pPr>
      <w:r>
        <w:rPr>
          <w:rStyle w:val="st"/>
          <w:rFonts w:asciiTheme="majorHAnsi" w:hAnsiTheme="majorHAnsi"/>
          <w:sz w:val="8"/>
        </w:rPr>
        <w:t xml:space="preserve">   </w:t>
      </w:r>
    </w:p>
    <w:p w:rsidR="00075D91" w:rsidRPr="00E24345" w:rsidRDefault="004D7317" w:rsidP="00075D91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 w:rsidRPr="00604179">
        <w:rPr>
          <w:rFonts w:asciiTheme="majorHAnsi" w:hAnsiTheme="majorHAnsi"/>
          <w:b/>
          <w:caps/>
          <w:color w:val="E88E0A"/>
          <w:sz w:val="28"/>
        </w:rPr>
        <w:t>Mixed Consumer Confidence Signals</w:t>
      </w:r>
    </w:p>
    <w:p w:rsidR="00075D91" w:rsidRPr="00604179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604179">
        <w:rPr>
          <w:rStyle w:val="st"/>
          <w:rFonts w:asciiTheme="majorHAnsi" w:hAnsiTheme="majorHAnsi"/>
          <w:sz w:val="24"/>
        </w:rPr>
        <w:t xml:space="preserve">The Conference Board’s monthly </w:t>
      </w:r>
      <w:r>
        <w:rPr>
          <w:rStyle w:val="st"/>
          <w:rFonts w:asciiTheme="majorHAnsi" w:hAnsiTheme="majorHAnsi"/>
          <w:sz w:val="24"/>
        </w:rPr>
        <w:t>C</w:t>
      </w:r>
      <w:r w:rsidRPr="00604179">
        <w:rPr>
          <w:rStyle w:val="st"/>
          <w:rFonts w:asciiTheme="majorHAnsi" w:hAnsiTheme="majorHAnsi"/>
          <w:sz w:val="24"/>
        </w:rPr>
        <w:t xml:space="preserve">onsumer </w:t>
      </w:r>
      <w:r>
        <w:rPr>
          <w:rStyle w:val="st"/>
          <w:rFonts w:asciiTheme="majorHAnsi" w:hAnsiTheme="majorHAnsi"/>
          <w:sz w:val="24"/>
        </w:rPr>
        <w:t>C</w:t>
      </w:r>
      <w:r w:rsidRPr="00604179">
        <w:rPr>
          <w:rStyle w:val="st"/>
          <w:rFonts w:asciiTheme="majorHAnsi" w:hAnsiTheme="majorHAnsi"/>
          <w:sz w:val="24"/>
        </w:rPr>
        <w:t xml:space="preserve">onfidence </w:t>
      </w:r>
      <w:r>
        <w:rPr>
          <w:rStyle w:val="st"/>
          <w:rFonts w:asciiTheme="majorHAnsi" w:hAnsiTheme="majorHAnsi"/>
          <w:sz w:val="24"/>
        </w:rPr>
        <w:t>I</w:t>
      </w:r>
      <w:r w:rsidRPr="00604179">
        <w:rPr>
          <w:rStyle w:val="st"/>
          <w:rFonts w:asciiTheme="majorHAnsi" w:hAnsiTheme="majorHAnsi"/>
          <w:sz w:val="24"/>
        </w:rPr>
        <w:t xml:space="preserve">ndex was at 135.1 in August. Analysts polled by Reuters had projected a reading of 129.5. </w:t>
      </w:r>
      <w:r w:rsidRPr="00604179">
        <w:rPr>
          <w:rStyle w:val="st"/>
          <w:rFonts w:asciiTheme="majorHAnsi" w:hAnsiTheme="majorHAnsi"/>
          <w:sz w:val="24"/>
        </w:rPr>
        <w:t>Consumers’ view of the present economic situation was the best since November 2000.</w:t>
      </w:r>
    </w:p>
    <w:p w:rsidR="00075D91" w:rsidRPr="00ED56E3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24"/>
        </w:rPr>
      </w:pPr>
      <w:r w:rsidRPr="00604179">
        <w:rPr>
          <w:rStyle w:val="st"/>
          <w:rFonts w:asciiTheme="majorHAnsi" w:hAnsiTheme="majorHAnsi"/>
          <w:sz w:val="24"/>
        </w:rPr>
        <w:t xml:space="preserve">On the other hand, the University of Michigan’s monthly </w:t>
      </w:r>
      <w:r>
        <w:rPr>
          <w:rStyle w:val="st"/>
          <w:rFonts w:asciiTheme="majorHAnsi" w:hAnsiTheme="majorHAnsi"/>
          <w:sz w:val="24"/>
        </w:rPr>
        <w:t>C</w:t>
      </w:r>
      <w:r w:rsidRPr="00604179">
        <w:rPr>
          <w:rStyle w:val="st"/>
          <w:rFonts w:asciiTheme="majorHAnsi" w:hAnsiTheme="majorHAnsi"/>
          <w:sz w:val="24"/>
        </w:rPr>
        <w:t xml:space="preserve">onsumer </w:t>
      </w:r>
      <w:r>
        <w:rPr>
          <w:rStyle w:val="st"/>
          <w:rFonts w:asciiTheme="majorHAnsi" w:hAnsiTheme="majorHAnsi"/>
          <w:sz w:val="24"/>
        </w:rPr>
        <w:t>S</w:t>
      </w:r>
      <w:r w:rsidRPr="00604179">
        <w:rPr>
          <w:rStyle w:val="st"/>
          <w:rFonts w:asciiTheme="majorHAnsi" w:hAnsiTheme="majorHAnsi"/>
          <w:sz w:val="24"/>
        </w:rPr>
        <w:t xml:space="preserve">entiment </w:t>
      </w:r>
      <w:r>
        <w:rPr>
          <w:rStyle w:val="st"/>
          <w:rFonts w:asciiTheme="majorHAnsi" w:hAnsiTheme="majorHAnsi"/>
          <w:sz w:val="24"/>
        </w:rPr>
        <w:t>I</w:t>
      </w:r>
      <w:r w:rsidRPr="00604179">
        <w:rPr>
          <w:rStyle w:val="st"/>
          <w:rFonts w:asciiTheme="majorHAnsi" w:hAnsiTheme="majorHAnsi"/>
          <w:sz w:val="24"/>
        </w:rPr>
        <w:t xml:space="preserve">ndex (based on a different collection of survey data) dropped 8.6 points during August to 89.8; </w:t>
      </w:r>
      <w:r w:rsidRPr="00604179">
        <w:rPr>
          <w:rStyle w:val="st"/>
          <w:rFonts w:asciiTheme="majorHAnsi" w:hAnsiTheme="majorHAnsi"/>
          <w:sz w:val="24"/>
        </w:rPr>
        <w:t>that was its biggest monthly descent in nearly seven years.</w:t>
      </w:r>
      <w:r>
        <w:rPr>
          <w:rStyle w:val="st"/>
          <w:rFonts w:asciiTheme="majorHAnsi" w:hAnsiTheme="majorHAnsi"/>
          <w:sz w:val="24"/>
          <w:vertAlign w:val="superscript"/>
        </w:rPr>
        <w:t>4</w:t>
      </w:r>
      <w:proofErr w:type="gramStart"/>
      <w:r>
        <w:rPr>
          <w:rStyle w:val="st"/>
          <w:rFonts w:asciiTheme="majorHAnsi" w:hAnsiTheme="majorHAnsi"/>
          <w:sz w:val="24"/>
          <w:vertAlign w:val="superscript"/>
        </w:rPr>
        <w:t>,5</w:t>
      </w:r>
      <w:proofErr w:type="gramEnd"/>
    </w:p>
    <w:p w:rsidR="00075D91" w:rsidRPr="0043614C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4"/>
        </w:rPr>
      </w:pPr>
      <w:r>
        <w:rPr>
          <w:rStyle w:val="st"/>
          <w:rFonts w:asciiTheme="majorHAnsi" w:hAnsiTheme="majorHAnsi"/>
          <w:sz w:val="4"/>
        </w:rPr>
        <w:t xml:space="preserve">  </w:t>
      </w:r>
    </w:p>
    <w:p w:rsidR="00075D91" w:rsidRPr="00E24345" w:rsidRDefault="004D7317" w:rsidP="00075D91">
      <w:pPr>
        <w:spacing w:line="276" w:lineRule="auto"/>
        <w:jc w:val="both"/>
        <w:rPr>
          <w:rFonts w:asciiTheme="majorHAnsi" w:hAnsiTheme="majorHAnsi"/>
          <w:b/>
          <w:caps/>
          <w:color w:val="E88E0A"/>
          <w:sz w:val="28"/>
        </w:rPr>
      </w:pPr>
      <w:r>
        <w:rPr>
          <w:rFonts w:asciiTheme="majorHAnsi" w:hAnsiTheme="majorHAnsi"/>
          <w:b/>
          <w:caps/>
          <w:color w:val="E88E0A"/>
          <w:sz w:val="28"/>
        </w:rPr>
        <w:t>WHAT’s NEXT</w:t>
      </w:r>
    </w:p>
    <w:p w:rsidR="00075D91" w:rsidRPr="00C3439C" w:rsidRDefault="004D7317" w:rsidP="00075D91">
      <w:pPr>
        <w:spacing w:line="276" w:lineRule="auto"/>
        <w:jc w:val="both"/>
        <w:rPr>
          <w:rStyle w:val="st"/>
          <w:rFonts w:asciiTheme="majorHAnsi" w:hAnsiTheme="majorHAnsi"/>
          <w:sz w:val="24"/>
          <w:vertAlign w:val="superscript"/>
        </w:rPr>
      </w:pPr>
      <w:r w:rsidRPr="00604179">
        <w:rPr>
          <w:rStyle w:val="st"/>
          <w:rFonts w:asciiTheme="majorHAnsi" w:hAnsiTheme="majorHAnsi"/>
          <w:sz w:val="24"/>
        </w:rPr>
        <w:lastRenderedPageBreak/>
        <w:t xml:space="preserve">After a pause for the Labor Day holiday, U.S. financial markets have an abbreviated trading week. The August jobs report may influence Friday’s Wall Street session, and any news pertaining to U.S.-China trade talks </w:t>
      </w:r>
      <w:bookmarkStart w:id="1" w:name="_Hlk18166413"/>
      <w:r w:rsidRPr="00604179">
        <w:rPr>
          <w:rStyle w:val="st"/>
          <w:rFonts w:asciiTheme="majorHAnsi" w:hAnsiTheme="majorHAnsi"/>
          <w:sz w:val="24"/>
        </w:rPr>
        <w:t>could</w:t>
      </w:r>
      <w:r>
        <w:rPr>
          <w:rStyle w:val="st"/>
          <w:rFonts w:asciiTheme="majorHAnsi" w:hAnsiTheme="majorHAnsi"/>
          <w:sz w:val="24"/>
        </w:rPr>
        <w:t xml:space="preserve"> also</w:t>
      </w:r>
      <w:r w:rsidRPr="00604179">
        <w:rPr>
          <w:rStyle w:val="st"/>
          <w:rFonts w:asciiTheme="majorHAnsi" w:hAnsiTheme="majorHAnsi"/>
          <w:sz w:val="24"/>
        </w:rPr>
        <w:t xml:space="preserve"> </w:t>
      </w:r>
      <w:r w:rsidRPr="00420136">
        <w:rPr>
          <w:rStyle w:val="st"/>
          <w:rFonts w:asciiTheme="majorHAnsi" w:hAnsiTheme="majorHAnsi"/>
          <w:sz w:val="24"/>
        </w:rPr>
        <w:t>influence the markets</w:t>
      </w:r>
      <w:bookmarkEnd w:id="1"/>
      <w:r w:rsidRPr="00EC38D4">
        <w:rPr>
          <w:rStyle w:val="st"/>
          <w:rFonts w:asciiTheme="majorHAnsi" w:hAnsiTheme="majorHAnsi"/>
          <w:sz w:val="24"/>
        </w:rPr>
        <w:t>.</w:t>
      </w: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  <w:r w:rsidRPr="00552AA9">
        <w:rPr>
          <w:rStyle w:val="st"/>
          <w:rFonts w:asciiTheme="majorHAnsi" w:hAnsiTheme="majorHAnsi"/>
          <w:color w:val="E88E0A"/>
        </w:rPr>
        <w:t xml:space="preserve">T I </w:t>
      </w:r>
      <w:r w:rsidRPr="00552AA9">
        <w:rPr>
          <w:rStyle w:val="st"/>
          <w:rFonts w:asciiTheme="majorHAnsi" w:hAnsiTheme="majorHAnsi"/>
          <w:color w:val="E88E0A"/>
        </w:rPr>
        <w:t>P</w:t>
      </w:r>
      <w:r>
        <w:rPr>
          <w:rStyle w:val="st"/>
          <w:rFonts w:asciiTheme="majorHAnsi" w:hAnsiTheme="majorHAnsi"/>
          <w:color w:val="E88E0A"/>
        </w:rPr>
        <w:t xml:space="preserve">   O F   T H E   W E E K</w:t>
      </w:r>
      <w:r>
        <w:rPr>
          <w:rStyle w:val="st"/>
          <w:rFonts w:asciiTheme="majorHAnsi" w:hAnsiTheme="majorHAnsi"/>
          <w:color w:val="E88E0A"/>
        </w:rPr>
        <w:br/>
      </w: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714375" cy="7143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91" w:rsidRPr="00EA0505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sz w:val="28"/>
        </w:rPr>
      </w:pPr>
      <w:r>
        <w:rPr>
          <w:rStyle w:val="st"/>
          <w:rFonts w:asciiTheme="majorHAnsi" w:hAnsiTheme="majorHAnsi"/>
          <w:sz w:val="24"/>
        </w:rPr>
        <w:br/>
      </w:r>
      <w:r>
        <w:rPr>
          <w:rStyle w:val="st"/>
          <w:rFonts w:asciiTheme="majorHAnsi" w:hAnsiTheme="majorHAnsi"/>
          <w:i/>
          <w:sz w:val="28"/>
        </w:rPr>
        <w:t xml:space="preserve">If you still receive 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 xml:space="preserve">paper bank statements, </w:t>
      </w:r>
      <w:r>
        <w:rPr>
          <w:rStyle w:val="st"/>
          <w:rFonts w:asciiTheme="majorHAnsi" w:hAnsiTheme="majorHAnsi" w:cstheme="majorHAnsi"/>
          <w:i/>
          <w:sz w:val="28"/>
          <w:szCs w:val="28"/>
        </w:rPr>
        <w:t xml:space="preserve">you should know that 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 xml:space="preserve">there </w:t>
      </w:r>
      <w:r>
        <w:rPr>
          <w:rStyle w:val="st"/>
          <w:rFonts w:asciiTheme="majorHAnsi" w:hAnsiTheme="majorHAnsi" w:cstheme="majorHAnsi"/>
          <w:i/>
          <w:sz w:val="28"/>
          <w:szCs w:val="28"/>
        </w:rPr>
        <w:t>could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 xml:space="preserve"> be a </w:t>
      </w:r>
      <w:r w:rsidRPr="0012460D">
        <w:rPr>
          <w:rStyle w:val="st"/>
          <w:rFonts w:asciiTheme="majorHAnsi" w:hAnsiTheme="majorHAnsi" w:cstheme="majorHAnsi"/>
          <w:b/>
          <w:bCs/>
          <w:i/>
          <w:sz w:val="28"/>
          <w:szCs w:val="28"/>
        </w:rPr>
        <w:t>financial perk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 xml:space="preserve"> for </w:t>
      </w:r>
      <w:r w:rsidRPr="0012460D">
        <w:rPr>
          <w:rStyle w:val="st"/>
          <w:rFonts w:asciiTheme="majorHAnsi" w:hAnsiTheme="majorHAnsi" w:cstheme="majorHAnsi"/>
          <w:b/>
          <w:bCs/>
          <w:i/>
          <w:sz w:val="28"/>
          <w:szCs w:val="28"/>
        </w:rPr>
        <w:t>going digital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 xml:space="preserve">: some financial institutions may offer you </w:t>
      </w:r>
      <w:r w:rsidRPr="0012460D">
        <w:rPr>
          <w:rStyle w:val="st"/>
          <w:rFonts w:asciiTheme="majorHAnsi" w:hAnsiTheme="majorHAnsi" w:cstheme="majorHAnsi"/>
          <w:b/>
          <w:bCs/>
          <w:i/>
          <w:sz w:val="28"/>
          <w:szCs w:val="28"/>
        </w:rPr>
        <w:t>lower fees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 xml:space="preserve"> in return for </w:t>
      </w:r>
      <w:r>
        <w:rPr>
          <w:rStyle w:val="st"/>
          <w:rFonts w:asciiTheme="majorHAnsi" w:hAnsiTheme="majorHAnsi" w:cstheme="majorHAnsi"/>
          <w:i/>
          <w:sz w:val="28"/>
          <w:szCs w:val="28"/>
        </w:rPr>
        <w:t xml:space="preserve">your choice to </w:t>
      </w:r>
      <w:r w:rsidRPr="0012460D">
        <w:rPr>
          <w:rFonts w:asciiTheme="majorHAnsi" w:hAnsiTheme="majorHAnsi" w:cstheme="majorHAnsi"/>
          <w:i/>
          <w:sz w:val="28"/>
          <w:szCs w:val="28"/>
        </w:rPr>
        <w:t>manag</w:t>
      </w:r>
      <w:r>
        <w:rPr>
          <w:rFonts w:asciiTheme="majorHAnsi" w:hAnsiTheme="majorHAnsi" w:cstheme="majorHAnsi"/>
          <w:i/>
          <w:sz w:val="28"/>
          <w:szCs w:val="28"/>
        </w:rPr>
        <w:t>e</w:t>
      </w:r>
      <w:r w:rsidRPr="0012460D">
        <w:rPr>
          <w:rFonts w:asciiTheme="majorHAnsi" w:hAnsiTheme="majorHAnsi" w:cstheme="majorHAnsi"/>
          <w:i/>
          <w:sz w:val="28"/>
          <w:szCs w:val="28"/>
        </w:rPr>
        <w:t xml:space="preserve"> your money online</w:t>
      </w:r>
      <w:r w:rsidRPr="0012460D">
        <w:rPr>
          <w:rStyle w:val="st"/>
          <w:rFonts w:asciiTheme="majorHAnsi" w:hAnsiTheme="majorHAnsi" w:cstheme="majorHAnsi"/>
          <w:i/>
          <w:sz w:val="28"/>
          <w:szCs w:val="28"/>
        </w:rPr>
        <w:t>.</w:t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91" w:rsidRPr="0043614C" w:rsidRDefault="004D7317" w:rsidP="00075D91">
      <w:pPr>
        <w:spacing w:line="276" w:lineRule="auto"/>
        <w:rPr>
          <w:rFonts w:asciiTheme="majorHAnsi" w:hAnsiTheme="majorHAnsi"/>
          <w:b/>
          <w:color w:val="E88E0A"/>
          <w:spacing w:val="-2"/>
          <w:sz w:val="6"/>
        </w:rPr>
      </w:pPr>
    </w:p>
    <w:p w:rsidR="00075D91" w:rsidRDefault="004D7317" w:rsidP="00075D91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KEY ECONOMIC DATA</w:t>
      </w:r>
    </w:p>
    <w:p w:rsidR="00075D91" w:rsidRPr="0012460D" w:rsidRDefault="004D7317" w:rsidP="00075D91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bookmarkStart w:id="2" w:name="_Hlk3729023"/>
      <w:r w:rsidRPr="0012460D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Tuesday: 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The Institute for Supply Management releases its August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P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urchasing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M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anagers </w:t>
      </w:r>
      <w:r>
        <w:rPr>
          <w:rFonts w:asciiTheme="majorHAnsi" w:hAnsiTheme="majorHAnsi"/>
          <w:bCs/>
          <w:color w:val="000000" w:themeColor="text1"/>
          <w:spacing w:val="-2"/>
          <w:sz w:val="24"/>
        </w:rPr>
        <w:t>I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>ndex (PMI) for the factory sector, assessing U.S. manufacturing activity.</w:t>
      </w:r>
    </w:p>
    <w:p w:rsidR="00075D91" w:rsidRPr="0012460D" w:rsidRDefault="004D7317" w:rsidP="00075D91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12460D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 xml:space="preserve">ISM presents its August PMI for the service 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>sector, and payroll giant ADP publishes its latest private-sector employment snapshot.</w:t>
      </w:r>
    </w:p>
    <w:p w:rsidR="00075D91" w:rsidRPr="00C0649C" w:rsidRDefault="004D7317" w:rsidP="00075D91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12460D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Friday: 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>The Department of Labor offers its August employment report.</w:t>
      </w:r>
    </w:p>
    <w:bookmarkEnd w:id="2"/>
    <w:p w:rsidR="00075D91" w:rsidRPr="000525F2" w:rsidRDefault="004D7317" w:rsidP="00075D9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Econoday / MarketWatch Calendar, </w:t>
      </w:r>
      <w:r>
        <w:rPr>
          <w:rFonts w:eastAsia="Times New Roman"/>
          <w:color w:val="000000"/>
          <w:sz w:val="18"/>
          <w:szCs w:val="20"/>
        </w:rPr>
        <w:t>August 30, 2019</w:t>
      </w:r>
    </w:p>
    <w:p w:rsidR="00075D91" w:rsidRPr="0043614C" w:rsidRDefault="004D7317" w:rsidP="00075D91">
      <w:pPr>
        <w:spacing w:line="240" w:lineRule="auto"/>
        <w:jc w:val="both"/>
        <w:rPr>
          <w:rFonts w:asciiTheme="majorHAnsi" w:hAnsiTheme="majorHAnsi"/>
          <w:color w:val="000000" w:themeColor="text1"/>
          <w:spacing w:val="-2"/>
          <w:sz w:val="24"/>
        </w:rPr>
      </w:pPr>
      <w:r w:rsidRPr="00EC38D4">
        <w:rPr>
          <w:rFonts w:eastAsia="Times New Roman"/>
          <w:color w:val="000000"/>
          <w:sz w:val="18"/>
          <w:szCs w:val="20"/>
        </w:rPr>
        <w:t>The content is developed from sources belie</w:t>
      </w:r>
      <w:r w:rsidRPr="00EC38D4">
        <w:rPr>
          <w:rFonts w:eastAsia="Times New Roman"/>
          <w:color w:val="000000"/>
          <w:sz w:val="18"/>
          <w:szCs w:val="20"/>
        </w:rPr>
        <w:t>ved to be providing accurate information. The forecasts or forward-looking statements are based on assumptions and may not materialize. The forecasts also are subject to revision. The release of data may be delayed without notice for a variety of reasons</w:t>
      </w:r>
      <w:r w:rsidRPr="000525F2">
        <w:rPr>
          <w:rFonts w:eastAsia="Times New Roman"/>
          <w:color w:val="000000"/>
          <w:sz w:val="18"/>
          <w:szCs w:val="20"/>
        </w:rPr>
        <w:t>.</w:t>
      </w:r>
    </w:p>
    <w:p w:rsidR="00075D91" w:rsidRPr="0043614C" w:rsidRDefault="004D7317" w:rsidP="00075D91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075D91" w:rsidRDefault="004D7317" w:rsidP="00075D91">
      <w:pPr>
        <w:spacing w:line="276" w:lineRule="auto"/>
        <w:rPr>
          <w:rFonts w:asciiTheme="majorHAnsi" w:hAnsiTheme="majorHAnsi"/>
          <w:b/>
          <w:color w:val="E88E0A"/>
          <w:spacing w:val="-2"/>
          <w:sz w:val="28"/>
        </w:rPr>
      </w:pPr>
      <w:r w:rsidRPr="000525F2">
        <w:rPr>
          <w:rFonts w:asciiTheme="majorHAnsi" w:hAnsiTheme="majorHAnsi"/>
          <w:b/>
          <w:color w:val="E88E0A"/>
          <w:spacing w:val="-2"/>
          <w:sz w:val="28"/>
        </w:rPr>
        <w:t>THE WEEK AHEAD: COMPANIES REPORTING EARNINGS</w:t>
      </w:r>
    </w:p>
    <w:p w:rsidR="00075D91" w:rsidRPr="0012460D" w:rsidRDefault="004D7317" w:rsidP="00075D91">
      <w:pPr>
        <w:spacing w:line="240" w:lineRule="auto"/>
        <w:rPr>
          <w:rFonts w:asciiTheme="majorHAnsi" w:hAnsiTheme="majorHAnsi"/>
          <w:b/>
          <w:color w:val="000000" w:themeColor="text1"/>
          <w:spacing w:val="-2"/>
          <w:sz w:val="24"/>
        </w:rPr>
      </w:pPr>
      <w:r w:rsidRPr="0012460D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Wednesday: 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>Palo Alto Networks (PANW), Slack Technologies (WORK)</w:t>
      </w:r>
    </w:p>
    <w:p w:rsidR="00075D91" w:rsidRPr="00C0649C" w:rsidRDefault="004D7317" w:rsidP="00075D91">
      <w:pPr>
        <w:spacing w:line="240" w:lineRule="auto"/>
        <w:rPr>
          <w:rFonts w:asciiTheme="majorHAnsi" w:eastAsia="Times New Roman" w:hAnsiTheme="majorHAnsi"/>
          <w:color w:val="000000" w:themeColor="text1"/>
          <w:spacing w:val="-2"/>
          <w:sz w:val="24"/>
          <w:szCs w:val="20"/>
        </w:rPr>
      </w:pPr>
      <w:r w:rsidRPr="0012460D">
        <w:rPr>
          <w:rFonts w:asciiTheme="majorHAnsi" w:hAnsiTheme="majorHAnsi"/>
          <w:b/>
          <w:color w:val="000000" w:themeColor="text1"/>
          <w:spacing w:val="-2"/>
          <w:sz w:val="24"/>
        </w:rPr>
        <w:t xml:space="preserve">Thursday: </w:t>
      </w:r>
      <w:r w:rsidRPr="0012460D">
        <w:rPr>
          <w:rFonts w:asciiTheme="majorHAnsi" w:hAnsiTheme="majorHAnsi"/>
          <w:bCs/>
          <w:color w:val="000000" w:themeColor="text1"/>
          <w:spacing w:val="-2"/>
          <w:sz w:val="24"/>
        </w:rPr>
        <w:t>Lululemon Athletica (LULU)</w:t>
      </w:r>
    </w:p>
    <w:p w:rsidR="00075D91" w:rsidRPr="000525F2" w:rsidRDefault="004D7317" w:rsidP="00075D9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Source: </w:t>
      </w:r>
      <w:r>
        <w:rPr>
          <w:rFonts w:eastAsia="Times New Roman"/>
          <w:color w:val="000000"/>
          <w:sz w:val="18"/>
          <w:szCs w:val="20"/>
        </w:rPr>
        <w:t>Zacks</w:t>
      </w:r>
      <w:r w:rsidRPr="000525F2">
        <w:rPr>
          <w:rFonts w:eastAsia="Times New Roman"/>
          <w:color w:val="000000"/>
          <w:sz w:val="18"/>
          <w:szCs w:val="20"/>
        </w:rPr>
        <w:t xml:space="preserve">, </w:t>
      </w:r>
      <w:r>
        <w:rPr>
          <w:rFonts w:eastAsia="Times New Roman"/>
          <w:color w:val="000000"/>
          <w:sz w:val="18"/>
          <w:szCs w:val="20"/>
        </w:rPr>
        <w:t>August 30, 2019</w:t>
      </w:r>
    </w:p>
    <w:p w:rsidR="00075D91" w:rsidRPr="000525F2" w:rsidRDefault="004D7317" w:rsidP="00075D91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0525F2">
        <w:rPr>
          <w:rFonts w:eastAsia="Times New Roman"/>
          <w:color w:val="000000"/>
          <w:sz w:val="18"/>
          <w:szCs w:val="20"/>
        </w:rPr>
        <w:t xml:space="preserve">Companies mentioned are for informational purposes only. It should not be </w:t>
      </w:r>
      <w:r w:rsidRPr="000525F2">
        <w:rPr>
          <w:rFonts w:eastAsia="Times New Roman"/>
          <w:color w:val="000000"/>
          <w:sz w:val="18"/>
          <w:szCs w:val="20"/>
        </w:rPr>
        <w:t>considered a solicitation for the purchase or sale of the securities. Any investment should be consistent with your objectives, time frame</w:t>
      </w:r>
      <w:r>
        <w:rPr>
          <w:rFonts w:eastAsia="Times New Roman"/>
          <w:color w:val="000000"/>
          <w:sz w:val="18"/>
          <w:szCs w:val="20"/>
        </w:rPr>
        <w:t>,</w:t>
      </w:r>
      <w:r w:rsidRPr="000525F2">
        <w:rPr>
          <w:rFonts w:eastAsia="Times New Roman"/>
          <w:color w:val="000000"/>
          <w:sz w:val="18"/>
          <w:szCs w:val="20"/>
        </w:rPr>
        <w:t xml:space="preserve"> and risk tolerance. The return and principal value of investments will fluctuate as market conditions change. When s</w:t>
      </w:r>
      <w:r w:rsidRPr="000525F2">
        <w:rPr>
          <w:rFonts w:eastAsia="Times New Roman"/>
          <w:color w:val="000000"/>
          <w:sz w:val="18"/>
          <w:szCs w:val="20"/>
        </w:rPr>
        <w:t>old, investments may be worth more or less than their original cost. Companies may reschedule when they report earnings without notic</w:t>
      </w:r>
      <w:r>
        <w:rPr>
          <w:rFonts w:eastAsia="Times New Roman"/>
          <w:color w:val="000000"/>
          <w:sz w:val="18"/>
          <w:szCs w:val="20"/>
        </w:rPr>
        <w:t>e.</w:t>
      </w:r>
    </w:p>
    <w:p w:rsidR="00075D91" w:rsidRPr="0043614C" w:rsidRDefault="004D7317" w:rsidP="00075D91">
      <w:pPr>
        <w:spacing w:line="276" w:lineRule="auto"/>
        <w:rPr>
          <w:rFonts w:asciiTheme="majorHAnsi" w:hAnsiTheme="majorHAnsi"/>
          <w:color w:val="808080"/>
          <w:spacing w:val="-2"/>
          <w:sz w:val="4"/>
        </w:rPr>
      </w:pP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lastRenderedPageBreak/>
        <w:drawing>
          <wp:inline distT="0" distB="0" distL="0" distR="0">
            <wp:extent cx="5943600" cy="2743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075D91" w:rsidRPr="00B2579B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 w:rsidRPr="00B2579B">
        <w:rPr>
          <w:rStyle w:val="st"/>
          <w:rFonts w:asciiTheme="majorHAnsi" w:hAnsiTheme="majorHAnsi"/>
          <w:color w:val="E88E0A"/>
        </w:rPr>
        <w:t>Q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U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O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F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T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H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 </w:t>
      </w:r>
      <w:r w:rsidRPr="00B2579B">
        <w:rPr>
          <w:rStyle w:val="st"/>
          <w:rFonts w:asciiTheme="majorHAnsi" w:hAnsiTheme="majorHAnsi"/>
          <w:color w:val="E88E0A"/>
        </w:rPr>
        <w:t xml:space="preserve"> W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E</w:t>
      </w:r>
      <w:r>
        <w:rPr>
          <w:rStyle w:val="st"/>
          <w:rFonts w:asciiTheme="majorHAnsi" w:hAnsiTheme="majorHAnsi"/>
          <w:color w:val="E88E0A"/>
        </w:rPr>
        <w:t xml:space="preserve"> </w:t>
      </w:r>
      <w:r w:rsidRPr="00B2579B">
        <w:rPr>
          <w:rStyle w:val="st"/>
          <w:rFonts w:asciiTheme="majorHAnsi" w:hAnsiTheme="majorHAnsi"/>
          <w:color w:val="E88E0A"/>
        </w:rPr>
        <w:t>K</w:t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868680" cy="640080"/>
            <wp:effectExtent l="0" t="0" r="762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91" w:rsidRPr="00234A75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sz w:val="36"/>
        </w:rPr>
      </w:pPr>
      <w:r w:rsidRPr="00234A75">
        <w:rPr>
          <w:rStyle w:val="st"/>
          <w:rFonts w:asciiTheme="majorHAnsi" w:hAnsiTheme="majorHAnsi"/>
          <w:i/>
          <w:sz w:val="36"/>
        </w:rPr>
        <w:t>“</w:t>
      </w:r>
      <w:r w:rsidRPr="00AB0FC7">
        <w:rPr>
          <w:rStyle w:val="st"/>
          <w:rFonts w:asciiTheme="majorHAnsi" w:hAnsiTheme="majorHAnsi"/>
          <w:i/>
          <w:sz w:val="36"/>
        </w:rPr>
        <w:t xml:space="preserve">Take </w:t>
      </w:r>
      <w:r w:rsidRPr="00AB0FC7">
        <w:rPr>
          <w:rStyle w:val="st"/>
          <w:rFonts w:asciiTheme="majorHAnsi" w:hAnsiTheme="majorHAnsi"/>
          <w:b/>
          <w:bCs/>
          <w:i/>
          <w:sz w:val="36"/>
        </w:rPr>
        <w:t>rest</w:t>
      </w:r>
      <w:r w:rsidRPr="00AB0FC7">
        <w:rPr>
          <w:rStyle w:val="st"/>
          <w:rFonts w:asciiTheme="majorHAnsi" w:hAnsiTheme="majorHAnsi"/>
          <w:i/>
          <w:sz w:val="36"/>
        </w:rPr>
        <w:t xml:space="preserve">; a field that has </w:t>
      </w:r>
      <w:r w:rsidRPr="00AB0FC7">
        <w:rPr>
          <w:rStyle w:val="st"/>
          <w:rFonts w:asciiTheme="majorHAnsi" w:hAnsiTheme="majorHAnsi"/>
          <w:b/>
          <w:bCs/>
          <w:i/>
          <w:sz w:val="36"/>
        </w:rPr>
        <w:t>rested</w:t>
      </w:r>
      <w:r w:rsidRPr="00AB0FC7">
        <w:rPr>
          <w:rStyle w:val="st"/>
          <w:rFonts w:asciiTheme="majorHAnsi" w:hAnsiTheme="majorHAnsi"/>
          <w:i/>
          <w:sz w:val="36"/>
        </w:rPr>
        <w:t xml:space="preserve"> gives a bountiful crop</w:t>
      </w:r>
      <w:r w:rsidRPr="004F6F29">
        <w:rPr>
          <w:rStyle w:val="st"/>
          <w:rFonts w:asciiTheme="majorHAnsi" w:hAnsiTheme="majorHAnsi"/>
          <w:i/>
          <w:sz w:val="36"/>
        </w:rPr>
        <w:t>.</w:t>
      </w:r>
      <w:r w:rsidRPr="00234A75">
        <w:rPr>
          <w:rStyle w:val="st"/>
          <w:rFonts w:asciiTheme="majorHAnsi" w:hAnsiTheme="majorHAnsi"/>
          <w:i/>
          <w:sz w:val="36"/>
        </w:rPr>
        <w:t>”</w:t>
      </w:r>
    </w:p>
    <w:p w:rsidR="00075D91" w:rsidRPr="00552AA9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sz w:val="24"/>
        </w:rPr>
      </w:pPr>
      <w:r>
        <w:rPr>
          <w:rStyle w:val="st"/>
          <w:rFonts w:asciiTheme="majorHAnsi" w:hAnsiTheme="majorHAnsi"/>
          <w:i/>
          <w:color w:val="E88E0A"/>
        </w:rPr>
        <w:t>OVID</w:t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color w:val="E88E0A"/>
          <w:sz w:val="4"/>
        </w:rPr>
      </w:pP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91" w:rsidRPr="0043614C" w:rsidRDefault="004D7317" w:rsidP="00075D91">
      <w:pPr>
        <w:spacing w:line="276" w:lineRule="auto"/>
        <w:rPr>
          <w:rStyle w:val="st"/>
          <w:rFonts w:asciiTheme="majorHAnsi" w:hAnsiTheme="majorHAnsi"/>
          <w:sz w:val="4"/>
        </w:rPr>
      </w:pPr>
    </w:p>
    <w:p w:rsidR="00075D91" w:rsidRPr="001162D1" w:rsidRDefault="004D7317" w:rsidP="00075D91">
      <w:pPr>
        <w:spacing w:line="276" w:lineRule="auto"/>
        <w:jc w:val="center"/>
        <w:rPr>
          <w:rFonts w:asciiTheme="majorHAnsi" w:hAnsiTheme="majorHAnsi" w:cs="Verdana"/>
          <w:iCs/>
          <w:color w:val="646464"/>
          <w:spacing w:val="-4"/>
          <w:sz w:val="18"/>
          <w:szCs w:val="14"/>
        </w:rPr>
      </w:pPr>
      <w:r>
        <w:rPr>
          <w:rFonts w:asciiTheme="majorHAnsi" w:hAnsiTheme="majorHAnsi" w:cs="Verdana"/>
          <w:iCs/>
          <w:noProof/>
          <w:color w:val="646464"/>
          <w:spacing w:val="-4"/>
          <w:sz w:val="18"/>
          <w:szCs w:val="14"/>
        </w:rPr>
        <w:lastRenderedPageBreak/>
        <w:drawing>
          <wp:inline distT="0" distB="0" distL="0" distR="0">
            <wp:extent cx="5715000" cy="64556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ekly-commentary-tabl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5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943600" cy="274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color w:val="E88E0A"/>
          <w:sz w:val="4"/>
        </w:rPr>
      </w:pPr>
    </w:p>
    <w:p w:rsidR="00075D91" w:rsidRPr="00B2579B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color w:val="E88E0A"/>
        </w:rPr>
      </w:pPr>
      <w:r>
        <w:rPr>
          <w:rStyle w:val="st"/>
          <w:rFonts w:asciiTheme="majorHAnsi" w:hAnsiTheme="majorHAnsi"/>
          <w:color w:val="E88E0A"/>
        </w:rPr>
        <w:t>T H E   W E E K L Y   R I D D L E</w:t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sz w:val="4"/>
        </w:rPr>
      </w:pPr>
    </w:p>
    <w:p w:rsidR="00075D91" w:rsidRDefault="004D7317" w:rsidP="00075D91">
      <w:pPr>
        <w:spacing w:line="276" w:lineRule="auto"/>
        <w:jc w:val="center"/>
        <w:rPr>
          <w:rStyle w:val="st"/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771525" cy="949569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ote Bubb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5" cy="95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91" w:rsidRPr="00EA0505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b/>
          <w:i/>
          <w:sz w:val="36"/>
        </w:rPr>
      </w:pPr>
      <w:r w:rsidRPr="00D87AD6">
        <w:rPr>
          <w:rStyle w:val="st"/>
          <w:rFonts w:asciiTheme="majorHAnsi" w:hAnsiTheme="majorHAnsi"/>
          <w:i/>
          <w:sz w:val="36"/>
        </w:rPr>
        <w:t xml:space="preserve">When I was </w:t>
      </w:r>
      <w:r w:rsidRPr="00D87AD6">
        <w:rPr>
          <w:rStyle w:val="st"/>
          <w:rFonts w:asciiTheme="majorHAnsi" w:hAnsiTheme="majorHAnsi"/>
          <w:b/>
          <w:bCs/>
          <w:i/>
          <w:sz w:val="36"/>
        </w:rPr>
        <w:t>2 years old</w:t>
      </w:r>
      <w:r w:rsidRPr="00D87AD6">
        <w:rPr>
          <w:rStyle w:val="st"/>
          <w:rFonts w:asciiTheme="majorHAnsi" w:hAnsiTheme="majorHAnsi"/>
          <w:i/>
          <w:sz w:val="36"/>
        </w:rPr>
        <w:t xml:space="preserve">, my brother was </w:t>
      </w:r>
      <w:r w:rsidRPr="00D87AD6">
        <w:rPr>
          <w:rStyle w:val="st"/>
          <w:rFonts w:asciiTheme="majorHAnsi" w:hAnsiTheme="majorHAnsi"/>
          <w:b/>
          <w:bCs/>
          <w:i/>
          <w:sz w:val="36"/>
        </w:rPr>
        <w:t>half my age</w:t>
      </w:r>
      <w:r w:rsidRPr="00D87AD6">
        <w:rPr>
          <w:rStyle w:val="st"/>
          <w:rFonts w:asciiTheme="majorHAnsi" w:hAnsiTheme="majorHAnsi"/>
          <w:i/>
          <w:sz w:val="36"/>
        </w:rPr>
        <w:t xml:space="preserve">. Now I am </w:t>
      </w:r>
      <w:r w:rsidRPr="00D87AD6">
        <w:rPr>
          <w:rStyle w:val="st"/>
          <w:rFonts w:asciiTheme="majorHAnsi" w:hAnsiTheme="majorHAnsi"/>
          <w:b/>
          <w:bCs/>
          <w:i/>
          <w:sz w:val="36"/>
        </w:rPr>
        <w:t>100 years old</w:t>
      </w:r>
      <w:r w:rsidRPr="00D87AD6">
        <w:rPr>
          <w:rStyle w:val="st"/>
          <w:rFonts w:asciiTheme="majorHAnsi" w:hAnsiTheme="majorHAnsi"/>
          <w:i/>
          <w:sz w:val="36"/>
        </w:rPr>
        <w:t>, how old is my brother</w:t>
      </w:r>
      <w:r w:rsidRPr="003B2B01">
        <w:rPr>
          <w:rStyle w:val="st"/>
          <w:rFonts w:asciiTheme="majorHAnsi" w:hAnsiTheme="majorHAnsi"/>
          <w:i/>
          <w:sz w:val="36"/>
        </w:rPr>
        <w:t>?</w:t>
      </w:r>
    </w:p>
    <w:p w:rsidR="00075D91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</w:p>
    <w:p w:rsidR="00075D91" w:rsidRPr="001162D1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color w:val="64646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LAST WEEK’S RIDDLE: </w:t>
      </w:r>
      <w:r w:rsidRPr="00AB0FC7">
        <w:rPr>
          <w:rStyle w:val="st"/>
          <w:rFonts w:asciiTheme="majorHAnsi" w:hAnsiTheme="majorHAnsi"/>
          <w:i/>
          <w:color w:val="646464"/>
        </w:rPr>
        <w:t>A crook steals $100 from a cash register. The crook returns an hour later with the same $100 and bu</w:t>
      </w:r>
      <w:r w:rsidRPr="00AB0FC7">
        <w:rPr>
          <w:rStyle w:val="st"/>
          <w:rFonts w:asciiTheme="majorHAnsi" w:hAnsiTheme="majorHAnsi"/>
          <w:i/>
          <w:color w:val="646464"/>
        </w:rPr>
        <w:t>ys $70 in items, receiving $30 in change. How much does the merchant lose</w:t>
      </w:r>
      <w:r w:rsidRPr="001162D1">
        <w:rPr>
          <w:rStyle w:val="st"/>
          <w:rFonts w:asciiTheme="majorHAnsi" w:hAnsiTheme="majorHAnsi"/>
          <w:i/>
          <w:color w:val="646464"/>
        </w:rPr>
        <w:t>?</w:t>
      </w:r>
    </w:p>
    <w:p w:rsidR="005A4FD6" w:rsidRPr="0043614C" w:rsidRDefault="004D7317" w:rsidP="00075D91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  <w:sz w:val="4"/>
        </w:rPr>
      </w:pPr>
      <w:r w:rsidRPr="001162D1">
        <w:rPr>
          <w:rStyle w:val="st"/>
          <w:rFonts w:asciiTheme="majorHAnsi" w:hAnsiTheme="majorHAnsi"/>
          <w:i/>
          <w:color w:val="646464"/>
        </w:rPr>
        <w:t xml:space="preserve">ANSWER: </w:t>
      </w:r>
      <w:r w:rsidRPr="00D87AD6">
        <w:rPr>
          <w:rStyle w:val="st"/>
          <w:rFonts w:asciiTheme="majorHAnsi" w:hAnsiTheme="majorHAnsi"/>
          <w:i/>
          <w:color w:val="646464"/>
        </w:rPr>
        <w:t>$100. The shop loses $70 worth of goods, plus $30 dollars in cash. It is as if the merchant gave the goods out for free as well as $30</w:t>
      </w:r>
      <w:r>
        <w:rPr>
          <w:rStyle w:val="st"/>
          <w:rFonts w:asciiTheme="majorHAnsi" w:hAnsiTheme="majorHAnsi"/>
          <w:i/>
          <w:color w:val="646464"/>
        </w:rPr>
        <w:t>.</w:t>
      </w:r>
    </w:p>
    <w:p w:rsidR="005A4FD6" w:rsidRDefault="004D7317" w:rsidP="005A4FD6">
      <w:pPr>
        <w:spacing w:line="276" w:lineRule="auto"/>
        <w:jc w:val="center"/>
        <w:rPr>
          <w:rStyle w:val="st"/>
          <w:rFonts w:asciiTheme="majorHAnsi" w:hAnsiTheme="majorHAnsi"/>
          <w:i/>
          <w:color w:val="A6A6A6" w:themeColor="background1" w:themeShade="A6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8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D6" w:rsidRPr="0043614C" w:rsidRDefault="004D7317" w:rsidP="005A4FD6">
      <w:pPr>
        <w:spacing w:line="276" w:lineRule="auto"/>
        <w:rPr>
          <w:rFonts w:asciiTheme="majorHAnsi" w:hAnsiTheme="majorHAnsi"/>
          <w:color w:val="A6A6A6" w:themeColor="background1" w:themeShade="A6"/>
          <w:sz w:val="4"/>
          <w:szCs w:val="20"/>
        </w:rPr>
      </w:pPr>
    </w:p>
    <w:p w:rsidR="005A4FD6" w:rsidRPr="0043614C" w:rsidRDefault="004D7317" w:rsidP="005A4FD6">
      <w:pPr>
        <w:spacing w:line="276" w:lineRule="auto"/>
        <w:jc w:val="center"/>
        <w:rPr>
          <w:rFonts w:asciiTheme="majorHAnsi" w:hAnsiTheme="majorHAnsi" w:cs="Times New Roman"/>
          <w:sz w:val="6"/>
          <w:szCs w:val="32"/>
        </w:rPr>
      </w:pPr>
      <w:r w:rsidRPr="006E3EBF">
        <w:rPr>
          <w:rFonts w:asciiTheme="majorHAnsi" w:hAnsiTheme="majorHAnsi" w:cs="Times New Roman"/>
          <w:b/>
          <w:sz w:val="24"/>
          <w:szCs w:val="32"/>
        </w:rPr>
        <w:t xml:space="preserve">Know someone who could use information like this? </w:t>
      </w:r>
      <w:r>
        <w:rPr>
          <w:rFonts w:asciiTheme="majorHAnsi" w:hAnsiTheme="majorHAnsi" w:cs="Times New Roman"/>
          <w:b/>
          <w:sz w:val="24"/>
          <w:szCs w:val="32"/>
        </w:rPr>
        <w:br/>
      </w:r>
      <w:r>
        <w:rPr>
          <w:rFonts w:asciiTheme="majorHAnsi" w:hAnsiTheme="majorHAnsi" w:cs="Times New Roman"/>
          <w:sz w:val="24"/>
          <w:szCs w:val="32"/>
        </w:rPr>
        <w:t xml:space="preserve">Please feel free to send us their contact information via phone or email. (Don’t worry – we’ll request their permission before adding them </w:t>
      </w:r>
      <w:r>
        <w:rPr>
          <w:rFonts w:asciiTheme="majorHAnsi" w:hAnsiTheme="majorHAnsi" w:cs="Times New Roman"/>
          <w:sz w:val="24"/>
          <w:szCs w:val="32"/>
        </w:rPr>
        <w:t>to our mailing list.)</w:t>
      </w:r>
    </w:p>
    <w:p w:rsidR="00237981" w:rsidRDefault="004D7317" w:rsidP="00571E5C">
      <w:pPr>
        <w:spacing w:line="276" w:lineRule="auto"/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4A2938">
        <w:rPr>
          <w:rFonts w:asciiTheme="majorHAnsi" w:hAnsiTheme="majorHAnsi"/>
          <w:noProof/>
          <w:sz w:val="10"/>
        </w:rPr>
        <w:drawing>
          <wp:inline distT="0" distB="0" distL="0" distR="0">
            <wp:extent cx="5852160" cy="266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05" w:rsidRPr="0043614C" w:rsidRDefault="004D7317" w:rsidP="00571E5C">
      <w:pPr>
        <w:spacing w:line="276" w:lineRule="auto"/>
        <w:jc w:val="both"/>
        <w:rPr>
          <w:rFonts w:asciiTheme="majorHAnsi" w:hAnsiTheme="majorHAnsi"/>
          <w:color w:val="A6A6A6" w:themeColor="background1" w:themeShade="A6"/>
          <w:sz w:val="2"/>
          <w:szCs w:val="16"/>
        </w:rPr>
      </w:pPr>
    </w:p>
    <w:p w:rsidR="004D7317" w:rsidRDefault="004D7317" w:rsidP="004D7317">
      <w:pPr>
        <w:jc w:val="both"/>
        <w:rPr>
          <w:rFonts w:ascii="Calibri Light" w:hAnsi="Calibri Light" w:cs="Calibri Light"/>
          <w:b/>
          <w:bCs/>
          <w:sz w:val="16"/>
          <w:szCs w:val="16"/>
        </w:rPr>
      </w:pPr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Securities offered through Kestra Investment Services, LLC (Kestra IS), a member FINRA/SIPC.  Investment advisory services offered through Kestra Advisory Services, LLC (Kestra AS), </w:t>
      </w:r>
      <w:proofErr w:type="gramStart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>an</w:t>
      </w:r>
      <w:proofErr w:type="gramEnd"/>
      <w:r>
        <w:rPr>
          <w:rFonts w:ascii="Calibri Light" w:hAnsi="Calibri Light" w:cs="Calibri Light"/>
          <w:snapToGrid w:val="0"/>
          <w:color w:val="000000"/>
          <w:sz w:val="16"/>
          <w:szCs w:val="16"/>
        </w:rPr>
        <w:t xml:space="preserve"> affiliate of Kestra IS.  Levine Group, LLC is not affiliated with Kestra IS or Kestra AS.</w:t>
      </w:r>
    </w:p>
    <w:p w:rsidR="00604179" w:rsidRPr="002543AC" w:rsidRDefault="004D7317" w:rsidP="00604179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3" w:name="_Hlk2950709"/>
      <w:bookmarkStart w:id="4" w:name="_Hlk5367224"/>
      <w:bookmarkStart w:id="5" w:name="_Hlk1133051"/>
      <w:r w:rsidRPr="002543AC">
        <w:rPr>
          <w:rFonts w:asciiTheme="majorHAnsi" w:hAnsiTheme="majorHAnsi" w:cs="Arial"/>
          <w:color w:val="646464"/>
          <w:sz w:val="16"/>
          <w:szCs w:val="16"/>
        </w:rPr>
        <w:t>CITATIONS:</w:t>
      </w:r>
    </w:p>
    <w:p w:rsidR="00604179" w:rsidRDefault="004D7317" w:rsidP="00604179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6" w:name="_Hlk7787319"/>
      <w:r>
        <w:rPr>
          <w:rFonts w:asciiTheme="majorHAnsi" w:hAnsiTheme="majorHAnsi" w:cs="Arial"/>
          <w:color w:val="767171" w:themeColor="background2" w:themeShade="80"/>
          <w:sz w:val="16"/>
        </w:rPr>
        <w:t>1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 xml:space="preserve"> - </w:t>
      </w:r>
      <w:bookmarkStart w:id="7" w:name="_Hlk8391553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wsj.com/market-data </w:t>
      </w:r>
      <w:bookmarkEnd w:id="7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8/30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604179" w:rsidRDefault="004D7317" w:rsidP="00604179">
      <w:pPr>
        <w:spacing w:after="0" w:line="240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2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- </w:t>
      </w:r>
      <w:bookmarkStart w:id="8" w:name="_Hlk3552605"/>
      <w:bookmarkStart w:id="9" w:name="_Hlk5972390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quotes.wsj.com/index/XX/990300/historical-prices</w:t>
      </w:r>
      <w:bookmarkEnd w:id="8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 xml:space="preserve"> </w:t>
      </w:r>
      <w:bookmarkEnd w:id="9"/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[</w:t>
      </w:r>
      <w:r>
        <w:rPr>
          <w:rFonts w:asciiTheme="majorHAnsi" w:hAnsiTheme="majorHAnsi" w:cs="Calibri"/>
          <w:color w:val="767171" w:themeColor="background2" w:themeShade="80"/>
          <w:sz w:val="16"/>
          <w:szCs w:val="16"/>
        </w:rPr>
        <w:t>8/30</w:t>
      </w:r>
      <w:r w:rsidRPr="008E589A">
        <w:rPr>
          <w:rFonts w:asciiTheme="majorHAnsi" w:hAnsiTheme="majorHAnsi" w:cs="Calibri"/>
          <w:color w:val="767171" w:themeColor="background2" w:themeShade="80"/>
          <w:sz w:val="16"/>
          <w:szCs w:val="16"/>
        </w:rPr>
        <w:t>/19]</w:t>
      </w:r>
    </w:p>
    <w:p w:rsidR="00604179" w:rsidRPr="00865015" w:rsidRDefault="004D7317" w:rsidP="00604179">
      <w:pPr>
        <w:spacing w:after="0" w:line="240" w:lineRule="auto"/>
        <w:rPr>
          <w:rFonts w:asciiTheme="majorHAnsi" w:hAnsiTheme="majorHAnsi" w:cs="Arial"/>
          <w:color w:val="767171" w:themeColor="background2" w:themeShade="80"/>
          <w:spacing w:val="-2"/>
          <w:sz w:val="16"/>
        </w:rPr>
      </w:pPr>
      <w:r w:rsidRPr="00865015">
        <w:rPr>
          <w:rFonts w:asciiTheme="majorHAnsi" w:hAnsiTheme="majorHAnsi" w:cs="Arial"/>
          <w:color w:val="767171" w:themeColor="background2" w:themeShade="80"/>
          <w:spacing w:val="-2"/>
          <w:sz w:val="16"/>
        </w:rPr>
        <w:t>3 -</w:t>
      </w:r>
      <w:bookmarkStart w:id="10" w:name="_Hlk18071214"/>
      <w:r w:rsidRPr="00865015">
        <w:rPr>
          <w:rFonts w:asciiTheme="majorHAnsi" w:hAnsiTheme="majorHAnsi" w:cs="Arial"/>
          <w:color w:val="767171" w:themeColor="background2" w:themeShade="80"/>
          <w:spacing w:val="-2"/>
          <w:sz w:val="16"/>
        </w:rPr>
        <w:t xml:space="preserve"> marketwatch.com/story/dow-futures-up-over-250-points-as-china-tamps-down-fears-of-further-trade-war-escalation-2019-08-29 </w:t>
      </w:r>
      <w:bookmarkEnd w:id="10"/>
      <w:r w:rsidRPr="00865015">
        <w:rPr>
          <w:rFonts w:asciiTheme="majorHAnsi" w:hAnsiTheme="majorHAnsi" w:cs="Arial"/>
          <w:color w:val="767171" w:themeColor="background2" w:themeShade="80"/>
          <w:spacing w:val="-2"/>
          <w:sz w:val="16"/>
        </w:rPr>
        <w:t>[8/29/19]</w:t>
      </w:r>
    </w:p>
    <w:p w:rsidR="00604179" w:rsidRDefault="004D7317" w:rsidP="00604179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4 - </w:t>
      </w:r>
      <w:bookmarkStart w:id="11" w:name="_Hlk18071237"/>
      <w:r w:rsidRPr="00EF2D27">
        <w:rPr>
          <w:rFonts w:asciiTheme="majorHAnsi" w:hAnsiTheme="majorHAnsi" w:cs="Arial"/>
          <w:color w:val="767171" w:themeColor="background2" w:themeShade="80"/>
          <w:sz w:val="16"/>
        </w:rPr>
        <w:t xml:space="preserve">cnbc.com/2019/08/27/us-consumer-confidence-august-2019-index-dips.html </w:t>
      </w:r>
      <w:bookmarkEnd w:id="11"/>
      <w:r>
        <w:rPr>
          <w:rFonts w:asciiTheme="majorHAnsi" w:hAnsiTheme="majorHAnsi" w:cs="Arial"/>
          <w:color w:val="767171" w:themeColor="background2" w:themeShade="80"/>
          <w:sz w:val="16"/>
        </w:rPr>
        <w:t>[8/27/19]</w:t>
      </w:r>
    </w:p>
    <w:p w:rsidR="00604179" w:rsidRDefault="004D7317" w:rsidP="00604179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>
        <w:rPr>
          <w:rFonts w:asciiTheme="majorHAnsi" w:hAnsiTheme="majorHAnsi" w:cs="Arial"/>
          <w:color w:val="767171" w:themeColor="background2" w:themeShade="80"/>
          <w:sz w:val="16"/>
        </w:rPr>
        <w:t xml:space="preserve">5 - </w:t>
      </w:r>
      <w:bookmarkStart w:id="12" w:name="_Hlk18071264"/>
      <w:r w:rsidRPr="0001621B">
        <w:rPr>
          <w:rFonts w:asciiTheme="majorHAnsi" w:hAnsiTheme="majorHAnsi" w:cs="Arial"/>
          <w:color w:val="767171" w:themeColor="background2" w:themeShade="80"/>
          <w:sz w:val="16"/>
        </w:rPr>
        <w:t>sca.isr.umich.edu/</w:t>
      </w:r>
      <w:r w:rsidRPr="00C30D24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bookmarkEnd w:id="12"/>
      <w:r>
        <w:rPr>
          <w:rFonts w:asciiTheme="majorHAnsi" w:hAnsiTheme="majorHAnsi" w:cs="Arial"/>
          <w:color w:val="767171" w:themeColor="background2" w:themeShade="80"/>
          <w:sz w:val="16"/>
        </w:rPr>
        <w:t>[8/30/19]</w:t>
      </w:r>
    </w:p>
    <w:p w:rsidR="00604179" w:rsidRDefault="004D7317" w:rsidP="00604179">
      <w:pPr>
        <w:spacing w:line="276" w:lineRule="auto"/>
        <w:rPr>
          <w:rFonts w:asciiTheme="majorHAnsi" w:hAnsiTheme="majorHAnsi" w:cs="Calibri"/>
          <w:color w:val="767171" w:themeColor="background2" w:themeShade="80"/>
          <w:sz w:val="16"/>
          <w:szCs w:val="16"/>
        </w:rPr>
      </w:pPr>
    </w:p>
    <w:p w:rsidR="00604179" w:rsidRPr="002543AC" w:rsidRDefault="004D7317" w:rsidP="00604179">
      <w:pPr>
        <w:spacing w:line="276" w:lineRule="auto"/>
        <w:rPr>
          <w:rFonts w:asciiTheme="majorHAnsi" w:hAnsiTheme="majorHAnsi" w:cs="Arial"/>
          <w:color w:val="646464"/>
          <w:sz w:val="16"/>
          <w:szCs w:val="16"/>
        </w:rPr>
      </w:pPr>
      <w:bookmarkStart w:id="13" w:name="_Hlk2950788"/>
      <w:bookmarkStart w:id="14" w:name="_Hlk5367252"/>
      <w:bookmarkEnd w:id="3"/>
      <w:bookmarkEnd w:id="4"/>
      <w:bookmarkEnd w:id="6"/>
      <w:r w:rsidRPr="002543AC">
        <w:rPr>
          <w:rFonts w:asciiTheme="majorHAnsi" w:hAnsiTheme="majorHAnsi" w:cs="Arial"/>
          <w:color w:val="646464"/>
          <w:sz w:val="16"/>
          <w:szCs w:val="16"/>
        </w:rPr>
        <w:t>CHART CITATIONS:</w:t>
      </w:r>
    </w:p>
    <w:p w:rsidR="00604179" w:rsidRDefault="004D7317" w:rsidP="00604179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bookmarkStart w:id="15" w:name="_Hlk7787375"/>
      <w:proofErr w:type="gramStart"/>
      <w:r w:rsidRPr="00B64741">
        <w:rPr>
          <w:rFonts w:asciiTheme="majorHAnsi" w:hAnsiTheme="majorHAnsi" w:cs="Arial"/>
          <w:color w:val="767171" w:themeColor="background2" w:themeShade="80"/>
          <w:sz w:val="16"/>
        </w:rPr>
        <w:t>wsj.com/market-data</w:t>
      </w:r>
      <w:proofErr w:type="gramEnd"/>
      <w:r w:rsidRPr="00B64741">
        <w:rPr>
          <w:rFonts w:asciiTheme="majorHAnsi" w:hAnsiTheme="majorHAnsi" w:cs="Arial"/>
          <w:color w:val="767171" w:themeColor="background2" w:themeShade="80"/>
          <w:sz w:val="16"/>
        </w:rPr>
        <w:t xml:space="preserve">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8/30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604179" w:rsidRDefault="004D7317" w:rsidP="00604179">
      <w:pPr>
        <w:spacing w:after="0" w:line="240" w:lineRule="auto"/>
        <w:rPr>
          <w:rFonts w:asciiTheme="majorHAnsi" w:hAnsiTheme="majorHAnsi" w:cstheme="majorHAnsi"/>
          <w:color w:val="767171" w:themeColor="background2" w:themeShade="80"/>
          <w:sz w:val="16"/>
          <w:szCs w:val="16"/>
        </w:rPr>
      </w:pPr>
      <w:r w:rsidRPr="00A52D6F"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 xml:space="preserve">quotes.wsj.com/index/SPX/historical-prices </w:t>
      </w:r>
      <w:r>
        <w:rPr>
          <w:rFonts w:asciiTheme="majorHAnsi" w:hAnsiTheme="majorHAnsi" w:cstheme="majorHAnsi"/>
          <w:color w:val="767171" w:themeColor="background2" w:themeShade="80"/>
          <w:sz w:val="16"/>
          <w:szCs w:val="16"/>
        </w:rPr>
        <w:t>[8/30/19]</w:t>
      </w:r>
    </w:p>
    <w:bookmarkEnd w:id="15"/>
    <w:p w:rsidR="00604179" w:rsidRPr="008E589A" w:rsidRDefault="004D7317" w:rsidP="00604179">
      <w:pPr>
        <w:spacing w:after="0" w:line="240" w:lineRule="auto"/>
        <w:rPr>
          <w:rFonts w:asciiTheme="majorHAnsi" w:hAnsiTheme="majorHAnsi" w:cs="Arial"/>
          <w:color w:val="767171" w:themeColor="background2" w:themeShade="80"/>
          <w:sz w:val="16"/>
        </w:rPr>
      </w:pPr>
      <w:r w:rsidRPr="00C83FB2">
        <w:rPr>
          <w:rFonts w:asciiTheme="majorHAnsi" w:hAnsiTheme="majorHAnsi" w:cs="Arial"/>
          <w:color w:val="767171" w:themeColor="background2" w:themeShade="80"/>
          <w:sz w:val="16"/>
        </w:rPr>
        <w:t xml:space="preserve">treasury.gov/resource-center/data-chart-center/interest-rates/Pages/TextView.aspx?data=yield 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[</w:t>
      </w:r>
      <w:r>
        <w:rPr>
          <w:rFonts w:asciiTheme="majorHAnsi" w:hAnsiTheme="majorHAnsi" w:cs="Arial"/>
          <w:color w:val="767171" w:themeColor="background2" w:themeShade="80"/>
          <w:sz w:val="16"/>
        </w:rPr>
        <w:t>8/30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p w:rsidR="00604179" w:rsidRPr="008E589A" w:rsidRDefault="004D7317" w:rsidP="00604179">
      <w:pPr>
        <w:spacing w:after="0" w:line="240" w:lineRule="auto"/>
        <w:rPr>
          <w:noProof/>
          <w:color w:val="767171" w:themeColor="background2" w:themeShade="80"/>
        </w:rPr>
      </w:pPr>
      <w:bookmarkStart w:id="16" w:name="_Hlk7787450"/>
      <w:r w:rsidRPr="008E589A">
        <w:rPr>
          <w:rFonts w:asciiTheme="majorHAnsi" w:hAnsiTheme="majorHAnsi" w:cs="Arial"/>
          <w:color w:val="767171" w:themeColor="background2" w:themeShade="80"/>
          <w:sz w:val="16"/>
        </w:rPr>
        <w:t>treasury.gov/resource-center/data-chart-center/interest-rates/Pages/TextView.aspx?data=yieldAll [</w:t>
      </w:r>
      <w:r>
        <w:rPr>
          <w:rFonts w:asciiTheme="majorHAnsi" w:hAnsiTheme="majorHAnsi" w:cs="Arial"/>
          <w:color w:val="767171" w:themeColor="background2" w:themeShade="80"/>
          <w:sz w:val="16"/>
        </w:rPr>
        <w:t>8/30</w:t>
      </w:r>
      <w:r w:rsidRPr="008E589A">
        <w:rPr>
          <w:rFonts w:asciiTheme="majorHAnsi" w:hAnsiTheme="majorHAnsi" w:cs="Arial"/>
          <w:color w:val="767171" w:themeColor="background2" w:themeShade="80"/>
          <w:sz w:val="16"/>
        </w:rPr>
        <w:t>/19]</w:t>
      </w:r>
    </w:p>
    <w:bookmarkEnd w:id="5"/>
    <w:bookmarkEnd w:id="13"/>
    <w:bookmarkEnd w:id="14"/>
    <w:bookmarkEnd w:id="16"/>
    <w:p w:rsidR="007916FF" w:rsidRPr="00E55C73" w:rsidRDefault="004D7317" w:rsidP="00604179">
      <w:pPr>
        <w:rPr>
          <w:color w:val="767171" w:themeColor="background2" w:themeShade="80"/>
        </w:rPr>
      </w:pPr>
    </w:p>
    <w:sectPr w:rsidR="007916FF" w:rsidRPr="00E55C73" w:rsidSect="002B3955">
      <w:footerReference w:type="default" r:id="rId11"/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7317">
      <w:pPr>
        <w:spacing w:after="0" w:line="240" w:lineRule="auto"/>
      </w:pPr>
      <w:r>
        <w:separator/>
      </w:r>
    </w:p>
  </w:endnote>
  <w:endnote w:type="continuationSeparator" w:id="0">
    <w:p w:rsidR="00000000" w:rsidRDefault="004D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88" w:rsidRDefault="004D7317">
    <w:pPr>
      <w:jc w:val="right"/>
      <w:rPr>
        <w:sz w:val="16"/>
      </w:rPr>
    </w:pPr>
    <w:r>
      <w:rPr>
        <w:sz w:val="16"/>
      </w:rPr>
      <w:t>326682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7317">
      <w:pPr>
        <w:spacing w:after="0" w:line="240" w:lineRule="auto"/>
      </w:pPr>
      <w:r>
        <w:separator/>
      </w:r>
    </w:p>
  </w:footnote>
  <w:footnote w:type="continuationSeparator" w:id="0">
    <w:p w:rsidR="00000000" w:rsidRDefault="004D7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88"/>
    <w:rsid w:val="004D7317"/>
    <w:rsid w:val="00B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D65CA-2F3B-4173-BDF3-405D2D88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A2938"/>
  </w:style>
  <w:style w:type="paragraph" w:styleId="ListParagraph">
    <w:name w:val="List Paragraph"/>
    <w:basedOn w:val="Normal"/>
    <w:uiPriority w:val="34"/>
    <w:qFormat/>
    <w:rsid w:val="00B2579B"/>
    <w:pPr>
      <w:ind w:left="720"/>
      <w:contextualSpacing/>
    </w:pPr>
  </w:style>
  <w:style w:type="table" w:styleId="TableGrid">
    <w:name w:val="Table Grid"/>
    <w:basedOn w:val="TableNormal"/>
    <w:uiPriority w:val="39"/>
    <w:rsid w:val="006D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37981"/>
    <w:pPr>
      <w:autoSpaceDE w:val="0"/>
      <w:autoSpaceDN w:val="0"/>
      <w:adjustRightInd w:val="0"/>
      <w:spacing w:after="480" w:line="420" w:lineRule="exact"/>
    </w:pPr>
    <w:rPr>
      <w:rFonts w:ascii="Georgia" w:eastAsia="Times" w:hAnsi="Georgia" w:cs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rsid w:val="00237981"/>
    <w:rPr>
      <w:rFonts w:ascii="Georgia" w:eastAsia="Times" w:hAnsi="Georgia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April Rome</cp:lastModifiedBy>
  <cp:revision>2</cp:revision>
  <dcterms:created xsi:type="dcterms:W3CDTF">2019-09-03T15:41:00Z</dcterms:created>
  <dcterms:modified xsi:type="dcterms:W3CDTF">2019-09-03T15:41:00Z</dcterms:modified>
</cp:coreProperties>
</file>