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74E57" w14:textId="77777777" w:rsidR="00A25419" w:rsidRDefault="00BD45D5" w:rsidP="00F9520A">
      <w:pPr>
        <w:pStyle w:val="NoSpacing"/>
        <w:rPr>
          <w:color w:val="404040" w:themeColor="text1" w:themeTint="BF"/>
        </w:rPr>
      </w:pPr>
      <w:r>
        <w:rPr>
          <w:noProof/>
        </w:rPr>
        <w:drawing>
          <wp:anchor distT="0" distB="0" distL="114300" distR="114300" simplePos="0" relativeHeight="251662336" behindDoc="0" locked="0" layoutInCell="1" allowOverlap="1" wp14:anchorId="40965FDC" wp14:editId="7C632F4B">
            <wp:simplePos x="0" y="0"/>
            <wp:positionH relativeFrom="margin">
              <wp:posOffset>-485775</wp:posOffset>
            </wp:positionH>
            <wp:positionV relativeFrom="paragraph">
              <wp:posOffset>27305</wp:posOffset>
            </wp:positionV>
            <wp:extent cx="1785620" cy="1139825"/>
            <wp:effectExtent l="0" t="0" r="508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FS Final Fin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5620" cy="1139825"/>
                    </a:xfrm>
                    <a:prstGeom prst="rect">
                      <a:avLst/>
                    </a:prstGeom>
                  </pic:spPr>
                </pic:pic>
              </a:graphicData>
            </a:graphic>
            <wp14:sizeRelH relativeFrom="page">
              <wp14:pctWidth>0</wp14:pctWidth>
            </wp14:sizeRelH>
            <wp14:sizeRelV relativeFrom="page">
              <wp14:pctHeight>0</wp14:pctHeight>
            </wp14:sizeRelV>
          </wp:anchor>
        </w:drawing>
      </w:r>
    </w:p>
    <w:p w14:paraId="24153387" w14:textId="77777777" w:rsidR="00F30D1D" w:rsidRPr="008B09A0" w:rsidRDefault="00201881" w:rsidP="00E44042">
      <w:pPr>
        <w:pStyle w:val="NoSpacing"/>
        <w:ind w:left="-720" w:right="-720"/>
        <w:jc w:val="right"/>
        <w:rPr>
          <w:b/>
          <w:color w:val="595959" w:themeColor="text1" w:themeTint="A6"/>
        </w:rPr>
      </w:pPr>
      <w:r w:rsidRPr="008B09A0">
        <w:rPr>
          <w:b/>
          <w:smallCaps/>
          <w:color w:val="595959" w:themeColor="text1" w:themeTint="A6"/>
        </w:rPr>
        <w:t>James C. Denton</w:t>
      </w:r>
      <w:r w:rsidRPr="008B09A0">
        <w:rPr>
          <w:b/>
          <w:color w:val="595959" w:themeColor="text1" w:themeTint="A6"/>
        </w:rPr>
        <w:t>, CFP</w:t>
      </w:r>
      <w:r w:rsidRPr="008B09A0">
        <w:rPr>
          <w:rFonts w:ascii="Segoe UI Emoji" w:eastAsia="Segoe UI Emoji" w:hAnsi="Segoe UI Emoji" w:cs="Segoe UI Emoji"/>
          <w:b/>
          <w:color w:val="595959" w:themeColor="text1" w:themeTint="A6"/>
          <w:vertAlign w:val="superscript"/>
        </w:rPr>
        <w:t>®</w:t>
      </w:r>
    </w:p>
    <w:p w14:paraId="5C66864D" w14:textId="7BC55414" w:rsidR="00201881" w:rsidRPr="00EB6B5F" w:rsidRDefault="00201881" w:rsidP="00E44042">
      <w:pPr>
        <w:pStyle w:val="NoSpacing"/>
        <w:ind w:right="-720"/>
        <w:jc w:val="right"/>
        <w:rPr>
          <w:b/>
          <w:color w:val="595959" w:themeColor="text1" w:themeTint="A6"/>
          <w:sz w:val="24"/>
          <w:szCs w:val="24"/>
        </w:rPr>
      </w:pPr>
      <w:r w:rsidRPr="008B09A0">
        <w:rPr>
          <w:b/>
          <w:color w:val="595959" w:themeColor="text1" w:themeTint="A6"/>
        </w:rPr>
        <w:t xml:space="preserve">Managing </w:t>
      </w:r>
      <w:r w:rsidR="002972EA" w:rsidRPr="008B09A0">
        <w:rPr>
          <w:b/>
          <w:color w:val="595959" w:themeColor="text1" w:themeTint="A6"/>
        </w:rPr>
        <w:t>Partner</w:t>
      </w:r>
    </w:p>
    <w:p w14:paraId="4BE1AACF" w14:textId="55560292" w:rsidR="00201881" w:rsidRPr="00735225" w:rsidRDefault="00E44042" w:rsidP="00E44042">
      <w:pPr>
        <w:pStyle w:val="NoSpacing"/>
        <w:ind w:right="-720"/>
        <w:jc w:val="right"/>
        <w:rPr>
          <w:color w:val="595959" w:themeColor="text1" w:themeTint="A6"/>
          <w:sz w:val="18"/>
          <w:szCs w:val="18"/>
        </w:rPr>
      </w:pPr>
      <w:r>
        <w:rPr>
          <w:b/>
          <w:noProof/>
          <w:color w:val="404040" w:themeColor="text1" w:themeTint="BF"/>
          <w:u w:val="single"/>
        </w:rPr>
        <mc:AlternateContent>
          <mc:Choice Requires="wps">
            <w:drawing>
              <wp:anchor distT="0" distB="0" distL="114300" distR="114300" simplePos="0" relativeHeight="251660288" behindDoc="0" locked="0" layoutInCell="1" allowOverlap="1" wp14:anchorId="64086300" wp14:editId="3DF7E910">
                <wp:simplePos x="0" y="0"/>
                <wp:positionH relativeFrom="column">
                  <wp:posOffset>1384300</wp:posOffset>
                </wp:positionH>
                <wp:positionV relativeFrom="paragraph">
                  <wp:posOffset>6985</wp:posOffset>
                </wp:positionV>
                <wp:extent cx="5053692" cy="0"/>
                <wp:effectExtent l="0" t="19050" r="33020" b="19050"/>
                <wp:wrapNone/>
                <wp:docPr id="1" name="Straight Connector 1"/>
                <wp:cNvGraphicFramePr/>
                <a:graphic xmlns:a="http://schemas.openxmlformats.org/drawingml/2006/main">
                  <a:graphicData uri="http://schemas.microsoft.com/office/word/2010/wordprocessingShape">
                    <wps:wsp>
                      <wps:cNvCnPr/>
                      <wps:spPr>
                        <a:xfrm>
                          <a:off x="0" y="0"/>
                          <a:ext cx="5053692" cy="0"/>
                        </a:xfrm>
                        <a:prstGeom prst="line">
                          <a:avLst/>
                        </a:prstGeom>
                        <a:ln w="28575">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C2CE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9pt,.55pt" to="506.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" strokecolor="#5a5a5a [2109]" strokeweight="2.25pt">
                <v:stroke joinstyle="miter"/>
              </v:line>
            </w:pict>
          </mc:Fallback>
        </mc:AlternateContent>
      </w:r>
      <w:r w:rsidR="00156735">
        <w:rPr>
          <w:color w:val="595959" w:themeColor="text1" w:themeTint="A6"/>
          <w:sz w:val="18"/>
          <w:szCs w:val="18"/>
        </w:rPr>
        <w:t xml:space="preserve">116 </w:t>
      </w:r>
      <w:r w:rsidR="00156735">
        <w:rPr>
          <w:noProof/>
          <w:color w:val="595959" w:themeColor="text1" w:themeTint="A6"/>
          <w:sz w:val="18"/>
          <w:szCs w:val="18"/>
        </w:rPr>
        <w:t>Morlake</w:t>
      </w:r>
      <w:r w:rsidR="00201881" w:rsidRPr="00735225">
        <w:rPr>
          <w:color w:val="595959" w:themeColor="text1" w:themeTint="A6"/>
          <w:sz w:val="18"/>
          <w:szCs w:val="18"/>
        </w:rPr>
        <w:t xml:space="preserve"> Dr., Suite 102, Mooresville, NC 28117</w:t>
      </w:r>
    </w:p>
    <w:p w14:paraId="2B629C9E" w14:textId="5C7D7B12" w:rsidR="00201881" w:rsidRPr="00735225" w:rsidRDefault="00201881" w:rsidP="00E44042">
      <w:pPr>
        <w:pStyle w:val="NoSpacing"/>
        <w:ind w:right="-720"/>
        <w:jc w:val="right"/>
        <w:rPr>
          <w:color w:val="595959" w:themeColor="text1" w:themeTint="A6"/>
          <w:sz w:val="18"/>
          <w:szCs w:val="18"/>
        </w:rPr>
      </w:pPr>
      <w:r w:rsidRPr="00735225">
        <w:rPr>
          <w:color w:val="595959" w:themeColor="text1" w:themeTint="A6"/>
          <w:sz w:val="18"/>
          <w:szCs w:val="18"/>
        </w:rPr>
        <w:t xml:space="preserve"> 151 W. Washington Ave, PO Box 87, Washington, NJ 07882</w:t>
      </w:r>
    </w:p>
    <w:p w14:paraId="011F35F0" w14:textId="77777777" w:rsidR="00201881" w:rsidRPr="00735225" w:rsidRDefault="00201881" w:rsidP="00E44042">
      <w:pPr>
        <w:pStyle w:val="NoSpacing"/>
        <w:ind w:right="-720"/>
        <w:jc w:val="right"/>
        <w:rPr>
          <w:color w:val="595959" w:themeColor="text1" w:themeTint="A6"/>
          <w:sz w:val="18"/>
          <w:szCs w:val="18"/>
        </w:rPr>
      </w:pPr>
      <w:r w:rsidRPr="00735225">
        <w:rPr>
          <w:color w:val="595959" w:themeColor="text1" w:themeTint="A6"/>
          <w:sz w:val="18"/>
          <w:szCs w:val="18"/>
        </w:rPr>
        <w:t>980-444-0330   908-689-</w:t>
      </w:r>
      <w:proofErr w:type="gramStart"/>
      <w:r w:rsidRPr="00735225">
        <w:rPr>
          <w:color w:val="595959" w:themeColor="text1" w:themeTint="A6"/>
          <w:sz w:val="18"/>
          <w:szCs w:val="18"/>
        </w:rPr>
        <w:t xml:space="preserve">0500  </w:t>
      </w:r>
      <w:r w:rsidR="003970BA" w:rsidRPr="00735225">
        <w:rPr>
          <w:color w:val="595959" w:themeColor="text1" w:themeTint="A6"/>
          <w:sz w:val="18"/>
          <w:szCs w:val="18"/>
        </w:rPr>
        <w:t>844</w:t>
      </w:r>
      <w:proofErr w:type="gramEnd"/>
      <w:r w:rsidR="003970BA" w:rsidRPr="00735225">
        <w:rPr>
          <w:color w:val="595959" w:themeColor="text1" w:themeTint="A6"/>
          <w:sz w:val="18"/>
          <w:szCs w:val="18"/>
        </w:rPr>
        <w:t>-</w:t>
      </w:r>
      <w:r w:rsidRPr="00735225">
        <w:rPr>
          <w:color w:val="595959" w:themeColor="text1" w:themeTint="A6"/>
          <w:sz w:val="18"/>
          <w:szCs w:val="18"/>
        </w:rPr>
        <w:t>523-3686</w:t>
      </w:r>
      <w:r w:rsidR="002525DE" w:rsidRPr="00735225">
        <w:rPr>
          <w:color w:val="595959" w:themeColor="text1" w:themeTint="A6"/>
          <w:sz w:val="18"/>
          <w:szCs w:val="18"/>
        </w:rPr>
        <w:t xml:space="preserve"> Fax 908-689-0131</w:t>
      </w:r>
    </w:p>
    <w:p w14:paraId="2564F82E" w14:textId="6B96506A" w:rsidR="006C5C50" w:rsidRPr="00A1587D" w:rsidRDefault="003C06FC" w:rsidP="00E44042">
      <w:pPr>
        <w:pStyle w:val="NoSpacing"/>
        <w:ind w:right="-720"/>
        <w:jc w:val="right"/>
        <w:rPr>
          <w:color w:val="595959" w:themeColor="text1" w:themeTint="A6"/>
          <w:sz w:val="18"/>
          <w:szCs w:val="18"/>
        </w:rPr>
        <w:sectPr w:rsidR="006C5C50" w:rsidRPr="00A1587D" w:rsidSect="00E44042">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header="720" w:footer="720" w:gutter="0"/>
          <w:cols w:space="720"/>
          <w:docGrid w:linePitch="360"/>
        </w:sectPr>
      </w:pPr>
      <w:r w:rsidRPr="00632C82">
        <w:rPr>
          <w:sz w:val="18"/>
          <w:szCs w:val="18"/>
        </w:rPr>
        <w:t>Jim@dfs-advisors.com</w:t>
      </w:r>
    </w:p>
    <w:p w14:paraId="2D91B4D6" w14:textId="77777777" w:rsidR="00A86159" w:rsidRDefault="00A86159" w:rsidP="00A86159">
      <w:pPr>
        <w:sectPr w:rsidR="00A86159" w:rsidSect="00A86159">
          <w:footerReference w:type="default" r:id="rId15"/>
          <w:type w:val="continuous"/>
          <w:pgSz w:w="12240" w:h="15840"/>
          <w:pgMar w:top="720" w:right="720" w:bottom="720" w:left="720" w:header="720" w:footer="720" w:gutter="0"/>
          <w:cols w:space="720"/>
          <w:docGrid w:linePitch="360"/>
        </w:sectPr>
      </w:pPr>
    </w:p>
    <w:p w14:paraId="7D47C3CF" w14:textId="77777777" w:rsidR="007E7A23" w:rsidRDefault="007E7A23" w:rsidP="00B005A2">
      <w:pPr>
        <w:pStyle w:val="NoSpacing"/>
        <w:rPr>
          <w:rFonts w:ascii="Times New Roman" w:eastAsia="Times New Roman" w:hAnsi="Times New Roman" w:cs="Times New Roman"/>
          <w:sz w:val="24"/>
          <w:szCs w:val="24"/>
        </w:rPr>
      </w:pPr>
    </w:p>
    <w:p w14:paraId="3E07D58D" w14:textId="396AA171" w:rsidR="007E7A23" w:rsidRDefault="007E7A23" w:rsidP="00B005A2">
      <w:pPr>
        <w:pStyle w:val="NoSpacing"/>
        <w:rPr>
          <w:rFonts w:eastAsia="Times New Roman" w:cstheme="minorHAnsi"/>
        </w:rPr>
      </w:pPr>
    </w:p>
    <w:p w14:paraId="3738E802" w14:textId="77777777" w:rsidR="009358FE" w:rsidRDefault="009358FE" w:rsidP="00B005A2">
      <w:pPr>
        <w:pStyle w:val="NoSpacing"/>
        <w:rPr>
          <w:rFonts w:eastAsia="Times New Roman" w:cstheme="minorHAnsi"/>
        </w:rPr>
      </w:pPr>
    </w:p>
    <w:p w14:paraId="34BAD249" w14:textId="77777777" w:rsidR="00FD27F1" w:rsidRPr="00FD27F1" w:rsidRDefault="00FD27F1" w:rsidP="00FD27F1">
      <w:pPr>
        <w:jc w:val="center"/>
        <w:rPr>
          <w:rFonts w:ascii="Calibri" w:eastAsia="Calibri" w:hAnsi="Calibri"/>
          <w:b/>
          <w:sz w:val="28"/>
          <w:szCs w:val="28"/>
        </w:rPr>
      </w:pPr>
      <w:r w:rsidRPr="00FD27F1">
        <w:rPr>
          <w:rFonts w:ascii="Calibri" w:eastAsia="Calibri" w:hAnsi="Calibri"/>
          <w:b/>
          <w:sz w:val="28"/>
          <w:szCs w:val="28"/>
        </w:rPr>
        <w:t>Pre-Retirement Planning Worksheet</w:t>
      </w:r>
    </w:p>
    <w:p w14:paraId="7E21FCE7" w14:textId="77777777" w:rsidR="00FD27F1" w:rsidRPr="00FD27F1" w:rsidRDefault="00FD27F1" w:rsidP="00FD27F1">
      <w:pPr>
        <w:rPr>
          <w:rFonts w:ascii="Calibri" w:eastAsia="Calibri" w:hAnsi="Calibri"/>
          <w:sz w:val="22"/>
          <w:szCs w:val="22"/>
        </w:rPr>
      </w:pPr>
    </w:p>
    <w:p w14:paraId="78F02792"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When you begin to think about retirement, there are a host of issues which you should take into consideration.  These questions tend to fall into three categories:</w:t>
      </w:r>
    </w:p>
    <w:p w14:paraId="302AFD68" w14:textId="77777777" w:rsidR="00FD27F1" w:rsidRPr="00FD27F1" w:rsidRDefault="00FD27F1" w:rsidP="00FD27F1">
      <w:pPr>
        <w:numPr>
          <w:ilvl w:val="0"/>
          <w:numId w:val="28"/>
        </w:numPr>
        <w:spacing w:after="200" w:line="276" w:lineRule="auto"/>
        <w:rPr>
          <w:rFonts w:ascii="Calibri" w:eastAsia="Calibri" w:hAnsi="Calibri"/>
          <w:sz w:val="22"/>
          <w:szCs w:val="22"/>
        </w:rPr>
      </w:pPr>
      <w:r w:rsidRPr="00FD27F1">
        <w:rPr>
          <w:rFonts w:ascii="Calibri" w:eastAsia="Calibri" w:hAnsi="Calibri"/>
          <w:sz w:val="22"/>
          <w:szCs w:val="22"/>
        </w:rPr>
        <w:t>What do you expect retirement to look like (i.e., lifestyle issues)?</w:t>
      </w:r>
    </w:p>
    <w:p w14:paraId="7C4851E0" w14:textId="77777777" w:rsidR="00FD27F1" w:rsidRPr="00FD27F1" w:rsidRDefault="00FD27F1" w:rsidP="00FD27F1">
      <w:pPr>
        <w:numPr>
          <w:ilvl w:val="0"/>
          <w:numId w:val="28"/>
        </w:numPr>
        <w:spacing w:after="200" w:line="276" w:lineRule="auto"/>
        <w:rPr>
          <w:rFonts w:ascii="Calibri" w:eastAsia="Calibri" w:hAnsi="Calibri"/>
          <w:sz w:val="22"/>
          <w:szCs w:val="22"/>
        </w:rPr>
      </w:pPr>
      <w:r w:rsidRPr="00FD27F1">
        <w:rPr>
          <w:rFonts w:ascii="Calibri" w:eastAsia="Calibri" w:hAnsi="Calibri"/>
          <w:sz w:val="22"/>
          <w:szCs w:val="22"/>
        </w:rPr>
        <w:t>What do you expect it to cost?</w:t>
      </w:r>
    </w:p>
    <w:p w14:paraId="7D79E912" w14:textId="77777777" w:rsidR="00FD27F1" w:rsidRPr="00FD27F1" w:rsidRDefault="00FD27F1" w:rsidP="00FD27F1">
      <w:pPr>
        <w:numPr>
          <w:ilvl w:val="0"/>
          <w:numId w:val="28"/>
        </w:numPr>
        <w:spacing w:after="200" w:line="276" w:lineRule="auto"/>
        <w:rPr>
          <w:rFonts w:ascii="Calibri" w:eastAsia="Calibri" w:hAnsi="Calibri"/>
          <w:sz w:val="22"/>
          <w:szCs w:val="22"/>
        </w:rPr>
      </w:pPr>
      <w:proofErr w:type="gramStart"/>
      <w:r w:rsidRPr="00FD27F1">
        <w:rPr>
          <w:rFonts w:ascii="Calibri" w:eastAsia="Calibri" w:hAnsi="Calibri"/>
          <w:sz w:val="22"/>
          <w:szCs w:val="22"/>
        </w:rPr>
        <w:t>Where’s</w:t>
      </w:r>
      <w:proofErr w:type="gramEnd"/>
      <w:r w:rsidRPr="00FD27F1">
        <w:rPr>
          <w:rFonts w:ascii="Calibri" w:eastAsia="Calibri" w:hAnsi="Calibri"/>
          <w:sz w:val="22"/>
          <w:szCs w:val="22"/>
        </w:rPr>
        <w:t xml:space="preserve"> the money coming from?</w:t>
      </w:r>
    </w:p>
    <w:p w14:paraId="48EF4A8E" w14:textId="77777777" w:rsidR="00FD27F1" w:rsidRPr="00FD27F1" w:rsidRDefault="00FD27F1" w:rsidP="00FD27F1">
      <w:pPr>
        <w:rPr>
          <w:rFonts w:ascii="Calibri" w:eastAsia="Calibri" w:hAnsi="Calibri"/>
          <w:sz w:val="22"/>
          <w:szCs w:val="22"/>
        </w:rPr>
      </w:pPr>
    </w:p>
    <w:p w14:paraId="1F0BFC89"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 xml:space="preserve">Neither you nor I can create any kind of reliable or actionable plan for retirement (beyond the obvious, save all you can for as long as you can) without answering these key questions.  </w:t>
      </w:r>
      <w:proofErr w:type="gramStart"/>
      <w:r w:rsidRPr="00FD27F1">
        <w:rPr>
          <w:rFonts w:ascii="Calibri" w:eastAsia="Calibri" w:hAnsi="Calibri"/>
          <w:sz w:val="22"/>
          <w:szCs w:val="22"/>
        </w:rPr>
        <w:t>With this in mind, the</w:t>
      </w:r>
      <w:proofErr w:type="gramEnd"/>
      <w:r w:rsidRPr="00FD27F1">
        <w:rPr>
          <w:rFonts w:ascii="Calibri" w:eastAsia="Calibri" w:hAnsi="Calibri"/>
          <w:sz w:val="22"/>
          <w:szCs w:val="22"/>
        </w:rPr>
        <w:t xml:space="preserve"> following more specific questions are provided to help you in thinking through your own answer to the major issues identified above.  While you do not necessarily have to answer all of these questions, they should help you in grasping just how significant an endeavor “retirement” </w:t>
      </w:r>
      <w:proofErr w:type="gramStart"/>
      <w:r w:rsidRPr="00FD27F1">
        <w:rPr>
          <w:rFonts w:ascii="Calibri" w:eastAsia="Calibri" w:hAnsi="Calibri"/>
          <w:sz w:val="22"/>
          <w:szCs w:val="22"/>
        </w:rPr>
        <w:t>is, and</w:t>
      </w:r>
      <w:proofErr w:type="gramEnd"/>
      <w:r w:rsidRPr="00FD27F1">
        <w:rPr>
          <w:rFonts w:ascii="Calibri" w:eastAsia="Calibri" w:hAnsi="Calibri"/>
          <w:sz w:val="22"/>
          <w:szCs w:val="22"/>
        </w:rPr>
        <w:t xml:space="preserve"> identifying what you need to be thinking about and working on to plan and prepare for retirement, whenever you intend to “pull the trigger”.  </w:t>
      </w:r>
    </w:p>
    <w:p w14:paraId="29E3CA2B" w14:textId="77777777" w:rsidR="00FD27F1" w:rsidRPr="00FD27F1" w:rsidRDefault="00FD27F1" w:rsidP="00FD27F1">
      <w:pPr>
        <w:rPr>
          <w:rFonts w:ascii="Calibri" w:eastAsia="Calibri" w:hAnsi="Calibri"/>
          <w:sz w:val="22"/>
          <w:szCs w:val="22"/>
        </w:rPr>
      </w:pPr>
    </w:p>
    <w:p w14:paraId="22CFA884"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When should you start?  Today.  Not just in thinking about these issues, not even in answering the questions they raise</w:t>
      </w:r>
      <w:r w:rsidRPr="00FD27F1">
        <w:rPr>
          <w:rFonts w:ascii="Calibri" w:eastAsia="Calibri" w:hAnsi="Calibri"/>
          <w:b/>
          <w:i/>
          <w:sz w:val="22"/>
          <w:szCs w:val="22"/>
        </w:rPr>
        <w:t>.  You must start today in doing the specific things</w:t>
      </w:r>
      <w:r w:rsidRPr="00FD27F1">
        <w:rPr>
          <w:rFonts w:ascii="Calibri" w:eastAsia="Calibri" w:hAnsi="Calibri"/>
          <w:sz w:val="22"/>
          <w:szCs w:val="22"/>
        </w:rPr>
        <w:t xml:space="preserve"> that the answers to these questions </w:t>
      </w:r>
      <w:r w:rsidRPr="00FD27F1">
        <w:rPr>
          <w:rFonts w:ascii="Calibri" w:eastAsia="Calibri" w:hAnsi="Calibri"/>
          <w:b/>
          <w:i/>
          <w:sz w:val="22"/>
          <w:szCs w:val="22"/>
        </w:rPr>
        <w:t>suggest or demand</w:t>
      </w:r>
      <w:r w:rsidRPr="00FD27F1">
        <w:rPr>
          <w:rFonts w:ascii="Calibri" w:eastAsia="Calibri" w:hAnsi="Calibri"/>
          <w:sz w:val="22"/>
          <w:szCs w:val="22"/>
        </w:rPr>
        <w:t xml:space="preserve"> that you should be doing.</w:t>
      </w:r>
    </w:p>
    <w:p w14:paraId="1380A214" w14:textId="77777777" w:rsidR="00FD27F1" w:rsidRPr="00FD27F1" w:rsidRDefault="00FD27F1" w:rsidP="00FD27F1">
      <w:pPr>
        <w:rPr>
          <w:rFonts w:ascii="Calibri" w:eastAsia="Calibri" w:hAnsi="Calibri"/>
          <w:sz w:val="22"/>
          <w:szCs w:val="22"/>
        </w:rPr>
      </w:pPr>
    </w:p>
    <w:p w14:paraId="48D68FBD"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When do you expect to retire?</w:t>
      </w:r>
    </w:p>
    <w:p w14:paraId="6A552185" w14:textId="77777777" w:rsidR="00FD27F1" w:rsidRPr="00FD27F1" w:rsidRDefault="00FD27F1" w:rsidP="00FD27F1">
      <w:pPr>
        <w:rPr>
          <w:rFonts w:ascii="Calibri" w:eastAsia="Calibri" w:hAnsi="Calibri"/>
          <w:sz w:val="22"/>
          <w:szCs w:val="22"/>
        </w:rPr>
      </w:pPr>
    </w:p>
    <w:p w14:paraId="5EF3DFAE"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Where do you plan to retire?</w:t>
      </w:r>
    </w:p>
    <w:p w14:paraId="4CD8F36C" w14:textId="77777777" w:rsidR="00FD27F1" w:rsidRPr="00FD27F1" w:rsidRDefault="00FD27F1" w:rsidP="00FD27F1">
      <w:pPr>
        <w:rPr>
          <w:rFonts w:ascii="Calibri" w:eastAsia="Calibri" w:hAnsi="Calibri"/>
          <w:sz w:val="22"/>
          <w:szCs w:val="22"/>
        </w:rPr>
      </w:pPr>
    </w:p>
    <w:p w14:paraId="39FF4E93"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What does retirement look like to you?</w:t>
      </w:r>
    </w:p>
    <w:p w14:paraId="12763D2A" w14:textId="77777777" w:rsidR="00FD27F1" w:rsidRPr="00FD27F1" w:rsidRDefault="00FD27F1" w:rsidP="00FD27F1">
      <w:pPr>
        <w:numPr>
          <w:ilvl w:val="0"/>
          <w:numId w:val="26"/>
        </w:numPr>
        <w:spacing w:after="200" w:line="276" w:lineRule="auto"/>
        <w:rPr>
          <w:rFonts w:ascii="Calibri" w:eastAsia="Calibri" w:hAnsi="Calibri"/>
          <w:sz w:val="22"/>
          <w:szCs w:val="22"/>
        </w:rPr>
      </w:pPr>
      <w:r w:rsidRPr="00FD27F1">
        <w:rPr>
          <w:rFonts w:ascii="Calibri" w:eastAsia="Calibri" w:hAnsi="Calibri"/>
          <w:sz w:val="22"/>
          <w:szCs w:val="22"/>
        </w:rPr>
        <w:t>“Hard” (total) or “Soft” (continue to work at slower pace)</w:t>
      </w:r>
    </w:p>
    <w:p w14:paraId="5D152CFA" w14:textId="77777777" w:rsidR="00FD27F1" w:rsidRPr="00FD27F1" w:rsidRDefault="00FD27F1" w:rsidP="00FD27F1">
      <w:pPr>
        <w:numPr>
          <w:ilvl w:val="0"/>
          <w:numId w:val="26"/>
        </w:numPr>
        <w:spacing w:after="200" w:line="276" w:lineRule="auto"/>
        <w:rPr>
          <w:rFonts w:ascii="Calibri" w:eastAsia="Calibri" w:hAnsi="Calibri"/>
          <w:sz w:val="22"/>
          <w:szCs w:val="22"/>
        </w:rPr>
      </w:pPr>
      <w:r w:rsidRPr="00FD27F1">
        <w:rPr>
          <w:rFonts w:ascii="Calibri" w:eastAsia="Calibri" w:hAnsi="Calibri"/>
          <w:sz w:val="22"/>
          <w:szCs w:val="22"/>
        </w:rPr>
        <w:t>Income expected from continuing work</w:t>
      </w:r>
    </w:p>
    <w:p w14:paraId="106B5FEB" w14:textId="77777777" w:rsidR="00FD27F1" w:rsidRPr="00FD27F1" w:rsidRDefault="00FD27F1" w:rsidP="00FD27F1">
      <w:pPr>
        <w:numPr>
          <w:ilvl w:val="0"/>
          <w:numId w:val="26"/>
        </w:numPr>
        <w:spacing w:after="200" w:line="276" w:lineRule="auto"/>
        <w:rPr>
          <w:rFonts w:ascii="Calibri" w:eastAsia="Calibri" w:hAnsi="Calibri"/>
          <w:sz w:val="22"/>
          <w:szCs w:val="22"/>
        </w:rPr>
      </w:pPr>
      <w:r w:rsidRPr="00FD27F1">
        <w:rPr>
          <w:rFonts w:ascii="Calibri" w:eastAsia="Calibri" w:hAnsi="Calibri"/>
          <w:sz w:val="22"/>
          <w:szCs w:val="22"/>
        </w:rPr>
        <w:t>Anticipated income needed</w:t>
      </w:r>
    </w:p>
    <w:p w14:paraId="024B7FD5" w14:textId="77777777" w:rsidR="00FD27F1" w:rsidRPr="00FD27F1" w:rsidRDefault="00FD27F1" w:rsidP="00FD27F1">
      <w:pPr>
        <w:rPr>
          <w:rFonts w:ascii="Calibri" w:eastAsia="Calibri" w:hAnsi="Calibri"/>
          <w:sz w:val="22"/>
          <w:szCs w:val="22"/>
        </w:rPr>
      </w:pPr>
    </w:p>
    <w:p w14:paraId="2573D078"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Home Equity to take with you if you plan on moving?</w:t>
      </w:r>
    </w:p>
    <w:p w14:paraId="67114703" w14:textId="77777777" w:rsidR="00FD27F1" w:rsidRPr="00FD27F1" w:rsidRDefault="00FD27F1" w:rsidP="00FD27F1">
      <w:pPr>
        <w:numPr>
          <w:ilvl w:val="0"/>
          <w:numId w:val="27"/>
        </w:numPr>
        <w:spacing w:after="200" w:line="276" w:lineRule="auto"/>
        <w:rPr>
          <w:rFonts w:ascii="Calibri" w:eastAsia="Calibri" w:hAnsi="Calibri"/>
          <w:sz w:val="22"/>
          <w:szCs w:val="22"/>
        </w:rPr>
      </w:pPr>
      <w:r w:rsidRPr="00FD27F1">
        <w:rPr>
          <w:rFonts w:ascii="Calibri" w:eastAsia="Calibri" w:hAnsi="Calibri"/>
          <w:sz w:val="22"/>
          <w:szCs w:val="22"/>
        </w:rPr>
        <w:t>Mortgage amount and terms</w:t>
      </w:r>
    </w:p>
    <w:p w14:paraId="1CDE3082" w14:textId="77777777" w:rsidR="00FD27F1" w:rsidRPr="00FD27F1" w:rsidRDefault="00FD27F1" w:rsidP="00FD27F1">
      <w:pPr>
        <w:numPr>
          <w:ilvl w:val="0"/>
          <w:numId w:val="27"/>
        </w:numPr>
        <w:spacing w:after="200" w:line="276" w:lineRule="auto"/>
        <w:rPr>
          <w:rFonts w:ascii="Calibri" w:eastAsia="Calibri" w:hAnsi="Calibri"/>
          <w:sz w:val="22"/>
          <w:szCs w:val="22"/>
        </w:rPr>
      </w:pPr>
      <w:r w:rsidRPr="00FD27F1">
        <w:rPr>
          <w:rFonts w:ascii="Calibri" w:eastAsia="Calibri" w:hAnsi="Calibri"/>
          <w:sz w:val="22"/>
          <w:szCs w:val="22"/>
        </w:rPr>
        <w:t>Estimated home value</w:t>
      </w:r>
    </w:p>
    <w:p w14:paraId="12F7ACB8" w14:textId="77777777" w:rsidR="00FD27F1" w:rsidRPr="00FD27F1" w:rsidRDefault="00FD27F1" w:rsidP="00FD27F1">
      <w:pPr>
        <w:rPr>
          <w:rFonts w:ascii="Calibri" w:eastAsia="Calibri" w:hAnsi="Calibri"/>
          <w:sz w:val="22"/>
          <w:szCs w:val="22"/>
        </w:rPr>
      </w:pPr>
    </w:p>
    <w:p w14:paraId="42A9B8E1"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Do you have a “defined benefit” (guaranteed) pension? (from current or previous employer)</w:t>
      </w:r>
    </w:p>
    <w:p w14:paraId="042665C3" w14:textId="77777777" w:rsidR="00FD27F1" w:rsidRPr="00FD27F1" w:rsidRDefault="00FD27F1" w:rsidP="00FD27F1">
      <w:pPr>
        <w:rPr>
          <w:rFonts w:ascii="Calibri" w:eastAsia="Calibri" w:hAnsi="Calibri"/>
          <w:sz w:val="22"/>
          <w:szCs w:val="22"/>
        </w:rPr>
      </w:pPr>
    </w:p>
    <w:p w14:paraId="501A8B08"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Amount expected including survivor benefits</w:t>
      </w:r>
    </w:p>
    <w:p w14:paraId="25549DA8" w14:textId="77777777" w:rsidR="00FD27F1" w:rsidRPr="00FD27F1" w:rsidRDefault="00FD27F1" w:rsidP="00FD27F1">
      <w:pPr>
        <w:rPr>
          <w:rFonts w:ascii="Calibri" w:eastAsia="Calibri" w:hAnsi="Calibri"/>
          <w:sz w:val="22"/>
          <w:szCs w:val="22"/>
        </w:rPr>
      </w:pPr>
    </w:p>
    <w:p w14:paraId="3A30F126"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What is your projected Social Security benefit?</w:t>
      </w:r>
    </w:p>
    <w:p w14:paraId="02A024B6" w14:textId="77777777" w:rsidR="00FD27F1" w:rsidRPr="00FD27F1" w:rsidRDefault="00FD27F1" w:rsidP="00FD27F1">
      <w:pPr>
        <w:rPr>
          <w:rFonts w:ascii="Calibri" w:eastAsia="Calibri" w:hAnsi="Calibri"/>
          <w:sz w:val="22"/>
          <w:szCs w:val="22"/>
        </w:rPr>
      </w:pPr>
    </w:p>
    <w:p w14:paraId="54AD0ECA"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Any other guaranteed income in retirement?</w:t>
      </w:r>
    </w:p>
    <w:p w14:paraId="0E1D4FD4" w14:textId="77777777" w:rsidR="00FD27F1" w:rsidRPr="00FD27F1" w:rsidRDefault="00FD27F1" w:rsidP="00FD27F1">
      <w:pPr>
        <w:rPr>
          <w:rFonts w:ascii="Calibri" w:eastAsia="Calibri" w:hAnsi="Calibri"/>
          <w:sz w:val="22"/>
          <w:szCs w:val="22"/>
        </w:rPr>
      </w:pPr>
    </w:p>
    <w:p w14:paraId="158C2679"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 xml:space="preserve">Will you have (i.e., does your pension provide) health insurance aside from Medicare? </w:t>
      </w:r>
    </w:p>
    <w:p w14:paraId="3CACBB1C"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 xml:space="preserve"> (for either or both of you … if only for one, does it continue for spouse upon your death?)</w:t>
      </w:r>
    </w:p>
    <w:p w14:paraId="49930221" w14:textId="77777777" w:rsidR="00FD27F1" w:rsidRPr="00FD27F1" w:rsidRDefault="00FD27F1" w:rsidP="00FD27F1">
      <w:pPr>
        <w:rPr>
          <w:rFonts w:ascii="Calibri" w:eastAsia="Calibri" w:hAnsi="Calibri"/>
          <w:sz w:val="22"/>
          <w:szCs w:val="22"/>
        </w:rPr>
      </w:pPr>
    </w:p>
    <w:p w14:paraId="27C5877A"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What retirement savings do you currently have?</w:t>
      </w:r>
    </w:p>
    <w:p w14:paraId="5FEB24D7" w14:textId="77777777" w:rsidR="00FD27F1" w:rsidRPr="00FD27F1" w:rsidRDefault="00FD27F1" w:rsidP="00FD27F1">
      <w:pPr>
        <w:numPr>
          <w:ilvl w:val="0"/>
          <w:numId w:val="27"/>
        </w:numPr>
        <w:spacing w:after="200" w:line="276" w:lineRule="auto"/>
        <w:rPr>
          <w:rFonts w:ascii="Calibri" w:eastAsia="Calibri" w:hAnsi="Calibri"/>
          <w:sz w:val="22"/>
          <w:szCs w:val="22"/>
        </w:rPr>
      </w:pPr>
      <w:r w:rsidRPr="00FD27F1">
        <w:rPr>
          <w:rFonts w:ascii="Calibri" w:eastAsia="Calibri" w:hAnsi="Calibri"/>
          <w:sz w:val="22"/>
          <w:szCs w:val="22"/>
        </w:rPr>
        <w:t>401(k) or 403(b), Traditional IRA, and/or Roth IRA</w:t>
      </w:r>
    </w:p>
    <w:p w14:paraId="5AF13DEC" w14:textId="77777777" w:rsidR="00FD27F1" w:rsidRPr="00FD27F1" w:rsidRDefault="00FD27F1" w:rsidP="00FD27F1">
      <w:pPr>
        <w:rPr>
          <w:rFonts w:ascii="Calibri" w:eastAsia="Calibri" w:hAnsi="Calibri"/>
          <w:sz w:val="22"/>
          <w:szCs w:val="22"/>
        </w:rPr>
      </w:pPr>
    </w:p>
    <w:p w14:paraId="73E15D33"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What other savings do you have?</w:t>
      </w:r>
    </w:p>
    <w:p w14:paraId="27C15EE5" w14:textId="77777777" w:rsidR="00FD27F1" w:rsidRPr="00FD27F1" w:rsidRDefault="00FD27F1" w:rsidP="00FD27F1">
      <w:pPr>
        <w:rPr>
          <w:rFonts w:ascii="Calibri" w:eastAsia="Calibri" w:hAnsi="Calibri"/>
          <w:sz w:val="22"/>
          <w:szCs w:val="22"/>
        </w:rPr>
      </w:pPr>
    </w:p>
    <w:p w14:paraId="40624A4A"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Other investments or assets</w:t>
      </w:r>
    </w:p>
    <w:p w14:paraId="15C8BD38" w14:textId="77777777" w:rsidR="00FD27F1" w:rsidRPr="00FD27F1" w:rsidRDefault="00FD27F1" w:rsidP="00FD27F1">
      <w:pPr>
        <w:rPr>
          <w:rFonts w:ascii="Calibri" w:eastAsia="Calibri" w:hAnsi="Calibri"/>
          <w:sz w:val="22"/>
          <w:szCs w:val="22"/>
        </w:rPr>
      </w:pPr>
    </w:p>
    <w:p w14:paraId="510FD9FF"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How much are you presently systematically saving towards retirement?</w:t>
      </w:r>
    </w:p>
    <w:p w14:paraId="682ADE81" w14:textId="77777777" w:rsidR="00FD27F1" w:rsidRPr="00FD27F1" w:rsidRDefault="00FD27F1" w:rsidP="00FD27F1">
      <w:pPr>
        <w:numPr>
          <w:ilvl w:val="0"/>
          <w:numId w:val="27"/>
        </w:numPr>
        <w:spacing w:after="200" w:line="276" w:lineRule="auto"/>
        <w:rPr>
          <w:rFonts w:ascii="Calibri" w:eastAsia="Calibri" w:hAnsi="Calibri"/>
          <w:sz w:val="22"/>
          <w:szCs w:val="22"/>
        </w:rPr>
      </w:pPr>
      <w:r w:rsidRPr="00FD27F1">
        <w:rPr>
          <w:rFonts w:ascii="Calibri" w:eastAsia="Calibri" w:hAnsi="Calibri"/>
          <w:sz w:val="22"/>
          <w:szCs w:val="22"/>
        </w:rPr>
        <w:t>401(k) or 403(b) or other defined contribution plan contributions</w:t>
      </w:r>
    </w:p>
    <w:p w14:paraId="4FA6F705" w14:textId="77777777" w:rsidR="00FD27F1" w:rsidRPr="00FD27F1" w:rsidRDefault="00FD27F1" w:rsidP="00FD27F1">
      <w:pPr>
        <w:numPr>
          <w:ilvl w:val="0"/>
          <w:numId w:val="27"/>
        </w:numPr>
        <w:spacing w:after="200" w:line="276" w:lineRule="auto"/>
        <w:rPr>
          <w:rFonts w:ascii="Calibri" w:eastAsia="Calibri" w:hAnsi="Calibri"/>
          <w:sz w:val="22"/>
          <w:szCs w:val="22"/>
        </w:rPr>
      </w:pPr>
      <w:r w:rsidRPr="00FD27F1">
        <w:rPr>
          <w:rFonts w:ascii="Calibri" w:eastAsia="Calibri" w:hAnsi="Calibri"/>
          <w:sz w:val="22"/>
          <w:szCs w:val="22"/>
        </w:rPr>
        <w:t>IRA or Roth</w:t>
      </w:r>
    </w:p>
    <w:p w14:paraId="535F53D5" w14:textId="77777777" w:rsidR="00FD27F1" w:rsidRPr="00FD27F1" w:rsidRDefault="00FD27F1" w:rsidP="00FD27F1">
      <w:pPr>
        <w:numPr>
          <w:ilvl w:val="0"/>
          <w:numId w:val="27"/>
        </w:numPr>
        <w:spacing w:after="200" w:line="276" w:lineRule="auto"/>
        <w:rPr>
          <w:rFonts w:ascii="Calibri" w:eastAsia="Calibri" w:hAnsi="Calibri"/>
          <w:sz w:val="22"/>
          <w:szCs w:val="22"/>
        </w:rPr>
      </w:pPr>
      <w:r w:rsidRPr="00FD27F1">
        <w:rPr>
          <w:rFonts w:ascii="Calibri" w:eastAsia="Calibri" w:hAnsi="Calibri"/>
          <w:sz w:val="22"/>
          <w:szCs w:val="22"/>
        </w:rPr>
        <w:t>Non-qualified savings</w:t>
      </w:r>
    </w:p>
    <w:p w14:paraId="0B1FE421" w14:textId="77777777" w:rsidR="00FD27F1" w:rsidRPr="00FD27F1" w:rsidRDefault="00FD27F1" w:rsidP="00FD27F1">
      <w:pPr>
        <w:numPr>
          <w:ilvl w:val="0"/>
          <w:numId w:val="27"/>
        </w:numPr>
        <w:spacing w:after="200" w:line="276" w:lineRule="auto"/>
        <w:rPr>
          <w:rFonts w:ascii="Calibri" w:eastAsia="Calibri" w:hAnsi="Calibri"/>
          <w:sz w:val="22"/>
          <w:szCs w:val="22"/>
        </w:rPr>
      </w:pPr>
      <w:r w:rsidRPr="00FD27F1">
        <w:rPr>
          <w:rFonts w:ascii="Calibri" w:eastAsia="Calibri" w:hAnsi="Calibri"/>
          <w:sz w:val="22"/>
          <w:szCs w:val="22"/>
        </w:rPr>
        <w:t>Systematic debt reduction</w:t>
      </w:r>
    </w:p>
    <w:p w14:paraId="617F7FFB" w14:textId="77777777" w:rsidR="00FD27F1" w:rsidRPr="00FD27F1" w:rsidRDefault="00FD27F1" w:rsidP="00FD27F1">
      <w:pPr>
        <w:rPr>
          <w:rFonts w:ascii="Calibri" w:eastAsia="Calibri" w:hAnsi="Calibri"/>
          <w:sz w:val="22"/>
          <w:szCs w:val="22"/>
        </w:rPr>
      </w:pPr>
    </w:p>
    <w:p w14:paraId="735DB0A6"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Any “windfall” expectations (inheritance, trust entitlement, business sale, stock options, etc.)</w:t>
      </w:r>
    </w:p>
    <w:p w14:paraId="6C4EC2CB" w14:textId="77777777" w:rsidR="00FD27F1" w:rsidRPr="00FD27F1" w:rsidRDefault="00FD27F1" w:rsidP="00FD27F1">
      <w:pPr>
        <w:rPr>
          <w:rFonts w:ascii="Calibri" w:eastAsia="Calibri" w:hAnsi="Calibri"/>
          <w:sz w:val="22"/>
          <w:szCs w:val="22"/>
        </w:rPr>
      </w:pPr>
    </w:p>
    <w:p w14:paraId="2493D491"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Total debt and repayment plans</w:t>
      </w:r>
    </w:p>
    <w:p w14:paraId="564E8B07" w14:textId="77777777" w:rsidR="00FD27F1" w:rsidRPr="00FD27F1" w:rsidRDefault="00FD27F1" w:rsidP="00FD27F1">
      <w:pPr>
        <w:rPr>
          <w:rFonts w:ascii="Calibri" w:eastAsia="Calibri" w:hAnsi="Calibri"/>
          <w:sz w:val="22"/>
          <w:szCs w:val="22"/>
        </w:rPr>
      </w:pPr>
    </w:p>
    <w:p w14:paraId="1E3868E8"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Expected major expenses between now and retirement</w:t>
      </w:r>
    </w:p>
    <w:p w14:paraId="751D4C31" w14:textId="77777777" w:rsidR="00FD27F1" w:rsidRPr="00FD27F1" w:rsidRDefault="00FD27F1" w:rsidP="00FD27F1">
      <w:pPr>
        <w:numPr>
          <w:ilvl w:val="0"/>
          <w:numId w:val="27"/>
        </w:numPr>
        <w:spacing w:after="200" w:line="276" w:lineRule="auto"/>
        <w:rPr>
          <w:rFonts w:ascii="Calibri" w:eastAsia="Calibri" w:hAnsi="Calibri"/>
          <w:sz w:val="22"/>
          <w:szCs w:val="22"/>
        </w:rPr>
      </w:pPr>
      <w:r w:rsidRPr="00FD27F1">
        <w:rPr>
          <w:rFonts w:ascii="Calibri" w:eastAsia="Calibri" w:hAnsi="Calibri"/>
          <w:sz w:val="22"/>
          <w:szCs w:val="22"/>
        </w:rPr>
        <w:t>College</w:t>
      </w:r>
    </w:p>
    <w:p w14:paraId="0000F1AF" w14:textId="77777777" w:rsidR="00FD27F1" w:rsidRPr="00FD27F1" w:rsidRDefault="00FD27F1" w:rsidP="00FD27F1">
      <w:pPr>
        <w:numPr>
          <w:ilvl w:val="0"/>
          <w:numId w:val="27"/>
        </w:numPr>
        <w:spacing w:after="200" w:line="276" w:lineRule="auto"/>
        <w:rPr>
          <w:rFonts w:ascii="Calibri" w:eastAsia="Calibri" w:hAnsi="Calibri"/>
          <w:sz w:val="22"/>
          <w:szCs w:val="22"/>
        </w:rPr>
      </w:pPr>
      <w:r w:rsidRPr="00FD27F1">
        <w:rPr>
          <w:rFonts w:ascii="Calibri" w:eastAsia="Calibri" w:hAnsi="Calibri"/>
          <w:sz w:val="22"/>
          <w:szCs w:val="22"/>
        </w:rPr>
        <w:t xml:space="preserve">Parents to </w:t>
      </w:r>
      <w:proofErr w:type="gramStart"/>
      <w:r w:rsidRPr="00FD27F1">
        <w:rPr>
          <w:rFonts w:ascii="Calibri" w:eastAsia="Calibri" w:hAnsi="Calibri"/>
          <w:sz w:val="22"/>
          <w:szCs w:val="22"/>
        </w:rPr>
        <w:t>support?</w:t>
      </w:r>
      <w:proofErr w:type="gramEnd"/>
    </w:p>
    <w:p w14:paraId="3F44800B" w14:textId="77777777" w:rsidR="00FD27F1" w:rsidRPr="00FD27F1" w:rsidRDefault="00FD27F1" w:rsidP="00FD27F1">
      <w:pPr>
        <w:numPr>
          <w:ilvl w:val="0"/>
          <w:numId w:val="27"/>
        </w:numPr>
        <w:spacing w:after="200" w:line="276" w:lineRule="auto"/>
        <w:rPr>
          <w:rFonts w:ascii="Calibri" w:eastAsia="Calibri" w:hAnsi="Calibri"/>
          <w:sz w:val="22"/>
          <w:szCs w:val="22"/>
        </w:rPr>
      </w:pPr>
      <w:r w:rsidRPr="00FD27F1">
        <w:rPr>
          <w:rFonts w:ascii="Calibri" w:eastAsia="Calibri" w:hAnsi="Calibri"/>
          <w:sz w:val="22"/>
          <w:szCs w:val="22"/>
        </w:rPr>
        <w:t>Special Needs children?</w:t>
      </w:r>
    </w:p>
    <w:p w14:paraId="41F10C0D" w14:textId="77777777" w:rsidR="00FD27F1" w:rsidRPr="00FD27F1" w:rsidRDefault="00FD27F1" w:rsidP="00FD27F1">
      <w:pPr>
        <w:rPr>
          <w:rFonts w:ascii="Calibri" w:eastAsia="Calibri" w:hAnsi="Calibri"/>
          <w:sz w:val="22"/>
          <w:szCs w:val="22"/>
        </w:rPr>
      </w:pPr>
    </w:p>
    <w:p w14:paraId="57681F1F"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Do you have or have you considered Long Term Care insurance?</w:t>
      </w:r>
    </w:p>
    <w:p w14:paraId="507EBE47" w14:textId="77777777" w:rsidR="00FD27F1" w:rsidRPr="00FD27F1" w:rsidRDefault="00FD27F1" w:rsidP="00FD27F1">
      <w:pPr>
        <w:rPr>
          <w:rFonts w:ascii="Calibri" w:eastAsia="Calibri" w:hAnsi="Calibri"/>
          <w:sz w:val="22"/>
          <w:szCs w:val="22"/>
        </w:rPr>
      </w:pPr>
    </w:p>
    <w:p w14:paraId="295697B7"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How much life insurance do you have?</w:t>
      </w:r>
    </w:p>
    <w:p w14:paraId="7A070CDC" w14:textId="77777777" w:rsidR="00FD27F1" w:rsidRPr="00FD27F1" w:rsidRDefault="00FD27F1" w:rsidP="00FD27F1">
      <w:pPr>
        <w:rPr>
          <w:rFonts w:ascii="Calibri" w:eastAsia="Calibri" w:hAnsi="Calibri"/>
          <w:sz w:val="22"/>
          <w:szCs w:val="22"/>
        </w:rPr>
      </w:pPr>
    </w:p>
    <w:p w14:paraId="2F790BFC" w14:textId="77777777" w:rsidR="00FD27F1" w:rsidRDefault="00FD27F1">
      <w:pPr>
        <w:spacing w:after="160" w:line="259" w:lineRule="auto"/>
        <w:rPr>
          <w:rFonts w:ascii="Calibri" w:eastAsia="Calibri" w:hAnsi="Calibri"/>
          <w:sz w:val="22"/>
          <w:szCs w:val="22"/>
        </w:rPr>
      </w:pPr>
      <w:r>
        <w:rPr>
          <w:rFonts w:ascii="Calibri" w:eastAsia="Calibri" w:hAnsi="Calibri"/>
          <w:sz w:val="22"/>
          <w:szCs w:val="22"/>
        </w:rPr>
        <w:br w:type="page"/>
      </w:r>
    </w:p>
    <w:p w14:paraId="7B855BC3" w14:textId="315F48CF" w:rsidR="00FD27F1" w:rsidRPr="00FD27F1" w:rsidRDefault="00FD27F1" w:rsidP="00FD27F1">
      <w:pPr>
        <w:rPr>
          <w:rFonts w:ascii="Calibri" w:eastAsia="Calibri" w:hAnsi="Calibri"/>
          <w:sz w:val="22"/>
          <w:szCs w:val="22"/>
        </w:rPr>
      </w:pPr>
      <w:r w:rsidRPr="00FD27F1">
        <w:rPr>
          <w:rFonts w:ascii="Calibri" w:eastAsia="Calibri" w:hAnsi="Calibri"/>
          <w:sz w:val="22"/>
          <w:szCs w:val="22"/>
        </w:rPr>
        <w:lastRenderedPageBreak/>
        <w:t>What are your current views towards risk?</w:t>
      </w:r>
    </w:p>
    <w:p w14:paraId="461E542E" w14:textId="77777777" w:rsidR="00FD27F1" w:rsidRPr="00FD27F1" w:rsidRDefault="00FD27F1" w:rsidP="00FD27F1">
      <w:pPr>
        <w:numPr>
          <w:ilvl w:val="0"/>
          <w:numId w:val="26"/>
        </w:numPr>
        <w:spacing w:after="200" w:line="276" w:lineRule="auto"/>
        <w:rPr>
          <w:rFonts w:ascii="Calibri" w:eastAsia="Calibri" w:hAnsi="Calibri"/>
          <w:sz w:val="22"/>
          <w:szCs w:val="22"/>
        </w:rPr>
      </w:pPr>
      <w:r w:rsidRPr="00FD27F1">
        <w:rPr>
          <w:rFonts w:ascii="Calibri" w:eastAsia="Calibri" w:hAnsi="Calibri"/>
          <w:sz w:val="22"/>
          <w:szCs w:val="22"/>
        </w:rPr>
        <w:t>How your investments are invested, your feelings/reactions about performance, etc.</w:t>
      </w:r>
    </w:p>
    <w:p w14:paraId="14904ACC" w14:textId="77777777" w:rsidR="00FD27F1" w:rsidRPr="00FD27F1" w:rsidRDefault="00FD27F1" w:rsidP="00FD27F1">
      <w:pPr>
        <w:rPr>
          <w:rFonts w:ascii="Calibri" w:eastAsia="Calibri" w:hAnsi="Calibri"/>
          <w:sz w:val="22"/>
          <w:szCs w:val="22"/>
        </w:rPr>
      </w:pPr>
    </w:p>
    <w:p w14:paraId="7E921EAA" w14:textId="77777777" w:rsidR="00FD27F1" w:rsidRPr="00FD27F1" w:rsidRDefault="00FD27F1" w:rsidP="00FD27F1">
      <w:pPr>
        <w:spacing w:after="200" w:line="276" w:lineRule="auto"/>
        <w:rPr>
          <w:rFonts w:ascii="Calibri" w:eastAsia="Calibri" w:hAnsi="Calibri"/>
          <w:sz w:val="22"/>
          <w:szCs w:val="22"/>
        </w:rPr>
      </w:pPr>
      <w:r w:rsidRPr="00FD27F1">
        <w:rPr>
          <w:rFonts w:ascii="Calibri" w:eastAsia="Calibri" w:hAnsi="Calibri"/>
          <w:sz w:val="22"/>
          <w:szCs w:val="22"/>
        </w:rPr>
        <w:t>How do you expect these views to change as you get closer to or enter retirement?</w:t>
      </w:r>
    </w:p>
    <w:p w14:paraId="46AF668E"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 xml:space="preserve">How long do you expect to be retired?  (i.e., do you have an informed idea of your or your </w:t>
      </w:r>
      <w:proofErr w:type="spellStart"/>
      <w:proofErr w:type="gramStart"/>
      <w:r w:rsidRPr="00FD27F1">
        <w:rPr>
          <w:rFonts w:ascii="Calibri" w:eastAsia="Calibri" w:hAnsi="Calibri"/>
          <w:sz w:val="22"/>
          <w:szCs w:val="22"/>
        </w:rPr>
        <w:t>spouses</w:t>
      </w:r>
      <w:proofErr w:type="spellEnd"/>
      <w:proofErr w:type="gramEnd"/>
      <w:r w:rsidRPr="00FD27F1">
        <w:rPr>
          <w:rFonts w:ascii="Calibri" w:eastAsia="Calibri" w:hAnsi="Calibri"/>
          <w:sz w:val="22"/>
          <w:szCs w:val="22"/>
        </w:rPr>
        <w:t xml:space="preserve"> life expectancy?)</w:t>
      </w:r>
    </w:p>
    <w:p w14:paraId="51FE26BC" w14:textId="77777777" w:rsidR="00FD27F1" w:rsidRPr="00FD27F1" w:rsidRDefault="00FD27F1" w:rsidP="00FD27F1">
      <w:pPr>
        <w:numPr>
          <w:ilvl w:val="0"/>
          <w:numId w:val="26"/>
        </w:numPr>
        <w:spacing w:after="200" w:line="276" w:lineRule="auto"/>
        <w:rPr>
          <w:rFonts w:ascii="Calibri" w:eastAsia="Calibri" w:hAnsi="Calibri"/>
          <w:sz w:val="22"/>
          <w:szCs w:val="22"/>
        </w:rPr>
      </w:pPr>
      <w:r w:rsidRPr="00FD27F1">
        <w:rPr>
          <w:rFonts w:ascii="Calibri" w:eastAsia="Calibri" w:hAnsi="Calibri"/>
          <w:sz w:val="22"/>
          <w:szCs w:val="22"/>
        </w:rPr>
        <w:t xml:space="preserve">Are your parents still alive?  Uncles or Aunts?  How long did they live?  </w:t>
      </w:r>
    </w:p>
    <w:p w14:paraId="1E20C946" w14:textId="77777777" w:rsidR="00FD27F1" w:rsidRPr="00FD27F1" w:rsidRDefault="00FD27F1" w:rsidP="00FD27F1">
      <w:pPr>
        <w:numPr>
          <w:ilvl w:val="0"/>
          <w:numId w:val="26"/>
        </w:numPr>
        <w:spacing w:after="200" w:line="276" w:lineRule="auto"/>
        <w:rPr>
          <w:rFonts w:ascii="Calibri" w:eastAsia="Calibri" w:hAnsi="Calibri"/>
          <w:sz w:val="22"/>
          <w:szCs w:val="22"/>
        </w:rPr>
      </w:pPr>
      <w:r w:rsidRPr="00FD27F1">
        <w:rPr>
          <w:rFonts w:ascii="Calibri" w:eastAsia="Calibri" w:hAnsi="Calibri"/>
          <w:sz w:val="22"/>
          <w:szCs w:val="22"/>
        </w:rPr>
        <w:t>Your health and that of your siblings?</w:t>
      </w:r>
    </w:p>
    <w:p w14:paraId="6AD64723" w14:textId="77777777" w:rsidR="00FD27F1" w:rsidRPr="00FD27F1" w:rsidRDefault="00FD27F1" w:rsidP="00FD27F1">
      <w:pPr>
        <w:numPr>
          <w:ilvl w:val="0"/>
          <w:numId w:val="26"/>
        </w:numPr>
        <w:spacing w:after="200" w:line="276" w:lineRule="auto"/>
        <w:rPr>
          <w:rFonts w:ascii="Calibri" w:eastAsia="Calibri" w:hAnsi="Calibri"/>
          <w:sz w:val="22"/>
          <w:szCs w:val="22"/>
        </w:rPr>
      </w:pPr>
      <w:r w:rsidRPr="00FD27F1">
        <w:rPr>
          <w:rFonts w:ascii="Calibri" w:eastAsia="Calibri" w:hAnsi="Calibri"/>
          <w:sz w:val="22"/>
          <w:szCs w:val="22"/>
        </w:rPr>
        <w:t>Relevant family health history (Alzheimer’s, heart disease, cancer, other hereditary illness)</w:t>
      </w:r>
    </w:p>
    <w:p w14:paraId="3973F935" w14:textId="77777777" w:rsidR="00FD27F1" w:rsidRPr="00FD27F1" w:rsidRDefault="00FD27F1" w:rsidP="00FD27F1">
      <w:pPr>
        <w:rPr>
          <w:rFonts w:ascii="Calibri" w:eastAsia="Calibri" w:hAnsi="Calibri"/>
          <w:sz w:val="22"/>
          <w:szCs w:val="22"/>
        </w:rPr>
      </w:pPr>
    </w:p>
    <w:p w14:paraId="312C4AE2"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 xml:space="preserve">What are your thoughts and plans </w:t>
      </w:r>
      <w:proofErr w:type="gramStart"/>
      <w:r w:rsidRPr="00FD27F1">
        <w:rPr>
          <w:rFonts w:ascii="Calibri" w:eastAsia="Calibri" w:hAnsi="Calibri"/>
          <w:sz w:val="22"/>
          <w:szCs w:val="22"/>
        </w:rPr>
        <w:t>with regard to</w:t>
      </w:r>
      <w:proofErr w:type="gramEnd"/>
      <w:r w:rsidRPr="00FD27F1">
        <w:rPr>
          <w:rFonts w:ascii="Calibri" w:eastAsia="Calibri" w:hAnsi="Calibri"/>
          <w:sz w:val="22"/>
          <w:szCs w:val="22"/>
        </w:rPr>
        <w:t xml:space="preserve"> the remainder of your estate upon death?</w:t>
      </w:r>
    </w:p>
    <w:p w14:paraId="0B4197C5" w14:textId="77777777" w:rsidR="00FD27F1" w:rsidRPr="00FD27F1" w:rsidRDefault="00FD27F1" w:rsidP="00FD27F1">
      <w:pPr>
        <w:numPr>
          <w:ilvl w:val="0"/>
          <w:numId w:val="29"/>
        </w:numPr>
        <w:spacing w:after="200" w:line="276" w:lineRule="auto"/>
        <w:rPr>
          <w:rFonts w:ascii="Calibri" w:eastAsia="Calibri" w:hAnsi="Calibri"/>
          <w:sz w:val="22"/>
          <w:szCs w:val="22"/>
        </w:rPr>
      </w:pPr>
      <w:r w:rsidRPr="00FD27F1">
        <w:rPr>
          <w:rFonts w:ascii="Calibri" w:eastAsia="Calibri" w:hAnsi="Calibri"/>
          <w:sz w:val="22"/>
          <w:szCs w:val="22"/>
        </w:rPr>
        <w:t>Do you wish to leave an inheritance for your children, grandchildren, or others?</w:t>
      </w:r>
    </w:p>
    <w:p w14:paraId="6E6827F8" w14:textId="77777777" w:rsidR="00FD27F1" w:rsidRPr="00FD27F1" w:rsidRDefault="00FD27F1" w:rsidP="00FD27F1">
      <w:pPr>
        <w:numPr>
          <w:ilvl w:val="0"/>
          <w:numId w:val="29"/>
        </w:numPr>
        <w:spacing w:after="200" w:line="276" w:lineRule="auto"/>
        <w:rPr>
          <w:rFonts w:ascii="Calibri" w:eastAsia="Calibri" w:hAnsi="Calibri"/>
          <w:sz w:val="22"/>
          <w:szCs w:val="22"/>
        </w:rPr>
      </w:pPr>
      <w:r w:rsidRPr="00FD27F1">
        <w:rPr>
          <w:rFonts w:ascii="Calibri" w:eastAsia="Calibri" w:hAnsi="Calibri"/>
          <w:sz w:val="22"/>
          <w:szCs w:val="22"/>
        </w:rPr>
        <w:t>Do you have any charitable giving aspirations upon death?</w:t>
      </w:r>
    </w:p>
    <w:p w14:paraId="2CD25945" w14:textId="77777777" w:rsidR="00FD27F1" w:rsidRPr="00FD27F1" w:rsidRDefault="00FD27F1" w:rsidP="00FD27F1">
      <w:pPr>
        <w:numPr>
          <w:ilvl w:val="0"/>
          <w:numId w:val="29"/>
        </w:numPr>
        <w:spacing w:after="200" w:line="276" w:lineRule="auto"/>
        <w:rPr>
          <w:rFonts w:ascii="Calibri" w:eastAsia="Calibri" w:hAnsi="Calibri"/>
          <w:sz w:val="22"/>
          <w:szCs w:val="22"/>
        </w:rPr>
      </w:pPr>
      <w:r w:rsidRPr="00FD27F1">
        <w:rPr>
          <w:rFonts w:ascii="Calibri" w:eastAsia="Calibri" w:hAnsi="Calibri"/>
          <w:sz w:val="22"/>
          <w:szCs w:val="22"/>
        </w:rPr>
        <w:t>Do you have a formal or informal estate plan in place? (Wills, trusts, estate tax avoidance, etc.)</w:t>
      </w:r>
    </w:p>
    <w:p w14:paraId="1CB76F6E" w14:textId="77777777" w:rsidR="00FD27F1" w:rsidRPr="00FD27F1" w:rsidRDefault="00FD27F1" w:rsidP="00FD27F1">
      <w:pPr>
        <w:ind w:left="720"/>
        <w:rPr>
          <w:rFonts w:ascii="Calibri" w:eastAsia="Calibri" w:hAnsi="Calibri"/>
          <w:sz w:val="22"/>
          <w:szCs w:val="22"/>
        </w:rPr>
      </w:pPr>
    </w:p>
    <w:p w14:paraId="4D72E4DA" w14:textId="51CDA228" w:rsidR="00FD27F1" w:rsidRPr="00FD27F1" w:rsidRDefault="00FD27F1" w:rsidP="00FD27F1">
      <w:pPr>
        <w:rPr>
          <w:rFonts w:ascii="Calibri" w:eastAsia="Calibri" w:hAnsi="Calibri"/>
          <w:sz w:val="22"/>
          <w:szCs w:val="22"/>
        </w:rPr>
      </w:pPr>
      <w:r w:rsidRPr="00FD27F1">
        <w:rPr>
          <w:rFonts w:ascii="Calibri" w:eastAsia="Calibri" w:hAnsi="Calibri"/>
          <w:sz w:val="22"/>
          <w:szCs w:val="22"/>
        </w:rPr>
        <w:t xml:space="preserve">What assumptions do you want me to use </w:t>
      </w:r>
      <w:proofErr w:type="gramStart"/>
      <w:r w:rsidRPr="00FD27F1">
        <w:rPr>
          <w:rFonts w:ascii="Calibri" w:eastAsia="Calibri" w:hAnsi="Calibri"/>
          <w:sz w:val="22"/>
          <w:szCs w:val="22"/>
        </w:rPr>
        <w:t>for …</w:t>
      </w:r>
      <w:proofErr w:type="gramEnd"/>
    </w:p>
    <w:p w14:paraId="4BC26D90" w14:textId="77777777" w:rsidR="00FD27F1" w:rsidRPr="00FD27F1" w:rsidRDefault="00FD27F1" w:rsidP="00FD27F1">
      <w:pPr>
        <w:numPr>
          <w:ilvl w:val="0"/>
          <w:numId w:val="30"/>
        </w:numPr>
        <w:spacing w:after="200" w:line="276" w:lineRule="auto"/>
        <w:rPr>
          <w:rFonts w:ascii="Calibri" w:eastAsia="Calibri" w:hAnsi="Calibri"/>
          <w:sz w:val="22"/>
          <w:szCs w:val="22"/>
        </w:rPr>
      </w:pPr>
      <w:r w:rsidRPr="00FD27F1">
        <w:rPr>
          <w:rFonts w:ascii="Calibri" w:eastAsia="Calibri" w:hAnsi="Calibri"/>
          <w:sz w:val="22"/>
          <w:szCs w:val="22"/>
        </w:rPr>
        <w:t xml:space="preserve">These are technical issues to be sure, about which you may have very little understanding.  We can discuss the meaning and effects of these items; purpose here is to get an idea of your appreciation of the economic environment in retirement and how it impacts your </w:t>
      </w:r>
      <w:proofErr w:type="gramStart"/>
      <w:r w:rsidRPr="00FD27F1">
        <w:rPr>
          <w:rFonts w:ascii="Calibri" w:eastAsia="Calibri" w:hAnsi="Calibri"/>
          <w:sz w:val="22"/>
          <w:szCs w:val="22"/>
        </w:rPr>
        <w:t>long term</w:t>
      </w:r>
      <w:proofErr w:type="gramEnd"/>
      <w:r w:rsidRPr="00FD27F1">
        <w:rPr>
          <w:rFonts w:ascii="Calibri" w:eastAsia="Calibri" w:hAnsi="Calibri"/>
          <w:sz w:val="22"/>
          <w:szCs w:val="22"/>
        </w:rPr>
        <w:t xml:space="preserve"> planning.</w:t>
      </w:r>
    </w:p>
    <w:p w14:paraId="6F3C6FFB" w14:textId="77777777" w:rsidR="00FD27F1" w:rsidRPr="00FD27F1" w:rsidRDefault="00FD27F1" w:rsidP="00FD27F1">
      <w:pPr>
        <w:spacing w:after="200" w:line="276" w:lineRule="auto"/>
        <w:rPr>
          <w:rFonts w:ascii="Calibri" w:eastAsia="Calibri" w:hAnsi="Calibri"/>
          <w:sz w:val="22"/>
          <w:szCs w:val="22"/>
        </w:rPr>
      </w:pPr>
      <w:r w:rsidRPr="00FD27F1">
        <w:rPr>
          <w:rFonts w:ascii="Calibri" w:eastAsia="Calibri" w:hAnsi="Calibri"/>
          <w:sz w:val="22"/>
          <w:szCs w:val="22"/>
        </w:rPr>
        <w:t>Expected Inflation rates</w:t>
      </w:r>
    </w:p>
    <w:p w14:paraId="7CA0D868" w14:textId="77777777" w:rsidR="00FD27F1" w:rsidRPr="00FD27F1" w:rsidRDefault="00FD27F1" w:rsidP="00FD27F1">
      <w:pPr>
        <w:spacing w:after="200" w:line="276" w:lineRule="auto"/>
        <w:rPr>
          <w:rFonts w:ascii="Calibri" w:eastAsia="Calibri" w:hAnsi="Calibri"/>
          <w:sz w:val="22"/>
          <w:szCs w:val="22"/>
        </w:rPr>
      </w:pPr>
      <w:r w:rsidRPr="00FD27F1">
        <w:rPr>
          <w:rFonts w:ascii="Calibri" w:eastAsia="Calibri" w:hAnsi="Calibri"/>
          <w:sz w:val="22"/>
          <w:szCs w:val="22"/>
        </w:rPr>
        <w:t>Real estate appreciation (or depreciation?) for your current home</w:t>
      </w:r>
    </w:p>
    <w:p w14:paraId="419B0119" w14:textId="77777777" w:rsidR="00FD27F1" w:rsidRPr="00FD27F1" w:rsidRDefault="00FD27F1" w:rsidP="00FD27F1">
      <w:pPr>
        <w:rPr>
          <w:rFonts w:ascii="Calibri" w:eastAsia="Calibri" w:hAnsi="Calibri"/>
          <w:sz w:val="22"/>
          <w:szCs w:val="22"/>
        </w:rPr>
      </w:pPr>
      <w:r w:rsidRPr="00FD27F1">
        <w:rPr>
          <w:rFonts w:ascii="Calibri" w:eastAsia="Calibri" w:hAnsi="Calibri"/>
          <w:sz w:val="22"/>
          <w:szCs w:val="22"/>
        </w:rPr>
        <w:t>Real estate appreciation for your retirement destination</w:t>
      </w:r>
    </w:p>
    <w:p w14:paraId="7285E489" w14:textId="77777777" w:rsidR="00FD27F1" w:rsidRPr="00FD27F1" w:rsidRDefault="00FD27F1" w:rsidP="00FD27F1">
      <w:pPr>
        <w:ind w:firstLine="720"/>
        <w:rPr>
          <w:rFonts w:ascii="Calibri" w:eastAsia="Calibri" w:hAnsi="Calibri"/>
          <w:sz w:val="22"/>
          <w:szCs w:val="22"/>
        </w:rPr>
      </w:pPr>
      <w:r w:rsidRPr="00FD27F1">
        <w:rPr>
          <w:rFonts w:ascii="Calibri" w:eastAsia="Calibri" w:hAnsi="Calibri"/>
          <w:sz w:val="22"/>
          <w:szCs w:val="22"/>
        </w:rPr>
        <w:t xml:space="preserve">Expected cost of a replacement home (compared to value of current </w:t>
      </w:r>
      <w:proofErr w:type="gramStart"/>
      <w:r w:rsidRPr="00FD27F1">
        <w:rPr>
          <w:rFonts w:ascii="Calibri" w:eastAsia="Calibri" w:hAnsi="Calibri"/>
          <w:sz w:val="22"/>
          <w:szCs w:val="22"/>
        </w:rPr>
        <w:t>home;</w:t>
      </w:r>
      <w:proofErr w:type="gramEnd"/>
    </w:p>
    <w:p w14:paraId="159D4E6A" w14:textId="77777777" w:rsidR="00FD27F1" w:rsidRPr="00FD27F1" w:rsidRDefault="00FD27F1" w:rsidP="00FD27F1">
      <w:pPr>
        <w:ind w:firstLine="720"/>
        <w:rPr>
          <w:rFonts w:ascii="Calibri" w:eastAsia="Calibri" w:hAnsi="Calibri"/>
          <w:sz w:val="22"/>
          <w:szCs w:val="22"/>
        </w:rPr>
      </w:pPr>
      <w:r w:rsidRPr="00FD27F1">
        <w:rPr>
          <w:rFonts w:ascii="Calibri" w:eastAsia="Calibri" w:hAnsi="Calibri"/>
          <w:sz w:val="22"/>
          <w:szCs w:val="22"/>
        </w:rPr>
        <w:t xml:space="preserve"> </w:t>
      </w:r>
      <w:proofErr w:type="gramStart"/>
      <w:r w:rsidRPr="00FD27F1">
        <w:rPr>
          <w:rFonts w:ascii="Calibri" w:eastAsia="Calibri" w:hAnsi="Calibri"/>
          <w:sz w:val="22"/>
          <w:szCs w:val="22"/>
        </w:rPr>
        <w:t>i.e.</w:t>
      </w:r>
      <w:proofErr w:type="gramEnd"/>
      <w:r w:rsidRPr="00FD27F1">
        <w:rPr>
          <w:rFonts w:ascii="Calibri" w:eastAsia="Calibri" w:hAnsi="Calibri"/>
          <w:sz w:val="22"/>
          <w:szCs w:val="22"/>
        </w:rPr>
        <w:t xml:space="preserve"> do you expect to downsize?)</w:t>
      </w:r>
    </w:p>
    <w:p w14:paraId="4ED5E8B0" w14:textId="77777777" w:rsidR="00FD27F1" w:rsidRPr="00FD27F1" w:rsidRDefault="00FD27F1" w:rsidP="00FD27F1">
      <w:pPr>
        <w:ind w:firstLine="720"/>
        <w:rPr>
          <w:rFonts w:ascii="Calibri" w:eastAsia="Calibri" w:hAnsi="Calibri"/>
          <w:sz w:val="22"/>
          <w:szCs w:val="22"/>
        </w:rPr>
      </w:pPr>
    </w:p>
    <w:p w14:paraId="7F4C79E8" w14:textId="77777777" w:rsidR="00FD27F1" w:rsidRPr="00FD27F1" w:rsidRDefault="00FD27F1" w:rsidP="00FD27F1">
      <w:pPr>
        <w:spacing w:after="200" w:line="276" w:lineRule="auto"/>
        <w:rPr>
          <w:rFonts w:ascii="Calibri" w:eastAsia="Calibri" w:hAnsi="Calibri"/>
          <w:sz w:val="22"/>
          <w:szCs w:val="22"/>
        </w:rPr>
      </w:pPr>
      <w:r w:rsidRPr="00FD27F1">
        <w:rPr>
          <w:rFonts w:ascii="Calibri" w:eastAsia="Calibri" w:hAnsi="Calibri"/>
          <w:sz w:val="22"/>
          <w:szCs w:val="22"/>
        </w:rPr>
        <w:t>Interest rates – money market and 10-year treasury</w:t>
      </w:r>
    </w:p>
    <w:p w14:paraId="33EDAE8C" w14:textId="77777777" w:rsidR="00FD27F1" w:rsidRPr="00FD27F1" w:rsidRDefault="00FD27F1" w:rsidP="00FD27F1">
      <w:pPr>
        <w:spacing w:after="200" w:line="276" w:lineRule="auto"/>
        <w:rPr>
          <w:rFonts w:ascii="Calibri" w:eastAsia="Calibri" w:hAnsi="Calibri"/>
          <w:sz w:val="22"/>
          <w:szCs w:val="22"/>
        </w:rPr>
      </w:pPr>
      <w:r w:rsidRPr="00FD27F1">
        <w:rPr>
          <w:rFonts w:ascii="Calibri" w:eastAsia="Calibri" w:hAnsi="Calibri"/>
          <w:sz w:val="22"/>
          <w:szCs w:val="22"/>
        </w:rPr>
        <w:t xml:space="preserve">Investment returns </w:t>
      </w:r>
    </w:p>
    <w:p w14:paraId="404DEEAD" w14:textId="77777777" w:rsidR="00FD27F1" w:rsidRPr="00FD27F1" w:rsidRDefault="00FD27F1" w:rsidP="00FD27F1">
      <w:pPr>
        <w:spacing w:after="200" w:line="276" w:lineRule="auto"/>
        <w:rPr>
          <w:rFonts w:ascii="Calibri" w:eastAsia="Calibri" w:hAnsi="Calibri"/>
          <w:sz w:val="22"/>
          <w:szCs w:val="22"/>
        </w:rPr>
      </w:pPr>
      <w:r w:rsidRPr="00FD27F1">
        <w:rPr>
          <w:rFonts w:ascii="Calibri" w:eastAsia="Calibri" w:hAnsi="Calibri"/>
          <w:sz w:val="22"/>
          <w:szCs w:val="22"/>
        </w:rPr>
        <w:t>Are income tax rates going up, down or staying the same?</w:t>
      </w:r>
    </w:p>
    <w:p w14:paraId="08CA3712" w14:textId="77777777" w:rsidR="00FD27F1" w:rsidRPr="00FD27F1" w:rsidRDefault="00FD27F1" w:rsidP="00FD27F1">
      <w:pPr>
        <w:spacing w:after="200" w:line="276" w:lineRule="auto"/>
        <w:rPr>
          <w:rFonts w:ascii="Calibri" w:eastAsia="Calibri" w:hAnsi="Calibri"/>
          <w:sz w:val="22"/>
          <w:szCs w:val="22"/>
        </w:rPr>
      </w:pPr>
      <w:r w:rsidRPr="00FD27F1">
        <w:rPr>
          <w:rFonts w:ascii="Calibri" w:eastAsia="Calibri" w:hAnsi="Calibri"/>
          <w:sz w:val="22"/>
          <w:szCs w:val="22"/>
        </w:rPr>
        <w:t>Is Social Security going to change in any way?</w:t>
      </w:r>
    </w:p>
    <w:p w14:paraId="50AF674F" w14:textId="77777777" w:rsidR="00FD27F1" w:rsidRPr="00FD27F1" w:rsidRDefault="00FD27F1" w:rsidP="00FD27F1">
      <w:pPr>
        <w:spacing w:after="200" w:line="276" w:lineRule="auto"/>
        <w:rPr>
          <w:rFonts w:ascii="Calibri" w:eastAsia="Calibri" w:hAnsi="Calibri"/>
          <w:sz w:val="22"/>
          <w:szCs w:val="22"/>
        </w:rPr>
      </w:pPr>
      <w:r w:rsidRPr="00FD27F1">
        <w:rPr>
          <w:rFonts w:ascii="Calibri" w:eastAsia="Calibri" w:hAnsi="Calibri"/>
          <w:sz w:val="22"/>
          <w:szCs w:val="22"/>
        </w:rPr>
        <w:t>Are your pension terms dependable?  Health insurance?</w:t>
      </w:r>
    </w:p>
    <w:p w14:paraId="2FACD261" w14:textId="24C44730" w:rsidR="00AB5190" w:rsidRDefault="00FD27F1" w:rsidP="00B005A2">
      <w:pPr>
        <w:pStyle w:val="NoSpacing"/>
        <w:rPr>
          <w:rFonts w:eastAsia="Times New Roman" w:cstheme="minorHAnsi"/>
        </w:rPr>
      </w:pPr>
      <w:r w:rsidRPr="00FD27F1">
        <w:rPr>
          <w:rFonts w:ascii="Calibri" w:eastAsia="Calibri" w:hAnsi="Calibri" w:cs="Times New Roman"/>
        </w:rPr>
        <w:t>What haven’t I asked that I should have?</w:t>
      </w:r>
    </w:p>
    <w:sectPr w:rsidR="00AB5190" w:rsidSect="00FD27F1">
      <w:type w:val="continuous"/>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E6719" w14:textId="77777777" w:rsidR="00470BA9" w:rsidRDefault="00470BA9" w:rsidP="00201881">
      <w:r>
        <w:separator/>
      </w:r>
    </w:p>
  </w:endnote>
  <w:endnote w:type="continuationSeparator" w:id="0">
    <w:p w14:paraId="6802DCA6" w14:textId="77777777" w:rsidR="00470BA9" w:rsidRDefault="00470BA9" w:rsidP="0020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D79B4" w14:textId="77777777" w:rsidR="00E8489F" w:rsidRDefault="00E84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129F8" w14:textId="77777777" w:rsidR="008B09A0" w:rsidRPr="00E8489F" w:rsidRDefault="008B09A0" w:rsidP="00F14634">
    <w:pPr>
      <w:pStyle w:val="Footer"/>
      <w:jc w:val="center"/>
      <w:rPr>
        <w:rFonts w:asciiTheme="minorHAnsi" w:hAnsiTheme="minorHAnsi" w:cstheme="minorHAnsi"/>
        <w:i/>
        <w:color w:val="000000"/>
        <w:sz w:val="22"/>
        <w:szCs w:val="22"/>
      </w:rPr>
    </w:pPr>
    <w:r w:rsidRPr="00E8489F">
      <w:rPr>
        <w:rFonts w:asciiTheme="minorHAnsi" w:hAnsiTheme="minorHAnsi" w:cstheme="minorHAnsi"/>
        <w:i/>
        <w:color w:val="000000"/>
        <w:sz w:val="22"/>
        <w:szCs w:val="22"/>
      </w:rPr>
      <w:t xml:space="preserve">Securities and Advisory Services offered through LPL Financial, </w:t>
    </w:r>
  </w:p>
  <w:p w14:paraId="7D46B9AC" w14:textId="4B7C85F8" w:rsidR="00F14634" w:rsidRPr="00E8489F" w:rsidRDefault="00E8489F" w:rsidP="00F14634">
    <w:pPr>
      <w:pStyle w:val="Footer"/>
      <w:jc w:val="center"/>
      <w:rPr>
        <w:rFonts w:asciiTheme="minorHAnsi" w:hAnsiTheme="minorHAnsi" w:cstheme="minorHAnsi"/>
        <w:color w:val="808080" w:themeColor="background1" w:themeShade="80"/>
        <w:sz w:val="22"/>
        <w:szCs w:val="22"/>
      </w:rPr>
    </w:pPr>
    <w:r w:rsidRPr="00E8489F">
      <w:rPr>
        <w:rFonts w:asciiTheme="minorHAnsi" w:hAnsiTheme="minorHAnsi" w:cstheme="minorHAnsi"/>
        <w:i/>
        <w:color w:val="000000"/>
        <w:sz w:val="22"/>
        <w:szCs w:val="22"/>
      </w:rPr>
      <w:t>a</w:t>
    </w:r>
    <w:r w:rsidR="008B09A0" w:rsidRPr="00E8489F">
      <w:rPr>
        <w:rFonts w:asciiTheme="minorHAnsi" w:hAnsiTheme="minorHAnsi" w:cstheme="minorHAnsi"/>
        <w:i/>
        <w:color w:val="000000"/>
        <w:sz w:val="22"/>
        <w:szCs w:val="22"/>
      </w:rPr>
      <w:t xml:space="preserve"> Registered Investment Advisor, Member, FINRA/SIPC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2BFE3" w14:textId="77777777" w:rsidR="00E8489F" w:rsidRDefault="00E848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DCA31" w14:textId="77777777" w:rsidR="00833BB5" w:rsidRDefault="00833BB5" w:rsidP="00833BB5">
    <w:pPr>
      <w:pStyle w:val="Footer"/>
      <w:jc w:val="center"/>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Securities and Advisory Services offered through LPL Financial, </w:t>
    </w:r>
  </w:p>
  <w:p w14:paraId="20A2A7B9" w14:textId="77777777" w:rsidR="00833BB5" w:rsidRDefault="00833BB5" w:rsidP="00833BB5">
    <w:pPr>
      <w:pStyle w:val="Footer"/>
      <w:jc w:val="center"/>
      <w:rPr>
        <w:rFonts w:asciiTheme="minorHAnsi" w:hAnsiTheme="minorHAnsi" w:cstheme="minorHAnsi"/>
        <w:color w:val="808080" w:themeColor="background1" w:themeShade="80"/>
        <w:sz w:val="22"/>
        <w:szCs w:val="22"/>
      </w:rPr>
    </w:pPr>
    <w:r>
      <w:rPr>
        <w:rFonts w:asciiTheme="minorHAnsi" w:hAnsiTheme="minorHAnsi" w:cstheme="minorHAnsi"/>
        <w:i/>
        <w:color w:val="000000"/>
        <w:sz w:val="22"/>
        <w:szCs w:val="22"/>
      </w:rPr>
      <w:t>a Registered Investment Advisor, Member, FINRA/SIPC</w:t>
    </w:r>
  </w:p>
  <w:p w14:paraId="5272CF7B" w14:textId="77777777" w:rsidR="00A86159" w:rsidRPr="00374EDE" w:rsidRDefault="00A86159" w:rsidP="00374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BF9A0" w14:textId="77777777" w:rsidR="00470BA9" w:rsidRDefault="00470BA9" w:rsidP="00201881">
      <w:r>
        <w:separator/>
      </w:r>
    </w:p>
  </w:footnote>
  <w:footnote w:type="continuationSeparator" w:id="0">
    <w:p w14:paraId="58824C16" w14:textId="77777777" w:rsidR="00470BA9" w:rsidRDefault="00470BA9" w:rsidP="00201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4766" w14:textId="77777777" w:rsidR="00E8489F" w:rsidRDefault="00E84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EF143" w14:textId="77777777" w:rsidR="00E8489F" w:rsidRDefault="00E84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CC57" w14:textId="77777777" w:rsidR="00E8489F" w:rsidRDefault="00E84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B5C8FF0"/>
    <w:lvl w:ilvl="0">
      <w:numFmt w:val="bullet"/>
      <w:lvlText w:val="*"/>
      <w:lvlJc w:val="left"/>
      <w:pPr>
        <w:ind w:left="0" w:firstLine="0"/>
      </w:pPr>
    </w:lvl>
  </w:abstractNum>
  <w:abstractNum w:abstractNumId="1" w15:restartNumberingAfterBreak="0">
    <w:nsid w:val="01913D15"/>
    <w:multiLevelType w:val="hybridMultilevel"/>
    <w:tmpl w:val="08B2E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B44710"/>
    <w:multiLevelType w:val="hybridMultilevel"/>
    <w:tmpl w:val="E69E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F64EF"/>
    <w:multiLevelType w:val="hybridMultilevel"/>
    <w:tmpl w:val="E7B0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A76D6"/>
    <w:multiLevelType w:val="hybridMultilevel"/>
    <w:tmpl w:val="CCF08AD6"/>
    <w:lvl w:ilvl="0" w:tplc="A2262E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86B1E"/>
    <w:multiLevelType w:val="hybridMultilevel"/>
    <w:tmpl w:val="66C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50140"/>
    <w:multiLevelType w:val="hybridMultilevel"/>
    <w:tmpl w:val="4706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41DED"/>
    <w:multiLevelType w:val="hybridMultilevel"/>
    <w:tmpl w:val="AA70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21FD2"/>
    <w:multiLevelType w:val="hybridMultilevel"/>
    <w:tmpl w:val="C866A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00A38"/>
    <w:multiLevelType w:val="hybridMultilevel"/>
    <w:tmpl w:val="7B76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82887"/>
    <w:multiLevelType w:val="hybridMultilevel"/>
    <w:tmpl w:val="FAFE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F0B08"/>
    <w:multiLevelType w:val="hybridMultilevel"/>
    <w:tmpl w:val="A86C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D6E4A"/>
    <w:multiLevelType w:val="hybridMultilevel"/>
    <w:tmpl w:val="D5049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225F9"/>
    <w:multiLevelType w:val="hybridMultilevel"/>
    <w:tmpl w:val="FDEE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80BB0"/>
    <w:multiLevelType w:val="hybridMultilevel"/>
    <w:tmpl w:val="114C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FB2E83"/>
    <w:multiLevelType w:val="hybridMultilevel"/>
    <w:tmpl w:val="BEEAA9C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15:restartNumberingAfterBreak="0">
    <w:nsid w:val="410B7FA0"/>
    <w:multiLevelType w:val="hybridMultilevel"/>
    <w:tmpl w:val="F5C8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9270A"/>
    <w:multiLevelType w:val="hybridMultilevel"/>
    <w:tmpl w:val="D3888FB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1F4682F"/>
    <w:multiLevelType w:val="hybridMultilevel"/>
    <w:tmpl w:val="3126D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1F6DDF"/>
    <w:multiLevelType w:val="hybridMultilevel"/>
    <w:tmpl w:val="AB34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15985"/>
    <w:multiLevelType w:val="hybridMultilevel"/>
    <w:tmpl w:val="224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F2306"/>
    <w:multiLevelType w:val="hybridMultilevel"/>
    <w:tmpl w:val="96106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F4C81"/>
    <w:multiLevelType w:val="hybridMultilevel"/>
    <w:tmpl w:val="5266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E0554"/>
    <w:multiLevelType w:val="hybridMultilevel"/>
    <w:tmpl w:val="A874FFB2"/>
    <w:lvl w:ilvl="0" w:tplc="BE1CC7A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5E74A0"/>
    <w:multiLevelType w:val="hybridMultilevel"/>
    <w:tmpl w:val="BDDAC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61631"/>
    <w:multiLevelType w:val="hybridMultilevel"/>
    <w:tmpl w:val="1B6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C2BFC"/>
    <w:multiLevelType w:val="hybridMultilevel"/>
    <w:tmpl w:val="171C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22C03"/>
    <w:multiLevelType w:val="hybridMultilevel"/>
    <w:tmpl w:val="468C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5B07D0"/>
    <w:multiLevelType w:val="hybridMultilevel"/>
    <w:tmpl w:val="EA7E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F2762"/>
    <w:multiLevelType w:val="hybridMultilevel"/>
    <w:tmpl w:val="0EA2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27"/>
  </w:num>
  <w:num w:numId="4">
    <w:abstractNumId w:val="25"/>
  </w:num>
  <w:num w:numId="5">
    <w:abstractNumId w:val="9"/>
  </w:num>
  <w:num w:numId="6">
    <w:abstractNumId w:val="8"/>
  </w:num>
  <w:num w:numId="7">
    <w:abstractNumId w:val="24"/>
  </w:num>
  <w:num w:numId="8">
    <w:abstractNumId w:val="22"/>
  </w:num>
  <w:num w:numId="9">
    <w:abstractNumId w:val="13"/>
  </w:num>
  <w:num w:numId="10">
    <w:abstractNumId w:val="6"/>
  </w:num>
  <w:num w:numId="11">
    <w:abstractNumId w:val="3"/>
  </w:num>
  <w:num w:numId="12">
    <w:abstractNumId w:val="28"/>
  </w:num>
  <w:num w:numId="13">
    <w:abstractNumId w:val="26"/>
  </w:num>
  <w:num w:numId="14">
    <w:abstractNumId w:val="5"/>
  </w:num>
  <w:num w:numId="15">
    <w:abstractNumId w:val="11"/>
  </w:num>
  <w:num w:numId="16">
    <w:abstractNumId w:val="20"/>
  </w:num>
  <w:num w:numId="17">
    <w:abstractNumId w:val="17"/>
  </w:num>
  <w:num w:numId="18">
    <w:abstractNumId w:val="21"/>
  </w:num>
  <w:num w:numId="19">
    <w:abstractNumId w:val="12"/>
  </w:num>
  <w:num w:numId="20">
    <w:abstractNumId w:val="7"/>
  </w:num>
  <w:num w:numId="21">
    <w:abstractNumId w:val="16"/>
  </w:num>
  <w:num w:numId="22">
    <w:abstractNumId w:val="14"/>
  </w:num>
  <w:num w:numId="23">
    <w:abstractNumId w:val="18"/>
  </w:num>
  <w:num w:numId="24">
    <w:abstractNumId w:val="15"/>
  </w:num>
  <w:num w:numId="25">
    <w:abstractNumId w:val="1"/>
  </w:num>
  <w:num w:numId="26">
    <w:abstractNumId w:val="23"/>
  </w:num>
  <w:num w:numId="27">
    <w:abstractNumId w:val="4"/>
  </w:num>
  <w:num w:numId="28">
    <w:abstractNumId w:val="29"/>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881"/>
    <w:rsid w:val="00004667"/>
    <w:rsid w:val="00035CEC"/>
    <w:rsid w:val="000478AA"/>
    <w:rsid w:val="00055551"/>
    <w:rsid w:val="00057B06"/>
    <w:rsid w:val="0006353F"/>
    <w:rsid w:val="000661E8"/>
    <w:rsid w:val="00067108"/>
    <w:rsid w:val="00085A0A"/>
    <w:rsid w:val="000862EF"/>
    <w:rsid w:val="0009402A"/>
    <w:rsid w:val="000A086A"/>
    <w:rsid w:val="000A1F61"/>
    <w:rsid w:val="000A4B52"/>
    <w:rsid w:val="000B541E"/>
    <w:rsid w:val="000C6D6D"/>
    <w:rsid w:val="000E6F66"/>
    <w:rsid w:val="000F00F3"/>
    <w:rsid w:val="000F487A"/>
    <w:rsid w:val="000F7171"/>
    <w:rsid w:val="00110531"/>
    <w:rsid w:val="00120A82"/>
    <w:rsid w:val="00120D23"/>
    <w:rsid w:val="001321B0"/>
    <w:rsid w:val="00140509"/>
    <w:rsid w:val="00141E92"/>
    <w:rsid w:val="0014268F"/>
    <w:rsid w:val="00143D78"/>
    <w:rsid w:val="00143FB8"/>
    <w:rsid w:val="00152A1B"/>
    <w:rsid w:val="00156735"/>
    <w:rsid w:val="001617E7"/>
    <w:rsid w:val="001713A0"/>
    <w:rsid w:val="0017721B"/>
    <w:rsid w:val="0018160E"/>
    <w:rsid w:val="00181D06"/>
    <w:rsid w:val="001910EA"/>
    <w:rsid w:val="001937E7"/>
    <w:rsid w:val="001A59A6"/>
    <w:rsid w:val="001A7698"/>
    <w:rsid w:val="001B3944"/>
    <w:rsid w:val="001C78B2"/>
    <w:rsid w:val="001E0F63"/>
    <w:rsid w:val="00201881"/>
    <w:rsid w:val="00235B34"/>
    <w:rsid w:val="0024459A"/>
    <w:rsid w:val="00244C00"/>
    <w:rsid w:val="002471F7"/>
    <w:rsid w:val="002525DE"/>
    <w:rsid w:val="00254387"/>
    <w:rsid w:val="00257D65"/>
    <w:rsid w:val="00271F72"/>
    <w:rsid w:val="00281563"/>
    <w:rsid w:val="002972EA"/>
    <w:rsid w:val="002B3F55"/>
    <w:rsid w:val="002B60B8"/>
    <w:rsid w:val="002C5912"/>
    <w:rsid w:val="002D1238"/>
    <w:rsid w:val="002E01B9"/>
    <w:rsid w:val="0030478A"/>
    <w:rsid w:val="00316D88"/>
    <w:rsid w:val="00327F02"/>
    <w:rsid w:val="00332A14"/>
    <w:rsid w:val="0033799C"/>
    <w:rsid w:val="00351E27"/>
    <w:rsid w:val="00360FDB"/>
    <w:rsid w:val="0036478D"/>
    <w:rsid w:val="00367855"/>
    <w:rsid w:val="00374EDE"/>
    <w:rsid w:val="00375E1F"/>
    <w:rsid w:val="003970BA"/>
    <w:rsid w:val="003A0322"/>
    <w:rsid w:val="003A297F"/>
    <w:rsid w:val="003C06FC"/>
    <w:rsid w:val="003C216F"/>
    <w:rsid w:val="003D2595"/>
    <w:rsid w:val="003D35D6"/>
    <w:rsid w:val="003E1125"/>
    <w:rsid w:val="003E2FD4"/>
    <w:rsid w:val="003E30A0"/>
    <w:rsid w:val="0040496F"/>
    <w:rsid w:val="00430936"/>
    <w:rsid w:val="004314B6"/>
    <w:rsid w:val="00433F70"/>
    <w:rsid w:val="00437F8C"/>
    <w:rsid w:val="004478AA"/>
    <w:rsid w:val="0045479A"/>
    <w:rsid w:val="004606D4"/>
    <w:rsid w:val="00462F09"/>
    <w:rsid w:val="004630E3"/>
    <w:rsid w:val="00470BA9"/>
    <w:rsid w:val="004738FF"/>
    <w:rsid w:val="00482347"/>
    <w:rsid w:val="004864E2"/>
    <w:rsid w:val="00490E9A"/>
    <w:rsid w:val="004A47D6"/>
    <w:rsid w:val="004A4944"/>
    <w:rsid w:val="004A4CCE"/>
    <w:rsid w:val="004D0793"/>
    <w:rsid w:val="004D50F5"/>
    <w:rsid w:val="004F02DD"/>
    <w:rsid w:val="004F038F"/>
    <w:rsid w:val="004F1475"/>
    <w:rsid w:val="004F22C0"/>
    <w:rsid w:val="004F5AAA"/>
    <w:rsid w:val="005137D6"/>
    <w:rsid w:val="00516267"/>
    <w:rsid w:val="00521849"/>
    <w:rsid w:val="0052693E"/>
    <w:rsid w:val="00543AB2"/>
    <w:rsid w:val="0054597E"/>
    <w:rsid w:val="0056022F"/>
    <w:rsid w:val="00572587"/>
    <w:rsid w:val="00575C31"/>
    <w:rsid w:val="00584534"/>
    <w:rsid w:val="00590AEE"/>
    <w:rsid w:val="00590DB3"/>
    <w:rsid w:val="005A315C"/>
    <w:rsid w:val="005B5AB9"/>
    <w:rsid w:val="005C5C81"/>
    <w:rsid w:val="005E53A2"/>
    <w:rsid w:val="005F752A"/>
    <w:rsid w:val="00602943"/>
    <w:rsid w:val="00605002"/>
    <w:rsid w:val="00606944"/>
    <w:rsid w:val="00610E0C"/>
    <w:rsid w:val="00611787"/>
    <w:rsid w:val="00614463"/>
    <w:rsid w:val="00632C82"/>
    <w:rsid w:val="00636D64"/>
    <w:rsid w:val="00637138"/>
    <w:rsid w:val="0064234E"/>
    <w:rsid w:val="006425B5"/>
    <w:rsid w:val="006614F2"/>
    <w:rsid w:val="006644C1"/>
    <w:rsid w:val="006673DB"/>
    <w:rsid w:val="00670375"/>
    <w:rsid w:val="00677516"/>
    <w:rsid w:val="006812D6"/>
    <w:rsid w:val="0069119F"/>
    <w:rsid w:val="006967E8"/>
    <w:rsid w:val="006A36D7"/>
    <w:rsid w:val="006B0D51"/>
    <w:rsid w:val="006B14D8"/>
    <w:rsid w:val="006B2992"/>
    <w:rsid w:val="006B5142"/>
    <w:rsid w:val="006C5459"/>
    <w:rsid w:val="006C5C50"/>
    <w:rsid w:val="006E3D3B"/>
    <w:rsid w:val="006E6740"/>
    <w:rsid w:val="006F695A"/>
    <w:rsid w:val="00700506"/>
    <w:rsid w:val="00701BC1"/>
    <w:rsid w:val="007114E2"/>
    <w:rsid w:val="00714E65"/>
    <w:rsid w:val="00714F5A"/>
    <w:rsid w:val="00720E67"/>
    <w:rsid w:val="00725977"/>
    <w:rsid w:val="00735225"/>
    <w:rsid w:val="007361A3"/>
    <w:rsid w:val="00740413"/>
    <w:rsid w:val="00747745"/>
    <w:rsid w:val="00754045"/>
    <w:rsid w:val="00755941"/>
    <w:rsid w:val="00756427"/>
    <w:rsid w:val="00762716"/>
    <w:rsid w:val="00763645"/>
    <w:rsid w:val="00763FDD"/>
    <w:rsid w:val="00767187"/>
    <w:rsid w:val="00771D70"/>
    <w:rsid w:val="00774430"/>
    <w:rsid w:val="00781582"/>
    <w:rsid w:val="007851ED"/>
    <w:rsid w:val="00794B35"/>
    <w:rsid w:val="007965AF"/>
    <w:rsid w:val="007A04D5"/>
    <w:rsid w:val="007B3771"/>
    <w:rsid w:val="007B590B"/>
    <w:rsid w:val="007B7327"/>
    <w:rsid w:val="007C1D50"/>
    <w:rsid w:val="007D38A0"/>
    <w:rsid w:val="007D52E3"/>
    <w:rsid w:val="007E6D47"/>
    <w:rsid w:val="007E7A23"/>
    <w:rsid w:val="007F19A5"/>
    <w:rsid w:val="008002E9"/>
    <w:rsid w:val="0082161D"/>
    <w:rsid w:val="00825DED"/>
    <w:rsid w:val="00827A3A"/>
    <w:rsid w:val="008304E3"/>
    <w:rsid w:val="00833BB5"/>
    <w:rsid w:val="00843B46"/>
    <w:rsid w:val="00862C92"/>
    <w:rsid w:val="0086723B"/>
    <w:rsid w:val="008911A3"/>
    <w:rsid w:val="008A195F"/>
    <w:rsid w:val="008A6187"/>
    <w:rsid w:val="008B09A0"/>
    <w:rsid w:val="008B0E5D"/>
    <w:rsid w:val="008B2E6F"/>
    <w:rsid w:val="008B30E6"/>
    <w:rsid w:val="008B3ABA"/>
    <w:rsid w:val="008B47CA"/>
    <w:rsid w:val="008D032B"/>
    <w:rsid w:val="008D0EA1"/>
    <w:rsid w:val="008D7363"/>
    <w:rsid w:val="008F1E5C"/>
    <w:rsid w:val="008F78B2"/>
    <w:rsid w:val="009038B3"/>
    <w:rsid w:val="009056A7"/>
    <w:rsid w:val="0093001D"/>
    <w:rsid w:val="00934431"/>
    <w:rsid w:val="009358FE"/>
    <w:rsid w:val="00937B53"/>
    <w:rsid w:val="009418CA"/>
    <w:rsid w:val="00946189"/>
    <w:rsid w:val="00950AA8"/>
    <w:rsid w:val="00950FDD"/>
    <w:rsid w:val="00952B36"/>
    <w:rsid w:val="0096114E"/>
    <w:rsid w:val="00963C58"/>
    <w:rsid w:val="00967EA3"/>
    <w:rsid w:val="009745E3"/>
    <w:rsid w:val="00977566"/>
    <w:rsid w:val="00981C7E"/>
    <w:rsid w:val="009901CC"/>
    <w:rsid w:val="00991E61"/>
    <w:rsid w:val="009960C2"/>
    <w:rsid w:val="009A3E92"/>
    <w:rsid w:val="009A5179"/>
    <w:rsid w:val="009C12A5"/>
    <w:rsid w:val="009C2C22"/>
    <w:rsid w:val="009F2367"/>
    <w:rsid w:val="00A10273"/>
    <w:rsid w:val="00A12D06"/>
    <w:rsid w:val="00A1368D"/>
    <w:rsid w:val="00A1472C"/>
    <w:rsid w:val="00A1587D"/>
    <w:rsid w:val="00A2032B"/>
    <w:rsid w:val="00A2065C"/>
    <w:rsid w:val="00A25419"/>
    <w:rsid w:val="00A32CFE"/>
    <w:rsid w:val="00A37B65"/>
    <w:rsid w:val="00A4647A"/>
    <w:rsid w:val="00A5507F"/>
    <w:rsid w:val="00A6676E"/>
    <w:rsid w:val="00A777D5"/>
    <w:rsid w:val="00A812C2"/>
    <w:rsid w:val="00A85FD5"/>
    <w:rsid w:val="00A86159"/>
    <w:rsid w:val="00A92560"/>
    <w:rsid w:val="00A93744"/>
    <w:rsid w:val="00A95D95"/>
    <w:rsid w:val="00A9641C"/>
    <w:rsid w:val="00AA31AA"/>
    <w:rsid w:val="00AA5716"/>
    <w:rsid w:val="00AB2867"/>
    <w:rsid w:val="00AB2D9F"/>
    <w:rsid w:val="00AB5190"/>
    <w:rsid w:val="00AC0E66"/>
    <w:rsid w:val="00AC40D6"/>
    <w:rsid w:val="00AD0816"/>
    <w:rsid w:val="00AD6FF6"/>
    <w:rsid w:val="00AE4FD3"/>
    <w:rsid w:val="00AF50D7"/>
    <w:rsid w:val="00B005A2"/>
    <w:rsid w:val="00B01A0D"/>
    <w:rsid w:val="00B032B3"/>
    <w:rsid w:val="00B416C9"/>
    <w:rsid w:val="00B508D7"/>
    <w:rsid w:val="00B56227"/>
    <w:rsid w:val="00B6618D"/>
    <w:rsid w:val="00B709AA"/>
    <w:rsid w:val="00B75422"/>
    <w:rsid w:val="00B7727B"/>
    <w:rsid w:val="00BA286D"/>
    <w:rsid w:val="00BB711E"/>
    <w:rsid w:val="00BD45D5"/>
    <w:rsid w:val="00BE0D9B"/>
    <w:rsid w:val="00BF3088"/>
    <w:rsid w:val="00C01195"/>
    <w:rsid w:val="00C11848"/>
    <w:rsid w:val="00C26512"/>
    <w:rsid w:val="00C34F1C"/>
    <w:rsid w:val="00C4005C"/>
    <w:rsid w:val="00C640F5"/>
    <w:rsid w:val="00C67196"/>
    <w:rsid w:val="00C8797B"/>
    <w:rsid w:val="00C87CB6"/>
    <w:rsid w:val="00C951EF"/>
    <w:rsid w:val="00C96D5C"/>
    <w:rsid w:val="00CB3D12"/>
    <w:rsid w:val="00CC4B63"/>
    <w:rsid w:val="00CC66CC"/>
    <w:rsid w:val="00CD5225"/>
    <w:rsid w:val="00CE244E"/>
    <w:rsid w:val="00CE2E8F"/>
    <w:rsid w:val="00CE62F8"/>
    <w:rsid w:val="00D00F34"/>
    <w:rsid w:val="00D0548F"/>
    <w:rsid w:val="00D07AF2"/>
    <w:rsid w:val="00D10DA0"/>
    <w:rsid w:val="00D16AA8"/>
    <w:rsid w:val="00D24AB1"/>
    <w:rsid w:val="00D35E5C"/>
    <w:rsid w:val="00D43AF9"/>
    <w:rsid w:val="00D5675B"/>
    <w:rsid w:val="00D57D2B"/>
    <w:rsid w:val="00D6380D"/>
    <w:rsid w:val="00D71A36"/>
    <w:rsid w:val="00D91464"/>
    <w:rsid w:val="00DA5817"/>
    <w:rsid w:val="00DB48F4"/>
    <w:rsid w:val="00DC1785"/>
    <w:rsid w:val="00DD4FF3"/>
    <w:rsid w:val="00DE07DF"/>
    <w:rsid w:val="00DF72DF"/>
    <w:rsid w:val="00DF77C0"/>
    <w:rsid w:val="00E0330E"/>
    <w:rsid w:val="00E10875"/>
    <w:rsid w:val="00E178F9"/>
    <w:rsid w:val="00E347E4"/>
    <w:rsid w:val="00E36758"/>
    <w:rsid w:val="00E43349"/>
    <w:rsid w:val="00E44042"/>
    <w:rsid w:val="00E568FD"/>
    <w:rsid w:val="00E8489F"/>
    <w:rsid w:val="00E95552"/>
    <w:rsid w:val="00EA0D44"/>
    <w:rsid w:val="00EB6B5F"/>
    <w:rsid w:val="00EB6FA3"/>
    <w:rsid w:val="00EB70F0"/>
    <w:rsid w:val="00EC41B7"/>
    <w:rsid w:val="00EC7956"/>
    <w:rsid w:val="00ED02AA"/>
    <w:rsid w:val="00ED1F12"/>
    <w:rsid w:val="00EE1991"/>
    <w:rsid w:val="00EE24FC"/>
    <w:rsid w:val="00EE4BAD"/>
    <w:rsid w:val="00EF2A80"/>
    <w:rsid w:val="00EF453E"/>
    <w:rsid w:val="00F0172F"/>
    <w:rsid w:val="00F05579"/>
    <w:rsid w:val="00F132CD"/>
    <w:rsid w:val="00F14634"/>
    <w:rsid w:val="00F20023"/>
    <w:rsid w:val="00F20C4F"/>
    <w:rsid w:val="00F215C2"/>
    <w:rsid w:val="00F251D0"/>
    <w:rsid w:val="00F26204"/>
    <w:rsid w:val="00F30D1D"/>
    <w:rsid w:val="00F31374"/>
    <w:rsid w:val="00F34FEA"/>
    <w:rsid w:val="00F42FA9"/>
    <w:rsid w:val="00F520F8"/>
    <w:rsid w:val="00F53182"/>
    <w:rsid w:val="00F62A8B"/>
    <w:rsid w:val="00F7210A"/>
    <w:rsid w:val="00F74E2F"/>
    <w:rsid w:val="00F9520A"/>
    <w:rsid w:val="00F97D09"/>
    <w:rsid w:val="00FA2A2E"/>
    <w:rsid w:val="00FD27F1"/>
    <w:rsid w:val="00FD39B6"/>
    <w:rsid w:val="00FE7F52"/>
    <w:rsid w:val="00FF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28B3"/>
  <w15:chartTrackingRefBased/>
  <w15:docId w15:val="{A7AC2CD3-C0C8-4E77-B7B8-A48FEC91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5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881"/>
    <w:pPr>
      <w:spacing w:after="0" w:line="240" w:lineRule="auto"/>
    </w:pPr>
  </w:style>
  <w:style w:type="character" w:styleId="Hyperlink">
    <w:name w:val="Hyperlink"/>
    <w:basedOn w:val="DefaultParagraphFont"/>
    <w:uiPriority w:val="99"/>
    <w:unhideWhenUsed/>
    <w:rsid w:val="00201881"/>
    <w:rPr>
      <w:color w:val="0563C1" w:themeColor="hyperlink"/>
      <w:u w:val="single"/>
    </w:rPr>
  </w:style>
  <w:style w:type="paragraph" w:styleId="Header">
    <w:name w:val="header"/>
    <w:basedOn w:val="Normal"/>
    <w:link w:val="HeaderChar"/>
    <w:uiPriority w:val="99"/>
    <w:unhideWhenUsed/>
    <w:rsid w:val="00201881"/>
    <w:pPr>
      <w:tabs>
        <w:tab w:val="center" w:pos="4680"/>
        <w:tab w:val="right" w:pos="9360"/>
      </w:tabs>
    </w:pPr>
  </w:style>
  <w:style w:type="character" w:customStyle="1" w:styleId="HeaderChar">
    <w:name w:val="Header Char"/>
    <w:basedOn w:val="DefaultParagraphFont"/>
    <w:link w:val="Header"/>
    <w:uiPriority w:val="99"/>
    <w:rsid w:val="00201881"/>
  </w:style>
  <w:style w:type="paragraph" w:styleId="Footer">
    <w:name w:val="footer"/>
    <w:basedOn w:val="Normal"/>
    <w:link w:val="FooterChar"/>
    <w:unhideWhenUsed/>
    <w:rsid w:val="00201881"/>
    <w:pPr>
      <w:tabs>
        <w:tab w:val="center" w:pos="4680"/>
        <w:tab w:val="right" w:pos="9360"/>
      </w:tabs>
    </w:pPr>
  </w:style>
  <w:style w:type="character" w:customStyle="1" w:styleId="FooterChar">
    <w:name w:val="Footer Char"/>
    <w:basedOn w:val="DefaultParagraphFont"/>
    <w:link w:val="Footer"/>
    <w:rsid w:val="00201881"/>
  </w:style>
  <w:style w:type="paragraph" w:styleId="BalloonText">
    <w:name w:val="Balloon Text"/>
    <w:basedOn w:val="Normal"/>
    <w:link w:val="BalloonTextChar"/>
    <w:uiPriority w:val="99"/>
    <w:semiHidden/>
    <w:unhideWhenUsed/>
    <w:rsid w:val="006703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375"/>
    <w:rPr>
      <w:rFonts w:ascii="Segoe UI" w:hAnsi="Segoe UI" w:cs="Segoe UI"/>
      <w:sz w:val="18"/>
      <w:szCs w:val="18"/>
    </w:rPr>
  </w:style>
  <w:style w:type="paragraph" w:styleId="BlockText">
    <w:name w:val="Block Text"/>
    <w:basedOn w:val="Normal"/>
    <w:semiHidden/>
    <w:rsid w:val="006425B5"/>
    <w:pPr>
      <w:overflowPunct w:val="0"/>
      <w:autoSpaceDE w:val="0"/>
      <w:autoSpaceDN w:val="0"/>
      <w:adjustRightInd w:val="0"/>
      <w:ind w:left="288" w:right="288"/>
    </w:pPr>
    <w:rPr>
      <w:rFonts w:ascii="Arial" w:hAnsi="Arial"/>
      <w:sz w:val="22"/>
      <w:szCs w:val="20"/>
    </w:rPr>
  </w:style>
  <w:style w:type="paragraph" w:styleId="BodyText">
    <w:name w:val="Body Text"/>
    <w:basedOn w:val="Normal"/>
    <w:link w:val="BodyTextChar"/>
    <w:semiHidden/>
    <w:rsid w:val="00A86159"/>
    <w:rPr>
      <w:sz w:val="22"/>
    </w:rPr>
  </w:style>
  <w:style w:type="character" w:customStyle="1" w:styleId="BodyTextChar">
    <w:name w:val="Body Text Char"/>
    <w:basedOn w:val="DefaultParagraphFont"/>
    <w:link w:val="BodyText"/>
    <w:semiHidden/>
    <w:rsid w:val="00A86159"/>
    <w:rPr>
      <w:rFonts w:ascii="Times New Roman" w:eastAsia="Times New Roman" w:hAnsi="Times New Roman" w:cs="Times New Roman"/>
      <w:szCs w:val="24"/>
    </w:rPr>
  </w:style>
  <w:style w:type="paragraph" w:styleId="ListParagraph">
    <w:name w:val="List Paragraph"/>
    <w:basedOn w:val="Normal"/>
    <w:uiPriority w:val="34"/>
    <w:qFormat/>
    <w:rsid w:val="0064234E"/>
    <w:pPr>
      <w:ind w:left="720"/>
      <w:contextualSpacing/>
    </w:pPr>
  </w:style>
  <w:style w:type="paragraph" w:styleId="FootnoteText">
    <w:name w:val="footnote text"/>
    <w:basedOn w:val="Normal"/>
    <w:link w:val="FootnoteTextChar"/>
    <w:uiPriority w:val="99"/>
    <w:semiHidden/>
    <w:unhideWhenUsed/>
    <w:rsid w:val="006614F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614F2"/>
    <w:rPr>
      <w:sz w:val="20"/>
      <w:szCs w:val="20"/>
    </w:rPr>
  </w:style>
  <w:style w:type="character" w:styleId="FootnoteReference">
    <w:name w:val="footnote reference"/>
    <w:basedOn w:val="DefaultParagraphFont"/>
    <w:uiPriority w:val="99"/>
    <w:semiHidden/>
    <w:unhideWhenUsed/>
    <w:rsid w:val="006614F2"/>
    <w:rPr>
      <w:vertAlign w:val="superscript"/>
    </w:rPr>
  </w:style>
  <w:style w:type="character" w:styleId="UnresolvedMention">
    <w:name w:val="Unresolved Mention"/>
    <w:basedOn w:val="DefaultParagraphFont"/>
    <w:uiPriority w:val="99"/>
    <w:semiHidden/>
    <w:unhideWhenUsed/>
    <w:rsid w:val="00AB2867"/>
    <w:rPr>
      <w:color w:val="808080"/>
      <w:shd w:val="clear" w:color="auto" w:fill="E6E6E6"/>
    </w:rPr>
  </w:style>
  <w:style w:type="paragraph" w:styleId="EndnoteText">
    <w:name w:val="endnote text"/>
    <w:basedOn w:val="Normal"/>
    <w:link w:val="EndnoteTextChar"/>
    <w:uiPriority w:val="99"/>
    <w:unhideWhenUsed/>
    <w:rsid w:val="005137D6"/>
    <w:rPr>
      <w:sz w:val="20"/>
      <w:szCs w:val="20"/>
    </w:rPr>
  </w:style>
  <w:style w:type="character" w:customStyle="1" w:styleId="EndnoteTextChar">
    <w:name w:val="Endnote Text Char"/>
    <w:basedOn w:val="DefaultParagraphFont"/>
    <w:link w:val="EndnoteText"/>
    <w:uiPriority w:val="99"/>
    <w:rsid w:val="005137D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137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79573">
      <w:bodyDiv w:val="1"/>
      <w:marLeft w:val="0"/>
      <w:marRight w:val="0"/>
      <w:marTop w:val="0"/>
      <w:marBottom w:val="0"/>
      <w:divBdr>
        <w:top w:val="none" w:sz="0" w:space="0" w:color="auto"/>
        <w:left w:val="none" w:sz="0" w:space="0" w:color="auto"/>
        <w:bottom w:val="none" w:sz="0" w:space="0" w:color="auto"/>
        <w:right w:val="none" w:sz="0" w:space="0" w:color="auto"/>
      </w:divBdr>
    </w:div>
    <w:div w:id="51587840">
      <w:bodyDiv w:val="1"/>
      <w:marLeft w:val="0"/>
      <w:marRight w:val="0"/>
      <w:marTop w:val="0"/>
      <w:marBottom w:val="0"/>
      <w:divBdr>
        <w:top w:val="none" w:sz="0" w:space="0" w:color="auto"/>
        <w:left w:val="none" w:sz="0" w:space="0" w:color="auto"/>
        <w:bottom w:val="none" w:sz="0" w:space="0" w:color="auto"/>
        <w:right w:val="none" w:sz="0" w:space="0" w:color="auto"/>
      </w:divBdr>
    </w:div>
    <w:div w:id="74402653">
      <w:bodyDiv w:val="1"/>
      <w:marLeft w:val="0"/>
      <w:marRight w:val="0"/>
      <w:marTop w:val="0"/>
      <w:marBottom w:val="0"/>
      <w:divBdr>
        <w:top w:val="none" w:sz="0" w:space="0" w:color="auto"/>
        <w:left w:val="none" w:sz="0" w:space="0" w:color="auto"/>
        <w:bottom w:val="none" w:sz="0" w:space="0" w:color="auto"/>
        <w:right w:val="none" w:sz="0" w:space="0" w:color="auto"/>
      </w:divBdr>
    </w:div>
    <w:div w:id="112405334">
      <w:bodyDiv w:val="1"/>
      <w:marLeft w:val="0"/>
      <w:marRight w:val="0"/>
      <w:marTop w:val="0"/>
      <w:marBottom w:val="0"/>
      <w:divBdr>
        <w:top w:val="none" w:sz="0" w:space="0" w:color="auto"/>
        <w:left w:val="none" w:sz="0" w:space="0" w:color="auto"/>
        <w:bottom w:val="none" w:sz="0" w:space="0" w:color="auto"/>
        <w:right w:val="none" w:sz="0" w:space="0" w:color="auto"/>
      </w:divBdr>
    </w:div>
    <w:div w:id="123431118">
      <w:bodyDiv w:val="1"/>
      <w:marLeft w:val="0"/>
      <w:marRight w:val="0"/>
      <w:marTop w:val="0"/>
      <w:marBottom w:val="0"/>
      <w:divBdr>
        <w:top w:val="none" w:sz="0" w:space="0" w:color="auto"/>
        <w:left w:val="none" w:sz="0" w:space="0" w:color="auto"/>
        <w:bottom w:val="none" w:sz="0" w:space="0" w:color="auto"/>
        <w:right w:val="none" w:sz="0" w:space="0" w:color="auto"/>
      </w:divBdr>
    </w:div>
    <w:div w:id="150602028">
      <w:bodyDiv w:val="1"/>
      <w:marLeft w:val="0"/>
      <w:marRight w:val="0"/>
      <w:marTop w:val="0"/>
      <w:marBottom w:val="0"/>
      <w:divBdr>
        <w:top w:val="none" w:sz="0" w:space="0" w:color="auto"/>
        <w:left w:val="none" w:sz="0" w:space="0" w:color="auto"/>
        <w:bottom w:val="none" w:sz="0" w:space="0" w:color="auto"/>
        <w:right w:val="none" w:sz="0" w:space="0" w:color="auto"/>
      </w:divBdr>
    </w:div>
    <w:div w:id="151871313">
      <w:bodyDiv w:val="1"/>
      <w:marLeft w:val="0"/>
      <w:marRight w:val="0"/>
      <w:marTop w:val="0"/>
      <w:marBottom w:val="0"/>
      <w:divBdr>
        <w:top w:val="none" w:sz="0" w:space="0" w:color="auto"/>
        <w:left w:val="none" w:sz="0" w:space="0" w:color="auto"/>
        <w:bottom w:val="none" w:sz="0" w:space="0" w:color="auto"/>
        <w:right w:val="none" w:sz="0" w:space="0" w:color="auto"/>
      </w:divBdr>
    </w:div>
    <w:div w:id="463891637">
      <w:bodyDiv w:val="1"/>
      <w:marLeft w:val="0"/>
      <w:marRight w:val="0"/>
      <w:marTop w:val="0"/>
      <w:marBottom w:val="0"/>
      <w:divBdr>
        <w:top w:val="none" w:sz="0" w:space="0" w:color="auto"/>
        <w:left w:val="none" w:sz="0" w:space="0" w:color="auto"/>
        <w:bottom w:val="none" w:sz="0" w:space="0" w:color="auto"/>
        <w:right w:val="none" w:sz="0" w:space="0" w:color="auto"/>
      </w:divBdr>
    </w:div>
    <w:div w:id="574047062">
      <w:bodyDiv w:val="1"/>
      <w:marLeft w:val="0"/>
      <w:marRight w:val="0"/>
      <w:marTop w:val="0"/>
      <w:marBottom w:val="0"/>
      <w:divBdr>
        <w:top w:val="none" w:sz="0" w:space="0" w:color="auto"/>
        <w:left w:val="none" w:sz="0" w:space="0" w:color="auto"/>
        <w:bottom w:val="none" w:sz="0" w:space="0" w:color="auto"/>
        <w:right w:val="none" w:sz="0" w:space="0" w:color="auto"/>
      </w:divBdr>
    </w:div>
    <w:div w:id="752319384">
      <w:bodyDiv w:val="1"/>
      <w:marLeft w:val="0"/>
      <w:marRight w:val="0"/>
      <w:marTop w:val="0"/>
      <w:marBottom w:val="0"/>
      <w:divBdr>
        <w:top w:val="none" w:sz="0" w:space="0" w:color="auto"/>
        <w:left w:val="none" w:sz="0" w:space="0" w:color="auto"/>
        <w:bottom w:val="none" w:sz="0" w:space="0" w:color="auto"/>
        <w:right w:val="none" w:sz="0" w:space="0" w:color="auto"/>
      </w:divBdr>
    </w:div>
    <w:div w:id="936331690">
      <w:bodyDiv w:val="1"/>
      <w:marLeft w:val="0"/>
      <w:marRight w:val="0"/>
      <w:marTop w:val="0"/>
      <w:marBottom w:val="0"/>
      <w:divBdr>
        <w:top w:val="none" w:sz="0" w:space="0" w:color="auto"/>
        <w:left w:val="none" w:sz="0" w:space="0" w:color="auto"/>
        <w:bottom w:val="none" w:sz="0" w:space="0" w:color="auto"/>
        <w:right w:val="none" w:sz="0" w:space="0" w:color="auto"/>
      </w:divBdr>
    </w:div>
    <w:div w:id="963773796">
      <w:bodyDiv w:val="1"/>
      <w:marLeft w:val="0"/>
      <w:marRight w:val="0"/>
      <w:marTop w:val="0"/>
      <w:marBottom w:val="0"/>
      <w:divBdr>
        <w:top w:val="none" w:sz="0" w:space="0" w:color="auto"/>
        <w:left w:val="none" w:sz="0" w:space="0" w:color="auto"/>
        <w:bottom w:val="none" w:sz="0" w:space="0" w:color="auto"/>
        <w:right w:val="none" w:sz="0" w:space="0" w:color="auto"/>
      </w:divBdr>
    </w:div>
    <w:div w:id="970671085">
      <w:bodyDiv w:val="1"/>
      <w:marLeft w:val="0"/>
      <w:marRight w:val="0"/>
      <w:marTop w:val="0"/>
      <w:marBottom w:val="0"/>
      <w:divBdr>
        <w:top w:val="none" w:sz="0" w:space="0" w:color="auto"/>
        <w:left w:val="none" w:sz="0" w:space="0" w:color="auto"/>
        <w:bottom w:val="none" w:sz="0" w:space="0" w:color="auto"/>
        <w:right w:val="none" w:sz="0" w:space="0" w:color="auto"/>
      </w:divBdr>
    </w:div>
    <w:div w:id="1037507460">
      <w:bodyDiv w:val="1"/>
      <w:marLeft w:val="0"/>
      <w:marRight w:val="0"/>
      <w:marTop w:val="0"/>
      <w:marBottom w:val="0"/>
      <w:divBdr>
        <w:top w:val="none" w:sz="0" w:space="0" w:color="auto"/>
        <w:left w:val="none" w:sz="0" w:space="0" w:color="auto"/>
        <w:bottom w:val="none" w:sz="0" w:space="0" w:color="auto"/>
        <w:right w:val="none" w:sz="0" w:space="0" w:color="auto"/>
      </w:divBdr>
    </w:div>
    <w:div w:id="1123571706">
      <w:bodyDiv w:val="1"/>
      <w:marLeft w:val="0"/>
      <w:marRight w:val="0"/>
      <w:marTop w:val="0"/>
      <w:marBottom w:val="0"/>
      <w:divBdr>
        <w:top w:val="none" w:sz="0" w:space="0" w:color="auto"/>
        <w:left w:val="none" w:sz="0" w:space="0" w:color="auto"/>
        <w:bottom w:val="none" w:sz="0" w:space="0" w:color="auto"/>
        <w:right w:val="none" w:sz="0" w:space="0" w:color="auto"/>
      </w:divBdr>
    </w:div>
    <w:div w:id="1134299392">
      <w:bodyDiv w:val="1"/>
      <w:marLeft w:val="0"/>
      <w:marRight w:val="0"/>
      <w:marTop w:val="0"/>
      <w:marBottom w:val="0"/>
      <w:divBdr>
        <w:top w:val="none" w:sz="0" w:space="0" w:color="auto"/>
        <w:left w:val="none" w:sz="0" w:space="0" w:color="auto"/>
        <w:bottom w:val="none" w:sz="0" w:space="0" w:color="auto"/>
        <w:right w:val="none" w:sz="0" w:space="0" w:color="auto"/>
      </w:divBdr>
    </w:div>
    <w:div w:id="1206329757">
      <w:bodyDiv w:val="1"/>
      <w:marLeft w:val="0"/>
      <w:marRight w:val="0"/>
      <w:marTop w:val="0"/>
      <w:marBottom w:val="0"/>
      <w:divBdr>
        <w:top w:val="none" w:sz="0" w:space="0" w:color="auto"/>
        <w:left w:val="none" w:sz="0" w:space="0" w:color="auto"/>
        <w:bottom w:val="none" w:sz="0" w:space="0" w:color="auto"/>
        <w:right w:val="none" w:sz="0" w:space="0" w:color="auto"/>
      </w:divBdr>
    </w:div>
    <w:div w:id="1211989428">
      <w:bodyDiv w:val="1"/>
      <w:marLeft w:val="0"/>
      <w:marRight w:val="0"/>
      <w:marTop w:val="0"/>
      <w:marBottom w:val="0"/>
      <w:divBdr>
        <w:top w:val="none" w:sz="0" w:space="0" w:color="auto"/>
        <w:left w:val="none" w:sz="0" w:space="0" w:color="auto"/>
        <w:bottom w:val="none" w:sz="0" w:space="0" w:color="auto"/>
        <w:right w:val="none" w:sz="0" w:space="0" w:color="auto"/>
      </w:divBdr>
    </w:div>
    <w:div w:id="1214923984">
      <w:bodyDiv w:val="1"/>
      <w:marLeft w:val="0"/>
      <w:marRight w:val="0"/>
      <w:marTop w:val="0"/>
      <w:marBottom w:val="0"/>
      <w:divBdr>
        <w:top w:val="none" w:sz="0" w:space="0" w:color="auto"/>
        <w:left w:val="none" w:sz="0" w:space="0" w:color="auto"/>
        <w:bottom w:val="none" w:sz="0" w:space="0" w:color="auto"/>
        <w:right w:val="none" w:sz="0" w:space="0" w:color="auto"/>
      </w:divBdr>
    </w:div>
    <w:div w:id="1245412010">
      <w:bodyDiv w:val="1"/>
      <w:marLeft w:val="0"/>
      <w:marRight w:val="0"/>
      <w:marTop w:val="0"/>
      <w:marBottom w:val="0"/>
      <w:divBdr>
        <w:top w:val="none" w:sz="0" w:space="0" w:color="auto"/>
        <w:left w:val="none" w:sz="0" w:space="0" w:color="auto"/>
        <w:bottom w:val="none" w:sz="0" w:space="0" w:color="auto"/>
        <w:right w:val="none" w:sz="0" w:space="0" w:color="auto"/>
      </w:divBdr>
    </w:div>
    <w:div w:id="1357540001">
      <w:bodyDiv w:val="1"/>
      <w:marLeft w:val="0"/>
      <w:marRight w:val="0"/>
      <w:marTop w:val="0"/>
      <w:marBottom w:val="0"/>
      <w:divBdr>
        <w:top w:val="none" w:sz="0" w:space="0" w:color="auto"/>
        <w:left w:val="none" w:sz="0" w:space="0" w:color="auto"/>
        <w:bottom w:val="none" w:sz="0" w:space="0" w:color="auto"/>
        <w:right w:val="none" w:sz="0" w:space="0" w:color="auto"/>
      </w:divBdr>
    </w:div>
    <w:div w:id="1611006166">
      <w:bodyDiv w:val="1"/>
      <w:marLeft w:val="0"/>
      <w:marRight w:val="0"/>
      <w:marTop w:val="0"/>
      <w:marBottom w:val="0"/>
      <w:divBdr>
        <w:top w:val="none" w:sz="0" w:space="0" w:color="auto"/>
        <w:left w:val="none" w:sz="0" w:space="0" w:color="auto"/>
        <w:bottom w:val="none" w:sz="0" w:space="0" w:color="auto"/>
        <w:right w:val="none" w:sz="0" w:space="0" w:color="auto"/>
      </w:divBdr>
    </w:div>
    <w:div w:id="1810244493">
      <w:bodyDiv w:val="1"/>
      <w:marLeft w:val="0"/>
      <w:marRight w:val="0"/>
      <w:marTop w:val="0"/>
      <w:marBottom w:val="0"/>
      <w:divBdr>
        <w:top w:val="none" w:sz="0" w:space="0" w:color="auto"/>
        <w:left w:val="none" w:sz="0" w:space="0" w:color="auto"/>
        <w:bottom w:val="none" w:sz="0" w:space="0" w:color="auto"/>
        <w:right w:val="none" w:sz="0" w:space="0" w:color="auto"/>
      </w:divBdr>
    </w:div>
    <w:div w:id="1846820109">
      <w:bodyDiv w:val="1"/>
      <w:marLeft w:val="0"/>
      <w:marRight w:val="0"/>
      <w:marTop w:val="0"/>
      <w:marBottom w:val="0"/>
      <w:divBdr>
        <w:top w:val="none" w:sz="0" w:space="0" w:color="auto"/>
        <w:left w:val="none" w:sz="0" w:space="0" w:color="auto"/>
        <w:bottom w:val="none" w:sz="0" w:space="0" w:color="auto"/>
        <w:right w:val="none" w:sz="0" w:space="0" w:color="auto"/>
      </w:divBdr>
    </w:div>
    <w:div w:id="1879272327">
      <w:bodyDiv w:val="1"/>
      <w:marLeft w:val="0"/>
      <w:marRight w:val="0"/>
      <w:marTop w:val="0"/>
      <w:marBottom w:val="0"/>
      <w:divBdr>
        <w:top w:val="none" w:sz="0" w:space="0" w:color="auto"/>
        <w:left w:val="none" w:sz="0" w:space="0" w:color="auto"/>
        <w:bottom w:val="none" w:sz="0" w:space="0" w:color="auto"/>
        <w:right w:val="none" w:sz="0" w:space="0" w:color="auto"/>
      </w:divBdr>
    </w:div>
    <w:div w:id="2013993455">
      <w:bodyDiv w:val="1"/>
      <w:marLeft w:val="0"/>
      <w:marRight w:val="0"/>
      <w:marTop w:val="0"/>
      <w:marBottom w:val="0"/>
      <w:divBdr>
        <w:top w:val="none" w:sz="0" w:space="0" w:color="auto"/>
        <w:left w:val="none" w:sz="0" w:space="0" w:color="auto"/>
        <w:bottom w:val="none" w:sz="0" w:space="0" w:color="auto"/>
        <w:right w:val="none" w:sz="0" w:space="0" w:color="auto"/>
      </w:divBdr>
    </w:div>
    <w:div w:id="2030256595">
      <w:bodyDiv w:val="1"/>
      <w:marLeft w:val="0"/>
      <w:marRight w:val="0"/>
      <w:marTop w:val="0"/>
      <w:marBottom w:val="0"/>
      <w:divBdr>
        <w:top w:val="none" w:sz="0" w:space="0" w:color="auto"/>
        <w:left w:val="none" w:sz="0" w:space="0" w:color="auto"/>
        <w:bottom w:val="none" w:sz="0" w:space="0" w:color="auto"/>
        <w:right w:val="none" w:sz="0" w:space="0" w:color="auto"/>
      </w:divBdr>
    </w:div>
    <w:div w:id="2061513023">
      <w:bodyDiv w:val="1"/>
      <w:marLeft w:val="0"/>
      <w:marRight w:val="0"/>
      <w:marTop w:val="0"/>
      <w:marBottom w:val="0"/>
      <w:divBdr>
        <w:top w:val="none" w:sz="0" w:space="0" w:color="auto"/>
        <w:left w:val="none" w:sz="0" w:space="0" w:color="auto"/>
        <w:bottom w:val="none" w:sz="0" w:space="0" w:color="auto"/>
        <w:right w:val="none" w:sz="0" w:space="0" w:color="auto"/>
      </w:divBdr>
    </w:div>
    <w:div w:id="20782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3FDB-3617-4A9F-9FF7-64AD20E2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3575</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Denton</dc:creator>
  <cp:keywords/>
  <dc:description/>
  <cp:lastModifiedBy>Aaron Anderson</cp:lastModifiedBy>
  <cp:revision>94</cp:revision>
  <cp:lastPrinted>2020-12-10T17:30:00Z</cp:lastPrinted>
  <dcterms:created xsi:type="dcterms:W3CDTF">2018-06-25T13:18:00Z</dcterms:created>
  <dcterms:modified xsi:type="dcterms:W3CDTF">2020-12-14T18:48:00Z</dcterms:modified>
</cp:coreProperties>
</file>