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4B" w:rsidRDefault="004847BA" w:rsidP="004847BA">
      <w:pPr>
        <w:ind w:left="-1080" w:right="-990"/>
      </w:pPr>
      <w:r>
        <w:rPr>
          <w:noProof/>
        </w:rPr>
        <w:drawing>
          <wp:inline distT="0" distB="0" distL="0" distR="0" wp14:anchorId="74B79375" wp14:editId="5688DF88">
            <wp:extent cx="2371725" cy="126682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D4B">
        <w:tab/>
      </w:r>
    </w:p>
    <w:p w:rsidR="00FA09CB" w:rsidRDefault="004847BA" w:rsidP="003E6D4B">
      <w:pPr>
        <w:ind w:left="-1080" w:right="-990"/>
        <w:jc w:val="center"/>
      </w:pPr>
      <w:r w:rsidRPr="003E6D4B">
        <w:rPr>
          <w:rFonts w:ascii="Old English Text MT" w:hAnsi="Old English Text MT"/>
          <w:sz w:val="56"/>
          <w:szCs w:val="56"/>
        </w:rPr>
        <w:t>Client Bill of Rights</w:t>
      </w:r>
    </w:p>
    <w:p w:rsidR="004847BA" w:rsidRDefault="004847BA" w:rsidP="004847BA">
      <w:pPr>
        <w:ind w:left="-1080" w:right="-990"/>
      </w:pPr>
    </w:p>
    <w:p w:rsidR="004847BA" w:rsidRPr="003E6D4B" w:rsidRDefault="00787145" w:rsidP="004847BA">
      <w:pPr>
        <w:ind w:left="-720" w:right="-720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At Golden Wealth Solutions our advisors</w:t>
      </w:r>
      <w:bookmarkStart w:id="0" w:name="_GoBack"/>
      <w:bookmarkEnd w:id="0"/>
      <w:r w:rsidR="004847BA" w:rsidRPr="003E6D4B">
        <w:rPr>
          <w:rFonts w:ascii="Old English Text MT" w:hAnsi="Old English Text MT"/>
          <w:sz w:val="40"/>
          <w:szCs w:val="40"/>
        </w:rPr>
        <w:t xml:space="preserve"> are committed to:</w:t>
      </w:r>
    </w:p>
    <w:p w:rsidR="004847BA" w:rsidRPr="003E6D4B" w:rsidRDefault="004847BA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Ongoing monitoring and regular reviews of your financial plan, accounts, investments, insurance protection, estate and legacy planning</w:t>
      </w:r>
    </w:p>
    <w:p w:rsidR="004847BA" w:rsidRPr="003E6D4B" w:rsidRDefault="00D64899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4847BA" w:rsidRPr="003E6D4B">
        <w:rPr>
          <w:rFonts w:ascii="Georgia" w:hAnsi="Georgia"/>
          <w:sz w:val="24"/>
          <w:szCs w:val="24"/>
        </w:rPr>
        <w:t>ommunicate complicated financial concepts in simple terms our clients understand</w:t>
      </w:r>
    </w:p>
    <w:p w:rsidR="004847BA" w:rsidRPr="003E6D4B" w:rsidRDefault="00D64899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Acknowledge a</w:t>
      </w:r>
      <w:r w:rsidR="004847BA" w:rsidRPr="003E6D4B">
        <w:rPr>
          <w:rFonts w:ascii="Georgia" w:hAnsi="Georgia"/>
          <w:sz w:val="24"/>
          <w:szCs w:val="24"/>
        </w:rPr>
        <w:t xml:space="preserve">ny errors </w:t>
      </w:r>
      <w:r>
        <w:rPr>
          <w:rFonts w:ascii="Georgia" w:hAnsi="Georgia"/>
          <w:sz w:val="24"/>
          <w:szCs w:val="24"/>
        </w:rPr>
        <w:t>and correct</w:t>
      </w:r>
      <w:r w:rsidR="004847BA" w:rsidRPr="003E6D4B">
        <w:rPr>
          <w:rFonts w:ascii="Georgia" w:hAnsi="Georgia"/>
          <w:sz w:val="24"/>
          <w:szCs w:val="24"/>
        </w:rPr>
        <w:t xml:space="preserve"> without delay</w:t>
      </w:r>
    </w:p>
    <w:p w:rsidR="004847BA" w:rsidRPr="003E6D4B" w:rsidRDefault="00D64899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 a</w:t>
      </w:r>
      <w:r w:rsidR="004847BA" w:rsidRPr="003E6D4B">
        <w:rPr>
          <w:rFonts w:ascii="Georgia" w:hAnsi="Georgia"/>
          <w:sz w:val="24"/>
          <w:szCs w:val="24"/>
        </w:rPr>
        <w:t>ll phone calls and electronic</w:t>
      </w:r>
      <w:r w:rsidR="003E6D4B" w:rsidRPr="003E6D4B">
        <w:rPr>
          <w:rFonts w:ascii="Georgia" w:hAnsi="Georgia"/>
          <w:sz w:val="24"/>
          <w:szCs w:val="24"/>
        </w:rPr>
        <w:t xml:space="preserve"> communication in a timely and responsible manner</w:t>
      </w:r>
    </w:p>
    <w:p w:rsidR="003E6D4B" w:rsidRPr="003E6D4B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Receive accurate and timely statements on your accounts, including details of each transaction</w:t>
      </w:r>
    </w:p>
    <w:p w:rsidR="003E6D4B" w:rsidRPr="003E6D4B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Treat other with respect and integrity at all times</w:t>
      </w:r>
    </w:p>
    <w:p w:rsidR="003E6D4B" w:rsidRPr="003E6D4B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Strict client confidentiality and privacy</w:t>
      </w:r>
    </w:p>
    <w:p w:rsidR="003E6D4B" w:rsidRPr="003E6D4B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Full disclosure of fees and risks associated with any recommendations</w:t>
      </w:r>
    </w:p>
    <w:p w:rsidR="003E6D4B" w:rsidRPr="003E6D4B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Suitable recommendations based on our client’s risk tolerance, time horizon and goals</w:t>
      </w:r>
    </w:p>
    <w:p w:rsidR="003E6D4B" w:rsidRPr="003E6D4B" w:rsidRDefault="00D64899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3E6D4B" w:rsidRPr="003E6D4B">
        <w:rPr>
          <w:rFonts w:ascii="Georgia" w:hAnsi="Georgia"/>
          <w:sz w:val="24"/>
          <w:szCs w:val="24"/>
        </w:rPr>
        <w:t>ontinue and maintain the highest level of education and training to provide our clients with accurate and timely information and recommendations</w:t>
      </w:r>
    </w:p>
    <w:p w:rsidR="003E6D4B" w:rsidRPr="00D64899" w:rsidRDefault="003E6D4B" w:rsidP="00D64899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Set an example to be a leader in society.</w:t>
      </w:r>
    </w:p>
    <w:p w:rsidR="003E6D4B" w:rsidRPr="003E6D4B" w:rsidRDefault="003E6D4B" w:rsidP="004847BA">
      <w:pPr>
        <w:ind w:left="-720" w:right="-720"/>
        <w:rPr>
          <w:rFonts w:ascii="Old English Text MT" w:hAnsi="Old English Text MT"/>
          <w:sz w:val="40"/>
          <w:szCs w:val="40"/>
        </w:rPr>
      </w:pPr>
      <w:r w:rsidRPr="003E6D4B">
        <w:rPr>
          <w:rFonts w:ascii="Old English Text MT" w:hAnsi="Old English Text MT"/>
          <w:sz w:val="40"/>
          <w:szCs w:val="40"/>
        </w:rPr>
        <w:t>As a client of Golden Wealth Solutions, we ask you to:</w:t>
      </w:r>
    </w:p>
    <w:p w:rsidR="003E6D4B" w:rsidRPr="003E6D4B" w:rsidRDefault="00D64899" w:rsidP="00D6489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4847BA">
        <w:rPr>
          <w:noProof/>
        </w:rPr>
        <w:drawing>
          <wp:anchor distT="0" distB="0" distL="114300" distR="114300" simplePos="0" relativeHeight="251659264" behindDoc="1" locked="0" layoutInCell="1" allowOverlap="1" wp14:anchorId="7D3CC22F" wp14:editId="1EF281C2">
            <wp:simplePos x="0" y="0"/>
            <wp:positionH relativeFrom="column">
              <wp:posOffset>4457700</wp:posOffset>
            </wp:positionH>
            <wp:positionV relativeFrom="paragraph">
              <wp:posOffset>262255</wp:posOffset>
            </wp:positionV>
            <wp:extent cx="2057400" cy="2057400"/>
            <wp:effectExtent l="0" t="0" r="0" b="0"/>
            <wp:wrapNone/>
            <wp:docPr id="3" name="Picture 3" descr="\\MIKE-PC\GWS Folder\GWS Logo\GoldenWealthSolutionLogoCompassTransparentCroppe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-PC\GWS Folder\GWS Logo\GoldenWealthSolutionLogoCompassTransparentCropped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4B" w:rsidRPr="003E6D4B">
        <w:rPr>
          <w:rFonts w:ascii="Georgia" w:hAnsi="Georgia"/>
          <w:sz w:val="24"/>
          <w:szCs w:val="24"/>
        </w:rPr>
        <w:t>Provide and disclose all pertinent information about your financial status and investment objectives.</w:t>
      </w:r>
    </w:p>
    <w:p w:rsidR="003E6D4B" w:rsidRPr="003E6D4B" w:rsidRDefault="003E6D4B" w:rsidP="00D6489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Inform us of any changes in your financial situation and any major life events, such as a new child, job change or loss, marriage or divorce, etc.</w:t>
      </w:r>
    </w:p>
    <w:p w:rsidR="003E6D4B" w:rsidRPr="003E6D4B" w:rsidRDefault="003E6D4B" w:rsidP="00D6489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Let us know when we have not met your expectations</w:t>
      </w:r>
    </w:p>
    <w:p w:rsidR="003E6D4B" w:rsidRPr="003E6D4B" w:rsidRDefault="003E6D4B" w:rsidP="00D6489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Let us know if you are not comfortable or do not understand any recommendations or information that we discuss</w:t>
      </w:r>
    </w:p>
    <w:p w:rsidR="004847BA" w:rsidRPr="00D64899" w:rsidRDefault="003E6D4B" w:rsidP="00D64899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="Georgia" w:hAnsi="Georgia"/>
          <w:sz w:val="24"/>
          <w:szCs w:val="24"/>
        </w:rPr>
      </w:pPr>
      <w:r w:rsidRPr="003E6D4B">
        <w:rPr>
          <w:rFonts w:ascii="Georgia" w:hAnsi="Georgia"/>
          <w:sz w:val="24"/>
          <w:szCs w:val="24"/>
        </w:rPr>
        <w:t>Read all sales literature and prospectuses provided to you</w:t>
      </w:r>
    </w:p>
    <w:sectPr w:rsidR="004847BA" w:rsidRPr="00D64899" w:rsidSect="003E6D4B">
      <w:footerReference w:type="default" r:id="rId10"/>
      <w:pgSz w:w="12240" w:h="15840"/>
      <w:pgMar w:top="2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3F" w:rsidRDefault="0048463F" w:rsidP="003E6D4B">
      <w:pPr>
        <w:spacing w:after="0" w:line="240" w:lineRule="auto"/>
      </w:pPr>
      <w:r>
        <w:separator/>
      </w:r>
    </w:p>
  </w:endnote>
  <w:endnote w:type="continuationSeparator" w:id="0">
    <w:p w:rsidR="0048463F" w:rsidRDefault="0048463F" w:rsidP="003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4B" w:rsidRDefault="003E6D4B" w:rsidP="003E6D4B">
    <w:pPr>
      <w:spacing w:line="240" w:lineRule="auto"/>
      <w:rPr>
        <w:rFonts w:ascii="Times New Roman" w:eastAsia="Times New Roman" w:hAnsi="Times New Roman" w:cs="Times New Roman"/>
        <w:sz w:val="16"/>
        <w:szCs w:val="16"/>
      </w:rPr>
    </w:pPr>
    <w:r w:rsidRPr="0088668D">
      <w:rPr>
        <w:rFonts w:ascii="Times New Roman" w:eastAsia="Times New Roman" w:hAnsi="Times New Roman" w:cs="Times New Roman"/>
        <w:sz w:val="16"/>
        <w:szCs w:val="16"/>
      </w:rPr>
      <w:t>Securities offered through Mutual of Omaha Investor Services, Inc. a Registered Broker/Dealer. Member FINRA/SIPC. Advisory services offered through Mutual of Omaha Investor Services, Inc., a SEC Registered Investment Advisory Firm. Golden Wealth Solutions and Mutual of Omaha Investors Services, Inc. are not affiliated.</w:t>
    </w:r>
  </w:p>
  <w:p w:rsidR="003E6D4B" w:rsidRDefault="003E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3F" w:rsidRDefault="0048463F" w:rsidP="003E6D4B">
      <w:pPr>
        <w:spacing w:after="0" w:line="240" w:lineRule="auto"/>
      </w:pPr>
      <w:r>
        <w:separator/>
      </w:r>
    </w:p>
  </w:footnote>
  <w:footnote w:type="continuationSeparator" w:id="0">
    <w:p w:rsidR="0048463F" w:rsidRDefault="0048463F" w:rsidP="003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52CD"/>
    <w:multiLevelType w:val="hybridMultilevel"/>
    <w:tmpl w:val="7F2AFAD0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D0C0BCC"/>
    <w:multiLevelType w:val="hybridMultilevel"/>
    <w:tmpl w:val="82A8F5C4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BA"/>
    <w:rsid w:val="002A436B"/>
    <w:rsid w:val="003E6D4B"/>
    <w:rsid w:val="0048463F"/>
    <w:rsid w:val="004847BA"/>
    <w:rsid w:val="00787145"/>
    <w:rsid w:val="00D64899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FF05A-B26D-4A4D-A59A-FBCDA1F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4B"/>
  </w:style>
  <w:style w:type="paragraph" w:styleId="Footer">
    <w:name w:val="footer"/>
    <w:basedOn w:val="Normal"/>
    <w:link w:val="FooterChar"/>
    <w:uiPriority w:val="99"/>
    <w:unhideWhenUsed/>
    <w:rsid w:val="003E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dc:description/>
  <cp:lastModifiedBy>Tabitha</cp:lastModifiedBy>
  <cp:revision>2</cp:revision>
  <dcterms:created xsi:type="dcterms:W3CDTF">2016-01-27T16:07:00Z</dcterms:created>
  <dcterms:modified xsi:type="dcterms:W3CDTF">2016-02-18T15:46:00Z</dcterms:modified>
</cp:coreProperties>
</file>