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44" w:rsidRDefault="00C91844">
      <w:pPr>
        <w:pStyle w:val="Title"/>
        <w:rPr>
          <w:rFonts w:ascii="Century Gothic" w:hAnsi="Century Gothic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auto"/>
          <w:sz w:val="24"/>
          <w:szCs w:val="24"/>
          <w:lang w:eastAsia="en-US"/>
        </w:rPr>
        <w:drawing>
          <wp:inline distT="0" distB="0" distL="0" distR="0">
            <wp:extent cx="2463026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tz &amp; Associat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83" cy="54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44" w:rsidRDefault="00C91844">
      <w:pPr>
        <w:pStyle w:val="Title"/>
        <w:rPr>
          <w:rFonts w:ascii="Century Gothic" w:hAnsi="Century Gothic"/>
          <w:b/>
          <w:color w:val="auto"/>
          <w:sz w:val="24"/>
          <w:szCs w:val="24"/>
        </w:rPr>
      </w:pPr>
    </w:p>
    <w:p w:rsidR="00B85D1A" w:rsidRDefault="00636DE6">
      <w:pPr>
        <w:pStyle w:val="Title"/>
        <w:rPr>
          <w:rFonts w:ascii="Century Gothic" w:hAnsi="Century Gothic"/>
          <w:b/>
          <w:color w:val="auto"/>
          <w:sz w:val="24"/>
          <w:szCs w:val="24"/>
        </w:rPr>
      </w:pPr>
      <w:r w:rsidRPr="00747390">
        <w:rPr>
          <w:rFonts w:ascii="Century Gothic" w:hAnsi="Century Gothic"/>
          <w:b/>
          <w:color w:val="auto"/>
          <w:sz w:val="24"/>
          <w:szCs w:val="24"/>
        </w:rPr>
        <w:t xml:space="preserve">Does Your Financial Dashboard Have An </w:t>
      </w:r>
      <w:r w:rsidR="00595BE9" w:rsidRPr="00747390">
        <w:rPr>
          <w:rFonts w:ascii="Century Gothic" w:hAnsi="Century Gothic"/>
          <w:b/>
          <w:color w:val="auto"/>
          <w:sz w:val="24"/>
          <w:szCs w:val="24"/>
        </w:rPr>
        <w:t>“</w:t>
      </w:r>
      <w:r w:rsidRPr="00747390">
        <w:rPr>
          <w:rFonts w:ascii="Century Gothic" w:hAnsi="Century Gothic"/>
          <w:b/>
          <w:color w:val="auto"/>
          <w:sz w:val="24"/>
          <w:szCs w:val="24"/>
        </w:rPr>
        <w:t>Idiot Light</w:t>
      </w:r>
      <w:r w:rsidR="00747390">
        <w:rPr>
          <w:rFonts w:ascii="Century Gothic" w:hAnsi="Century Gothic"/>
          <w:b/>
          <w:color w:val="auto"/>
          <w:sz w:val="24"/>
          <w:szCs w:val="24"/>
        </w:rPr>
        <w:t>?”</w:t>
      </w:r>
    </w:p>
    <w:p w:rsidR="00747390" w:rsidRPr="00C91844" w:rsidRDefault="005A67F7" w:rsidP="00747390">
      <w:pPr>
        <w:rPr>
          <w:sz w:val="20"/>
          <w:szCs w:val="20"/>
        </w:rPr>
      </w:pPr>
      <w:r>
        <w:rPr>
          <w:sz w:val="20"/>
          <w:szCs w:val="20"/>
        </w:rPr>
        <w:t>By Carl Lutz</w:t>
      </w:r>
      <w:r w:rsidR="000151DA">
        <w:rPr>
          <w:sz w:val="20"/>
          <w:szCs w:val="20"/>
        </w:rPr>
        <w:t xml:space="preserve">, </w:t>
      </w:r>
      <w:proofErr w:type="spellStart"/>
      <w:r w:rsidR="000151DA">
        <w:rPr>
          <w:sz w:val="20"/>
          <w:szCs w:val="20"/>
        </w:rPr>
        <w:t>ChFC</w:t>
      </w:r>
      <w:proofErr w:type="spellEnd"/>
      <w:r w:rsidR="000151DA">
        <w:rPr>
          <w:sz w:val="20"/>
          <w:szCs w:val="20"/>
        </w:rPr>
        <w:t>®, CLTC</w:t>
      </w:r>
    </w:p>
    <w:p w:rsidR="00C91844" w:rsidRDefault="00C91844" w:rsidP="00636DE6">
      <w:pPr>
        <w:jc w:val="both"/>
      </w:pPr>
    </w:p>
    <w:p w:rsidR="00636DE6" w:rsidRPr="00C91844" w:rsidRDefault="00636DE6" w:rsidP="00636DE6">
      <w:pPr>
        <w:jc w:val="both"/>
        <w:rPr>
          <w:sz w:val="20"/>
          <w:szCs w:val="20"/>
        </w:rPr>
      </w:pPr>
      <w:r w:rsidRPr="00C91844">
        <w:rPr>
          <w:sz w:val="20"/>
          <w:szCs w:val="20"/>
        </w:rPr>
        <w:t>Have you e</w:t>
      </w:r>
      <w:r w:rsidR="00F44234" w:rsidRPr="00C91844">
        <w:rPr>
          <w:sz w:val="20"/>
          <w:szCs w:val="20"/>
        </w:rPr>
        <w:t>ver asked yourself the question,</w:t>
      </w:r>
      <w:r w:rsidRPr="00C91844">
        <w:rPr>
          <w:sz w:val="20"/>
          <w:szCs w:val="20"/>
        </w:rPr>
        <w:t xml:space="preserve"> </w:t>
      </w:r>
      <w:r w:rsidR="00F44234" w:rsidRPr="00C91844">
        <w:rPr>
          <w:sz w:val="20"/>
          <w:szCs w:val="20"/>
        </w:rPr>
        <w:t>“</w:t>
      </w:r>
      <w:r w:rsidR="00527AB2" w:rsidRPr="00C91844">
        <w:rPr>
          <w:sz w:val="20"/>
          <w:szCs w:val="20"/>
        </w:rPr>
        <w:t>W</w:t>
      </w:r>
      <w:r w:rsidRPr="00C91844">
        <w:rPr>
          <w:sz w:val="20"/>
          <w:szCs w:val="20"/>
        </w:rPr>
        <w:t>here is the best place to begin when reviewing my finances?</w:t>
      </w:r>
      <w:r w:rsidR="00F44234" w:rsidRPr="00C91844">
        <w:rPr>
          <w:sz w:val="20"/>
          <w:szCs w:val="20"/>
        </w:rPr>
        <w:t>”</w:t>
      </w:r>
      <w:r w:rsidRPr="00C91844">
        <w:rPr>
          <w:sz w:val="20"/>
          <w:szCs w:val="20"/>
        </w:rPr>
        <w:t xml:space="preserve"> Is it cash flow, debt reduction or </w:t>
      </w:r>
      <w:r w:rsidR="00F44234" w:rsidRPr="00C91844">
        <w:rPr>
          <w:sz w:val="20"/>
          <w:szCs w:val="20"/>
        </w:rPr>
        <w:t xml:space="preserve">an </w:t>
      </w:r>
      <w:r w:rsidRPr="00C91844">
        <w:rPr>
          <w:sz w:val="20"/>
          <w:szCs w:val="20"/>
        </w:rPr>
        <w:t>investment analysis? Is it understanding beta, standard deviation or the differences between tactical, active or passive investing? The answer mig</w:t>
      </w:r>
      <w:r w:rsidR="00E425E8" w:rsidRPr="00C91844">
        <w:rPr>
          <w:sz w:val="20"/>
          <w:szCs w:val="20"/>
        </w:rPr>
        <w:t xml:space="preserve">ht surprise </w:t>
      </w:r>
      <w:r w:rsidR="00747F71" w:rsidRPr="00C91844">
        <w:rPr>
          <w:sz w:val="20"/>
          <w:szCs w:val="20"/>
        </w:rPr>
        <w:t>you. But,</w:t>
      </w:r>
      <w:r w:rsidR="00CF7CDC" w:rsidRPr="00C91844">
        <w:rPr>
          <w:sz w:val="20"/>
          <w:szCs w:val="20"/>
        </w:rPr>
        <w:t xml:space="preserve"> without</w:t>
      </w:r>
      <w:r w:rsidRPr="00C91844">
        <w:rPr>
          <w:sz w:val="20"/>
          <w:szCs w:val="20"/>
        </w:rPr>
        <w:t xml:space="preserve"> giving you my opinion directly, let’s discover the answer together through a story.</w:t>
      </w:r>
    </w:p>
    <w:p w:rsidR="00747F71" w:rsidRPr="00C91844" w:rsidRDefault="00636DE6" w:rsidP="0047630B">
      <w:pPr>
        <w:jc w:val="both"/>
        <w:rPr>
          <w:sz w:val="20"/>
          <w:szCs w:val="20"/>
        </w:rPr>
      </w:pPr>
      <w:r w:rsidRPr="00C91844">
        <w:rPr>
          <w:sz w:val="20"/>
          <w:szCs w:val="20"/>
        </w:rPr>
        <w:t>Imagine you are driving down the highway and you begin to notice a slight shimmy in the steering wheel. After careful co</w:t>
      </w:r>
      <w:r w:rsidR="0047630B" w:rsidRPr="00C91844">
        <w:rPr>
          <w:sz w:val="20"/>
          <w:szCs w:val="20"/>
        </w:rPr>
        <w:t xml:space="preserve">nsideration, you decide that </w:t>
      </w:r>
      <w:r w:rsidR="00F44234" w:rsidRPr="00C91844">
        <w:rPr>
          <w:sz w:val="20"/>
          <w:szCs w:val="20"/>
        </w:rPr>
        <w:t xml:space="preserve">it’s </w:t>
      </w:r>
      <w:r w:rsidR="0047630B" w:rsidRPr="00C91844">
        <w:rPr>
          <w:sz w:val="20"/>
          <w:szCs w:val="20"/>
        </w:rPr>
        <w:t>most</w:t>
      </w:r>
      <w:r w:rsidRPr="00C91844">
        <w:rPr>
          <w:sz w:val="20"/>
          <w:szCs w:val="20"/>
        </w:rPr>
        <w:t xml:space="preserve"> likely </w:t>
      </w:r>
      <w:r w:rsidR="00356785" w:rsidRPr="00C91844">
        <w:rPr>
          <w:sz w:val="20"/>
          <w:szCs w:val="20"/>
        </w:rPr>
        <w:t xml:space="preserve">that </w:t>
      </w:r>
      <w:r w:rsidRPr="00C91844">
        <w:rPr>
          <w:sz w:val="20"/>
          <w:szCs w:val="20"/>
        </w:rPr>
        <w:t xml:space="preserve">your car needs a front end alignment. </w:t>
      </w:r>
      <w:r w:rsidR="0047630B" w:rsidRPr="00C91844">
        <w:rPr>
          <w:sz w:val="20"/>
          <w:szCs w:val="20"/>
        </w:rPr>
        <w:t>However, like most</w:t>
      </w:r>
      <w:r w:rsidR="00493729" w:rsidRPr="00C91844">
        <w:rPr>
          <w:sz w:val="20"/>
          <w:szCs w:val="20"/>
        </w:rPr>
        <w:t xml:space="preserve"> of us</w:t>
      </w:r>
      <w:r w:rsidR="009C14E1" w:rsidRPr="00C91844">
        <w:rPr>
          <w:sz w:val="20"/>
          <w:szCs w:val="20"/>
        </w:rPr>
        <w:t>,</w:t>
      </w:r>
      <w:r w:rsidR="00493729" w:rsidRPr="00C91844">
        <w:rPr>
          <w:sz w:val="20"/>
          <w:szCs w:val="20"/>
        </w:rPr>
        <w:t xml:space="preserve"> there just isn’t enough time</w:t>
      </w:r>
      <w:r w:rsidR="0047630B" w:rsidRPr="00C91844">
        <w:rPr>
          <w:sz w:val="20"/>
          <w:szCs w:val="20"/>
        </w:rPr>
        <w:t xml:space="preserve"> in the schedule to deal with it. So, you decide, I will get it taken care of the next time I am at the garage, maybe at my next oil change or inspection. </w:t>
      </w:r>
    </w:p>
    <w:p w:rsidR="00747F71" w:rsidRPr="00C91844" w:rsidRDefault="0047630B" w:rsidP="0047630B">
      <w:pPr>
        <w:jc w:val="both"/>
        <w:rPr>
          <w:sz w:val="20"/>
          <w:szCs w:val="20"/>
        </w:rPr>
      </w:pPr>
      <w:r w:rsidRPr="00C91844">
        <w:rPr>
          <w:sz w:val="20"/>
          <w:szCs w:val="20"/>
        </w:rPr>
        <w:t>Now let</w:t>
      </w:r>
      <w:r w:rsidR="00DA2D2F" w:rsidRPr="00C91844">
        <w:rPr>
          <w:sz w:val="20"/>
          <w:szCs w:val="20"/>
        </w:rPr>
        <w:t>’s</w:t>
      </w:r>
      <w:r w:rsidRPr="00C91844">
        <w:rPr>
          <w:sz w:val="20"/>
          <w:szCs w:val="20"/>
        </w:rPr>
        <w:t xml:space="preserve"> take a break from the story and let me ask you a </w:t>
      </w:r>
      <w:r w:rsidR="00747F71" w:rsidRPr="00C91844">
        <w:rPr>
          <w:sz w:val="20"/>
          <w:szCs w:val="20"/>
        </w:rPr>
        <w:t>question.</w:t>
      </w:r>
    </w:p>
    <w:p w:rsidR="00747F71" w:rsidRPr="00C91844" w:rsidRDefault="0047630B" w:rsidP="00747390">
      <w:pPr>
        <w:spacing w:after="0" w:line="240" w:lineRule="auto"/>
        <w:jc w:val="both"/>
        <w:rPr>
          <w:sz w:val="20"/>
          <w:szCs w:val="20"/>
        </w:rPr>
      </w:pPr>
      <w:r w:rsidRPr="00C91844">
        <w:rPr>
          <w:sz w:val="20"/>
          <w:szCs w:val="20"/>
        </w:rPr>
        <w:t xml:space="preserve">What might happen to the car by delaying the front end alignment? </w:t>
      </w:r>
    </w:p>
    <w:p w:rsidR="00747F71" w:rsidRPr="00C91844" w:rsidRDefault="0047630B" w:rsidP="00747390">
      <w:pPr>
        <w:spacing w:after="0" w:line="240" w:lineRule="auto"/>
        <w:jc w:val="both"/>
        <w:rPr>
          <w:sz w:val="20"/>
          <w:szCs w:val="20"/>
        </w:rPr>
      </w:pPr>
      <w:r w:rsidRPr="00C91844">
        <w:rPr>
          <w:i/>
          <w:sz w:val="20"/>
          <w:szCs w:val="20"/>
        </w:rPr>
        <w:t>Yes, you are right, maybe the delay will create bigger problems</w:t>
      </w:r>
      <w:r w:rsidRPr="00C91844">
        <w:rPr>
          <w:sz w:val="20"/>
          <w:szCs w:val="20"/>
        </w:rPr>
        <w:t xml:space="preserve">. </w:t>
      </w:r>
    </w:p>
    <w:p w:rsidR="00747390" w:rsidRPr="00C91844" w:rsidRDefault="00747390" w:rsidP="00747390">
      <w:pPr>
        <w:spacing w:after="0" w:line="240" w:lineRule="auto"/>
        <w:jc w:val="both"/>
        <w:rPr>
          <w:sz w:val="20"/>
          <w:szCs w:val="20"/>
        </w:rPr>
      </w:pPr>
    </w:p>
    <w:p w:rsidR="00747F71" w:rsidRPr="00C91844" w:rsidRDefault="0047630B" w:rsidP="0047630B">
      <w:pPr>
        <w:jc w:val="both"/>
        <w:rPr>
          <w:sz w:val="20"/>
          <w:szCs w:val="20"/>
        </w:rPr>
      </w:pPr>
      <w:r w:rsidRPr="00C91844">
        <w:rPr>
          <w:sz w:val="20"/>
          <w:szCs w:val="20"/>
        </w:rPr>
        <w:t>At the very least</w:t>
      </w:r>
      <w:r w:rsidR="009C14E1" w:rsidRPr="00C91844">
        <w:rPr>
          <w:sz w:val="20"/>
          <w:szCs w:val="20"/>
        </w:rPr>
        <w:t>,</w:t>
      </w:r>
      <w:r w:rsidRPr="00C91844">
        <w:rPr>
          <w:sz w:val="20"/>
          <w:szCs w:val="20"/>
        </w:rPr>
        <w:t xml:space="preserve"> your tires will wear down </w:t>
      </w:r>
      <w:r w:rsidR="00747F71" w:rsidRPr="00C91844">
        <w:rPr>
          <w:sz w:val="20"/>
          <w:szCs w:val="20"/>
        </w:rPr>
        <w:t>more quickly</w:t>
      </w:r>
      <w:r w:rsidRPr="00C91844">
        <w:rPr>
          <w:sz w:val="20"/>
          <w:szCs w:val="20"/>
        </w:rPr>
        <w:t xml:space="preserve">. Perhaps you will burn </w:t>
      </w:r>
      <w:r w:rsidR="009C14E1" w:rsidRPr="00C91844">
        <w:rPr>
          <w:sz w:val="20"/>
          <w:szCs w:val="20"/>
        </w:rPr>
        <w:t>more fuel tha</w:t>
      </w:r>
      <w:r w:rsidR="00747F71" w:rsidRPr="00C91844">
        <w:rPr>
          <w:sz w:val="20"/>
          <w:szCs w:val="20"/>
        </w:rPr>
        <w:t xml:space="preserve">n necessary? </w:t>
      </w:r>
      <w:r w:rsidR="00D94043" w:rsidRPr="00C91844">
        <w:rPr>
          <w:sz w:val="20"/>
          <w:szCs w:val="20"/>
        </w:rPr>
        <w:t>None o</w:t>
      </w:r>
      <w:r w:rsidRPr="00C91844">
        <w:rPr>
          <w:sz w:val="20"/>
          <w:szCs w:val="20"/>
        </w:rPr>
        <w:t>f this is good</w:t>
      </w:r>
      <w:r w:rsidR="00356785" w:rsidRPr="00C91844">
        <w:rPr>
          <w:sz w:val="20"/>
          <w:szCs w:val="20"/>
        </w:rPr>
        <w:t>,</w:t>
      </w:r>
      <w:r w:rsidRPr="00C91844">
        <w:rPr>
          <w:sz w:val="20"/>
          <w:szCs w:val="20"/>
        </w:rPr>
        <w:t xml:space="preserve"> but at the same time none of these problems are life threating. At most, they are inefficiencies. </w:t>
      </w:r>
    </w:p>
    <w:p w:rsidR="00747390" w:rsidRPr="00C91844" w:rsidRDefault="0047630B" w:rsidP="0047630B">
      <w:pPr>
        <w:jc w:val="both"/>
        <w:rPr>
          <w:sz w:val="20"/>
          <w:szCs w:val="20"/>
        </w:rPr>
      </w:pPr>
      <w:r w:rsidRPr="00C91844">
        <w:rPr>
          <w:sz w:val="20"/>
          <w:szCs w:val="20"/>
        </w:rPr>
        <w:t xml:space="preserve">Let’s get back to the story. Now you are driving down the road and this time a warning light on your dashboard appears and it’s telling you that your airbags are defective. </w:t>
      </w:r>
      <w:r w:rsidR="00747F71" w:rsidRPr="00C91844">
        <w:rPr>
          <w:sz w:val="20"/>
          <w:szCs w:val="20"/>
        </w:rPr>
        <w:t xml:space="preserve">When I was a kid </w:t>
      </w:r>
      <w:r w:rsidRPr="00C91844">
        <w:rPr>
          <w:sz w:val="20"/>
          <w:szCs w:val="20"/>
        </w:rPr>
        <w:t>my father called</w:t>
      </w:r>
      <w:r w:rsidR="00747F71" w:rsidRPr="00C91844">
        <w:rPr>
          <w:sz w:val="20"/>
          <w:szCs w:val="20"/>
        </w:rPr>
        <w:t xml:space="preserve"> those lights “the idiot light.”</w:t>
      </w:r>
      <w:r w:rsidRPr="00C91844">
        <w:rPr>
          <w:sz w:val="20"/>
          <w:szCs w:val="20"/>
        </w:rPr>
        <w:t xml:space="preserve"> </w:t>
      </w:r>
      <w:r w:rsidR="00DA2D2F" w:rsidRPr="00C91844">
        <w:rPr>
          <w:sz w:val="20"/>
          <w:szCs w:val="20"/>
        </w:rPr>
        <w:t>But</w:t>
      </w:r>
      <w:r w:rsidR="00747390" w:rsidRPr="00C91844">
        <w:rPr>
          <w:sz w:val="20"/>
          <w:szCs w:val="20"/>
        </w:rPr>
        <w:t xml:space="preserve"> this idiot light is important - </w:t>
      </w:r>
      <w:r w:rsidR="00DA2D2F" w:rsidRPr="00C91844">
        <w:rPr>
          <w:sz w:val="20"/>
          <w:szCs w:val="20"/>
        </w:rPr>
        <w:t xml:space="preserve">why? If </w:t>
      </w:r>
      <w:r w:rsidR="00F44234" w:rsidRPr="00C91844">
        <w:rPr>
          <w:sz w:val="20"/>
          <w:szCs w:val="20"/>
        </w:rPr>
        <w:t>you didn’t receive a warning signal</w:t>
      </w:r>
      <w:r w:rsidR="00493729" w:rsidRPr="00C91844">
        <w:rPr>
          <w:sz w:val="20"/>
          <w:szCs w:val="20"/>
        </w:rPr>
        <w:t>,</w:t>
      </w:r>
      <w:r w:rsidR="00DA2D2F" w:rsidRPr="00C91844">
        <w:rPr>
          <w:sz w:val="20"/>
          <w:szCs w:val="20"/>
        </w:rPr>
        <w:t xml:space="preserve"> when would you discover that there was a problem? Right, at the time of impact! </w:t>
      </w:r>
    </w:p>
    <w:p w:rsidR="00747390" w:rsidRPr="00C91844" w:rsidRDefault="00747390" w:rsidP="0047630B">
      <w:pPr>
        <w:jc w:val="both"/>
        <w:rPr>
          <w:sz w:val="20"/>
          <w:szCs w:val="20"/>
        </w:rPr>
      </w:pPr>
      <w:r w:rsidRPr="00C91844">
        <w:rPr>
          <w:sz w:val="20"/>
          <w:szCs w:val="20"/>
        </w:rPr>
        <w:t xml:space="preserve">Let </w:t>
      </w:r>
      <w:r w:rsidR="00DA2D2F" w:rsidRPr="00C91844">
        <w:rPr>
          <w:sz w:val="20"/>
          <w:szCs w:val="20"/>
        </w:rPr>
        <w:t>me ask you,</w:t>
      </w:r>
      <w:r w:rsidR="00F44234" w:rsidRPr="00C91844">
        <w:rPr>
          <w:sz w:val="20"/>
          <w:szCs w:val="20"/>
        </w:rPr>
        <w:t xml:space="preserve"> when the dysfunction</w:t>
      </w:r>
      <w:r w:rsidR="00493729" w:rsidRPr="00C91844">
        <w:rPr>
          <w:sz w:val="20"/>
          <w:szCs w:val="20"/>
        </w:rPr>
        <w:t xml:space="preserve"> of your air</w:t>
      </w:r>
      <w:r w:rsidR="00F44234" w:rsidRPr="00C91844">
        <w:rPr>
          <w:sz w:val="20"/>
          <w:szCs w:val="20"/>
        </w:rPr>
        <w:t xml:space="preserve">bag is brought to your attention, </w:t>
      </w:r>
      <w:r w:rsidR="00DA2D2F" w:rsidRPr="00C91844">
        <w:rPr>
          <w:sz w:val="20"/>
          <w:szCs w:val="20"/>
        </w:rPr>
        <w:t xml:space="preserve">does your sense of urgency change? </w:t>
      </w:r>
    </w:p>
    <w:p w:rsidR="00B85D1A" w:rsidRPr="00C91844" w:rsidRDefault="00DA2D2F" w:rsidP="0047630B">
      <w:pPr>
        <w:jc w:val="both"/>
        <w:rPr>
          <w:sz w:val="20"/>
          <w:szCs w:val="20"/>
        </w:rPr>
      </w:pPr>
      <w:r w:rsidRPr="00C91844">
        <w:rPr>
          <w:sz w:val="20"/>
          <w:szCs w:val="20"/>
        </w:rPr>
        <w:t xml:space="preserve">Do you think you will find or make the time to have the car checked out or will </w:t>
      </w:r>
      <w:r w:rsidR="00493729" w:rsidRPr="00C91844">
        <w:rPr>
          <w:sz w:val="20"/>
          <w:szCs w:val="20"/>
        </w:rPr>
        <w:t xml:space="preserve">you </w:t>
      </w:r>
      <w:r w:rsidRPr="00C91844">
        <w:rPr>
          <w:sz w:val="20"/>
          <w:szCs w:val="20"/>
        </w:rPr>
        <w:t xml:space="preserve">wait until the next time you are at the </w:t>
      </w:r>
      <w:r w:rsidR="00493729" w:rsidRPr="00C91844">
        <w:rPr>
          <w:sz w:val="20"/>
          <w:szCs w:val="20"/>
        </w:rPr>
        <w:t>garage?</w:t>
      </w:r>
      <w:r w:rsidRPr="00C91844">
        <w:rPr>
          <w:sz w:val="20"/>
          <w:szCs w:val="20"/>
        </w:rPr>
        <w:t xml:space="preserve"> Hopefully you love yourself enough and you’re not in denial about your own morta</w:t>
      </w:r>
      <w:r w:rsidR="000A0360" w:rsidRPr="00C91844">
        <w:rPr>
          <w:sz w:val="20"/>
          <w:szCs w:val="20"/>
        </w:rPr>
        <w:t xml:space="preserve">lity and you would take care of it </w:t>
      </w:r>
      <w:r w:rsidRPr="00C91844">
        <w:rPr>
          <w:sz w:val="20"/>
          <w:szCs w:val="20"/>
        </w:rPr>
        <w:t xml:space="preserve">right away. </w:t>
      </w:r>
    </w:p>
    <w:p w:rsidR="00747390" w:rsidRPr="00C91844" w:rsidRDefault="00DA2D2F" w:rsidP="0047630B">
      <w:pPr>
        <w:jc w:val="both"/>
        <w:rPr>
          <w:sz w:val="20"/>
          <w:szCs w:val="20"/>
        </w:rPr>
      </w:pPr>
      <w:r w:rsidRPr="00C91844">
        <w:rPr>
          <w:sz w:val="20"/>
          <w:szCs w:val="20"/>
        </w:rPr>
        <w:t>Let’s get back to the original question. When it comes time to review</w:t>
      </w:r>
      <w:r w:rsidR="00041067" w:rsidRPr="00C91844">
        <w:rPr>
          <w:sz w:val="20"/>
          <w:szCs w:val="20"/>
        </w:rPr>
        <w:t>ing</w:t>
      </w:r>
      <w:r w:rsidRPr="00C91844">
        <w:rPr>
          <w:sz w:val="20"/>
          <w:szCs w:val="20"/>
        </w:rPr>
        <w:t xml:space="preserve"> your finances, where should you begin? </w:t>
      </w:r>
      <w:r w:rsidR="00F6626E" w:rsidRPr="00C91844">
        <w:rPr>
          <w:sz w:val="20"/>
          <w:szCs w:val="20"/>
        </w:rPr>
        <w:t>But before you answer that, it is important to understand that when taking a holistic view of your finances you will discover that there are four financial d</w:t>
      </w:r>
      <w:r w:rsidR="00747390" w:rsidRPr="00C91844">
        <w:rPr>
          <w:sz w:val="20"/>
          <w:szCs w:val="20"/>
        </w:rPr>
        <w:t xml:space="preserve">omains that are interdependent: </w:t>
      </w:r>
      <w:r w:rsidR="00F6626E" w:rsidRPr="00C91844">
        <w:rPr>
          <w:sz w:val="20"/>
          <w:szCs w:val="20"/>
        </w:rPr>
        <w:t xml:space="preserve">Protection, Assets, Liabilities and Cash flow. </w:t>
      </w:r>
    </w:p>
    <w:p w:rsidR="004332C2" w:rsidRPr="00C91844" w:rsidRDefault="00F6626E" w:rsidP="00747390">
      <w:pPr>
        <w:spacing w:after="0" w:line="240" w:lineRule="auto"/>
        <w:jc w:val="both"/>
        <w:rPr>
          <w:sz w:val="20"/>
          <w:szCs w:val="20"/>
        </w:rPr>
      </w:pPr>
      <w:r w:rsidRPr="00C91844">
        <w:rPr>
          <w:sz w:val="20"/>
          <w:szCs w:val="20"/>
        </w:rPr>
        <w:lastRenderedPageBreak/>
        <w:t>So, where should you</w:t>
      </w:r>
      <w:r w:rsidR="00747390" w:rsidRPr="00C91844">
        <w:rPr>
          <w:sz w:val="20"/>
          <w:szCs w:val="20"/>
        </w:rPr>
        <w:t xml:space="preserve"> begin your review?</w:t>
      </w:r>
    </w:p>
    <w:p w:rsidR="00747390" w:rsidRPr="00C91844" w:rsidRDefault="00747390" w:rsidP="00747390">
      <w:pPr>
        <w:spacing w:after="0" w:line="240" w:lineRule="auto"/>
        <w:jc w:val="both"/>
        <w:rPr>
          <w:i/>
          <w:sz w:val="20"/>
          <w:szCs w:val="20"/>
        </w:rPr>
      </w:pPr>
      <w:r w:rsidRPr="00C91844">
        <w:rPr>
          <w:i/>
          <w:sz w:val="20"/>
          <w:szCs w:val="20"/>
        </w:rPr>
        <w:t xml:space="preserve">If you haven’t figured it out yet – it should always be protection. </w:t>
      </w:r>
    </w:p>
    <w:p w:rsidR="00CF5F8B" w:rsidRDefault="00CF5F8B" w:rsidP="0047630B">
      <w:pPr>
        <w:jc w:val="both"/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5943600" cy="44538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390" w:rsidRPr="00C91844" w:rsidRDefault="000A0360" w:rsidP="0047630B">
      <w:pPr>
        <w:jc w:val="both"/>
        <w:rPr>
          <w:rFonts w:ascii="Century Gothic" w:hAnsi="Century Gothic"/>
          <w:sz w:val="20"/>
          <w:szCs w:val="20"/>
        </w:rPr>
      </w:pPr>
      <w:r w:rsidRPr="00C91844">
        <w:rPr>
          <w:rFonts w:ascii="Century Gothic" w:hAnsi="Century Gothic"/>
          <w:sz w:val="20"/>
          <w:szCs w:val="20"/>
        </w:rPr>
        <w:t xml:space="preserve">There are no </w:t>
      </w:r>
      <w:r w:rsidR="00AC483B" w:rsidRPr="00C91844">
        <w:rPr>
          <w:rFonts w:ascii="Century Gothic" w:hAnsi="Century Gothic"/>
          <w:sz w:val="20"/>
          <w:szCs w:val="20"/>
        </w:rPr>
        <w:t>“</w:t>
      </w:r>
      <w:r w:rsidRPr="00C91844">
        <w:rPr>
          <w:rFonts w:ascii="Century Gothic" w:hAnsi="Century Gothic"/>
          <w:sz w:val="20"/>
          <w:szCs w:val="20"/>
        </w:rPr>
        <w:t>do overs</w:t>
      </w:r>
      <w:r w:rsidR="00AC483B" w:rsidRPr="00C91844">
        <w:rPr>
          <w:rFonts w:ascii="Century Gothic" w:hAnsi="Century Gothic"/>
          <w:sz w:val="20"/>
          <w:szCs w:val="20"/>
        </w:rPr>
        <w:t>”</w:t>
      </w:r>
      <w:r w:rsidRPr="00C91844">
        <w:rPr>
          <w:rFonts w:ascii="Century Gothic" w:hAnsi="Century Gothic"/>
          <w:sz w:val="20"/>
          <w:szCs w:val="20"/>
        </w:rPr>
        <w:t xml:space="preserve"> if at the time of impact</w:t>
      </w:r>
      <w:r w:rsidR="00210D4C" w:rsidRPr="00C91844">
        <w:rPr>
          <w:rFonts w:ascii="Century Gothic" w:hAnsi="Century Gothic"/>
          <w:sz w:val="20"/>
          <w:szCs w:val="20"/>
        </w:rPr>
        <w:t xml:space="preserve"> y</w:t>
      </w:r>
      <w:r w:rsidRPr="00C91844">
        <w:rPr>
          <w:rFonts w:ascii="Century Gothic" w:hAnsi="Century Gothic"/>
          <w:sz w:val="20"/>
          <w:szCs w:val="20"/>
        </w:rPr>
        <w:t>ou discover that your liability limits are inadequate, or that your group disability insurance does not include your bonuses. Or that your legal documents such as your will, health care prox</w:t>
      </w:r>
      <w:r w:rsidR="00747390" w:rsidRPr="00C91844">
        <w:rPr>
          <w:rFonts w:ascii="Century Gothic" w:hAnsi="Century Gothic"/>
          <w:sz w:val="20"/>
          <w:szCs w:val="20"/>
        </w:rPr>
        <w:t>y and power of attorney are out</w:t>
      </w:r>
      <w:r w:rsidRPr="00C91844">
        <w:rPr>
          <w:rFonts w:ascii="Century Gothic" w:hAnsi="Century Gothic"/>
          <w:sz w:val="20"/>
          <w:szCs w:val="20"/>
        </w:rPr>
        <w:t xml:space="preserve">dated and no longer meet your objectives. </w:t>
      </w:r>
    </w:p>
    <w:p w:rsidR="00747390" w:rsidRPr="00C91844" w:rsidRDefault="000A0360" w:rsidP="0047630B">
      <w:pPr>
        <w:jc w:val="both"/>
        <w:rPr>
          <w:rFonts w:ascii="Century Gothic" w:hAnsi="Century Gothic"/>
          <w:sz w:val="20"/>
          <w:szCs w:val="20"/>
        </w:rPr>
      </w:pPr>
      <w:r w:rsidRPr="00C91844">
        <w:rPr>
          <w:rFonts w:ascii="Century Gothic" w:hAnsi="Century Gothic"/>
          <w:sz w:val="20"/>
          <w:szCs w:val="20"/>
        </w:rPr>
        <w:t>Or wor</w:t>
      </w:r>
      <w:r w:rsidR="00AC483B" w:rsidRPr="00C91844">
        <w:rPr>
          <w:rFonts w:ascii="Century Gothic" w:hAnsi="Century Gothic"/>
          <w:sz w:val="20"/>
          <w:szCs w:val="20"/>
        </w:rPr>
        <w:t>se yet</w:t>
      </w:r>
      <w:r w:rsidR="00747390" w:rsidRPr="00C91844">
        <w:rPr>
          <w:rFonts w:ascii="Century Gothic" w:hAnsi="Century Gothic"/>
          <w:sz w:val="20"/>
          <w:szCs w:val="20"/>
        </w:rPr>
        <w:t>- that</w:t>
      </w:r>
      <w:r w:rsidR="00AC483B" w:rsidRPr="00C91844">
        <w:rPr>
          <w:rFonts w:ascii="Century Gothic" w:hAnsi="Century Gothic"/>
          <w:sz w:val="20"/>
          <w:szCs w:val="20"/>
        </w:rPr>
        <w:t xml:space="preserve"> you have a current </w:t>
      </w:r>
      <w:r w:rsidR="009C14E1" w:rsidRPr="00C91844">
        <w:rPr>
          <w:rFonts w:ascii="Century Gothic" w:hAnsi="Century Gothic"/>
          <w:sz w:val="20"/>
          <w:szCs w:val="20"/>
        </w:rPr>
        <w:t>will</w:t>
      </w:r>
      <w:r w:rsidRPr="00C91844">
        <w:rPr>
          <w:rFonts w:ascii="Century Gothic" w:hAnsi="Century Gothic"/>
          <w:sz w:val="20"/>
          <w:szCs w:val="20"/>
        </w:rPr>
        <w:t xml:space="preserve"> but the beneficiaries</w:t>
      </w:r>
      <w:r w:rsidR="00747390" w:rsidRPr="00C91844">
        <w:rPr>
          <w:rFonts w:ascii="Century Gothic" w:hAnsi="Century Gothic"/>
          <w:sz w:val="20"/>
          <w:szCs w:val="20"/>
        </w:rPr>
        <w:t xml:space="preserve"> on your life insurance and IRA</w:t>
      </w:r>
      <w:r w:rsidRPr="00C91844">
        <w:rPr>
          <w:rFonts w:ascii="Century Gothic" w:hAnsi="Century Gothic"/>
          <w:sz w:val="20"/>
          <w:szCs w:val="20"/>
        </w:rPr>
        <w:t xml:space="preserve">s are not coordinated with your stated objectives. </w:t>
      </w:r>
    </w:p>
    <w:p w:rsidR="00CF5F8B" w:rsidRPr="00C91844" w:rsidRDefault="000A0360" w:rsidP="0047630B">
      <w:pPr>
        <w:jc w:val="both"/>
        <w:rPr>
          <w:rFonts w:ascii="Century Gothic" w:hAnsi="Century Gothic"/>
          <w:sz w:val="20"/>
          <w:szCs w:val="20"/>
        </w:rPr>
      </w:pPr>
      <w:r w:rsidRPr="00C91844">
        <w:rPr>
          <w:rFonts w:ascii="Century Gothic" w:hAnsi="Century Gothic"/>
          <w:sz w:val="20"/>
          <w:szCs w:val="20"/>
        </w:rPr>
        <w:t xml:space="preserve">What about your life insurance? How did you determine what the right amounts was? </w:t>
      </w:r>
      <w:r w:rsidR="004332C2" w:rsidRPr="00C91844">
        <w:rPr>
          <w:rFonts w:ascii="Century Gothic" w:hAnsi="Century Gothic"/>
          <w:sz w:val="20"/>
          <w:szCs w:val="20"/>
        </w:rPr>
        <w:t xml:space="preserve">How long ago did you review your insurance? </w:t>
      </w:r>
      <w:r w:rsidRPr="00C91844">
        <w:rPr>
          <w:rFonts w:ascii="Century Gothic" w:hAnsi="Century Gothic"/>
          <w:sz w:val="20"/>
          <w:szCs w:val="20"/>
        </w:rPr>
        <w:t xml:space="preserve">When does it expire? </w:t>
      </w:r>
      <w:r w:rsidR="00F6626E" w:rsidRPr="00C91844">
        <w:rPr>
          <w:rFonts w:ascii="Century Gothic" w:hAnsi="Century Gothic"/>
          <w:sz w:val="20"/>
          <w:szCs w:val="20"/>
        </w:rPr>
        <w:t xml:space="preserve">Is it funded properly? </w:t>
      </w:r>
      <w:r w:rsidR="00493729" w:rsidRPr="00C91844">
        <w:rPr>
          <w:rFonts w:ascii="Century Gothic" w:hAnsi="Century Gothic"/>
          <w:sz w:val="20"/>
          <w:szCs w:val="20"/>
        </w:rPr>
        <w:t xml:space="preserve">But protection does </w:t>
      </w:r>
      <w:r w:rsidR="001D7D0E" w:rsidRPr="00C91844">
        <w:rPr>
          <w:rFonts w:ascii="Century Gothic" w:hAnsi="Century Gothic"/>
          <w:sz w:val="20"/>
          <w:szCs w:val="20"/>
        </w:rPr>
        <w:t xml:space="preserve">not </w:t>
      </w:r>
      <w:r w:rsidR="00493729" w:rsidRPr="00C91844">
        <w:rPr>
          <w:rFonts w:ascii="Century Gothic" w:hAnsi="Century Gothic"/>
          <w:sz w:val="20"/>
          <w:szCs w:val="20"/>
        </w:rPr>
        <w:t>just mean insurance and legal documents. What about liquidity? What about downside pr</w:t>
      </w:r>
      <w:r w:rsidR="009C14E1" w:rsidRPr="00C91844">
        <w:rPr>
          <w:rFonts w:ascii="Century Gothic" w:hAnsi="Century Gothic"/>
          <w:sz w:val="20"/>
          <w:szCs w:val="20"/>
        </w:rPr>
        <w:t>otection from the market losses?</w:t>
      </w:r>
    </w:p>
    <w:p w:rsidR="00747390" w:rsidRPr="00C91844" w:rsidRDefault="004332C2" w:rsidP="0074739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1844">
        <w:rPr>
          <w:rFonts w:ascii="Century Gothic" w:hAnsi="Century Gothic"/>
          <w:sz w:val="20"/>
          <w:szCs w:val="20"/>
        </w:rPr>
        <w:t xml:space="preserve">Does your financial plan have an idiot light? </w:t>
      </w:r>
    </w:p>
    <w:p w:rsidR="00747390" w:rsidRPr="00C91844" w:rsidRDefault="004332C2" w:rsidP="00747390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</w:rPr>
      </w:pPr>
      <w:r w:rsidRPr="00C91844">
        <w:rPr>
          <w:rFonts w:ascii="Century Gothic" w:hAnsi="Century Gothic"/>
          <w:i/>
          <w:sz w:val="20"/>
          <w:szCs w:val="20"/>
        </w:rPr>
        <w:t>Unfo</w:t>
      </w:r>
      <w:r w:rsidR="00235DE7" w:rsidRPr="00C91844">
        <w:rPr>
          <w:rFonts w:ascii="Century Gothic" w:hAnsi="Century Gothic"/>
          <w:i/>
          <w:sz w:val="20"/>
          <w:szCs w:val="20"/>
        </w:rPr>
        <w:t>rtunately</w:t>
      </w:r>
      <w:r w:rsidR="001D7D0E" w:rsidRPr="00C91844">
        <w:rPr>
          <w:rFonts w:ascii="Century Gothic" w:hAnsi="Century Gothic"/>
          <w:i/>
          <w:sz w:val="20"/>
          <w:szCs w:val="20"/>
        </w:rPr>
        <w:t>,</w:t>
      </w:r>
      <w:r w:rsidR="00747390" w:rsidRPr="00C91844">
        <w:rPr>
          <w:rFonts w:ascii="Century Gothic" w:hAnsi="Century Gothic"/>
          <w:i/>
          <w:sz w:val="20"/>
          <w:szCs w:val="20"/>
        </w:rPr>
        <w:t xml:space="preserve"> no.</w:t>
      </w:r>
      <w:r w:rsidRPr="00C91844">
        <w:rPr>
          <w:rFonts w:ascii="Century Gothic" w:hAnsi="Century Gothic"/>
          <w:i/>
          <w:sz w:val="20"/>
          <w:szCs w:val="20"/>
        </w:rPr>
        <w:t xml:space="preserve"> </w:t>
      </w:r>
    </w:p>
    <w:p w:rsidR="00747390" w:rsidRPr="00C91844" w:rsidRDefault="00747390" w:rsidP="0074739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91844" w:rsidRDefault="00C91844" w:rsidP="0047630B">
      <w:pPr>
        <w:jc w:val="both"/>
        <w:rPr>
          <w:rFonts w:ascii="Century Gothic" w:hAnsi="Century Gothic"/>
          <w:sz w:val="20"/>
          <w:szCs w:val="20"/>
        </w:rPr>
      </w:pPr>
    </w:p>
    <w:p w:rsidR="00C91844" w:rsidRDefault="00C91844" w:rsidP="0047630B">
      <w:pPr>
        <w:jc w:val="both"/>
        <w:rPr>
          <w:rFonts w:ascii="Century Gothic" w:hAnsi="Century Gothic"/>
          <w:sz w:val="20"/>
          <w:szCs w:val="20"/>
        </w:rPr>
      </w:pPr>
    </w:p>
    <w:p w:rsidR="00C91844" w:rsidRDefault="004332C2" w:rsidP="0047630B">
      <w:pPr>
        <w:jc w:val="both"/>
        <w:rPr>
          <w:rFonts w:ascii="Century Gothic" w:hAnsi="Century Gothic"/>
          <w:sz w:val="20"/>
          <w:szCs w:val="20"/>
        </w:rPr>
      </w:pPr>
      <w:r w:rsidRPr="00C91844">
        <w:rPr>
          <w:rFonts w:ascii="Century Gothic" w:hAnsi="Century Gothic"/>
          <w:sz w:val="20"/>
          <w:szCs w:val="20"/>
        </w:rPr>
        <w:lastRenderedPageBreak/>
        <w:t xml:space="preserve">It is your responsibility to be proactive or better yet to work with an advisor </w:t>
      </w:r>
      <w:r w:rsidR="001D7D0E" w:rsidRPr="00C91844">
        <w:rPr>
          <w:rFonts w:ascii="Century Gothic" w:hAnsi="Century Gothic"/>
          <w:sz w:val="20"/>
          <w:szCs w:val="20"/>
        </w:rPr>
        <w:t xml:space="preserve">who </w:t>
      </w:r>
      <w:r w:rsidRPr="00C91844">
        <w:rPr>
          <w:rFonts w:ascii="Century Gothic" w:hAnsi="Century Gothic"/>
          <w:sz w:val="20"/>
          <w:szCs w:val="20"/>
        </w:rPr>
        <w:t>has a protection</w:t>
      </w:r>
      <w:r w:rsidR="00747390" w:rsidRPr="00C91844">
        <w:rPr>
          <w:rFonts w:ascii="Century Gothic" w:hAnsi="Century Gothic"/>
          <w:sz w:val="20"/>
          <w:szCs w:val="20"/>
        </w:rPr>
        <w:t>-</w:t>
      </w:r>
      <w:r w:rsidRPr="00C91844">
        <w:rPr>
          <w:rFonts w:ascii="Century Gothic" w:hAnsi="Century Gothic"/>
          <w:sz w:val="20"/>
          <w:szCs w:val="20"/>
        </w:rPr>
        <w:t xml:space="preserve"> first philosophy and sees </w:t>
      </w:r>
      <w:r w:rsidRPr="00C91844">
        <w:rPr>
          <w:rFonts w:ascii="Century Gothic" w:hAnsi="Century Gothic"/>
          <w:sz w:val="20"/>
          <w:szCs w:val="20"/>
          <w:u w:val="single"/>
        </w:rPr>
        <w:t>you</w:t>
      </w:r>
      <w:r w:rsidRPr="00C91844">
        <w:rPr>
          <w:rFonts w:ascii="Century Gothic" w:hAnsi="Century Gothic"/>
          <w:sz w:val="20"/>
          <w:szCs w:val="20"/>
        </w:rPr>
        <w:t xml:space="preserve"> as the primary asset. </w:t>
      </w:r>
    </w:p>
    <w:p w:rsidR="000A0360" w:rsidRPr="00C91844" w:rsidRDefault="00360AAF" w:rsidP="0047630B">
      <w:pPr>
        <w:jc w:val="both"/>
        <w:rPr>
          <w:rFonts w:ascii="Century Gothic" w:hAnsi="Century Gothic"/>
          <w:sz w:val="20"/>
          <w:szCs w:val="20"/>
        </w:rPr>
      </w:pPr>
      <w:r w:rsidRPr="00C91844">
        <w:rPr>
          <w:rFonts w:ascii="Century Gothic" w:hAnsi="Century Gothic"/>
          <w:sz w:val="20"/>
          <w:szCs w:val="20"/>
        </w:rPr>
        <w:t xml:space="preserve">There is plenty </w:t>
      </w:r>
      <w:r w:rsidR="00AC483B" w:rsidRPr="00C91844">
        <w:rPr>
          <w:rFonts w:ascii="Century Gothic" w:hAnsi="Century Gothic"/>
          <w:sz w:val="20"/>
          <w:szCs w:val="20"/>
        </w:rPr>
        <w:t>of time to work on the inefficienc</w:t>
      </w:r>
      <w:r w:rsidRPr="00C91844">
        <w:rPr>
          <w:rFonts w:ascii="Century Gothic" w:hAnsi="Century Gothic"/>
          <w:sz w:val="20"/>
          <w:szCs w:val="20"/>
        </w:rPr>
        <w:t xml:space="preserve">ies of your plan. As a matter of fact, when working with </w:t>
      </w:r>
      <w:r w:rsidR="00AC483B" w:rsidRPr="00C91844">
        <w:rPr>
          <w:rFonts w:ascii="Century Gothic" w:hAnsi="Century Gothic"/>
          <w:sz w:val="20"/>
          <w:szCs w:val="20"/>
        </w:rPr>
        <w:t xml:space="preserve">an </w:t>
      </w:r>
      <w:r w:rsidRPr="00C91844">
        <w:rPr>
          <w:rFonts w:ascii="Century Gothic" w:hAnsi="Century Gothic"/>
          <w:sz w:val="20"/>
          <w:szCs w:val="20"/>
        </w:rPr>
        <w:t>advisor that focus</w:t>
      </w:r>
      <w:r w:rsidR="00AC483B" w:rsidRPr="00C91844">
        <w:rPr>
          <w:rFonts w:ascii="Century Gothic" w:hAnsi="Century Gothic"/>
          <w:sz w:val="20"/>
          <w:szCs w:val="20"/>
        </w:rPr>
        <w:t>es</w:t>
      </w:r>
      <w:r w:rsidRPr="00C91844">
        <w:rPr>
          <w:rFonts w:ascii="Century Gothic" w:hAnsi="Century Gothic"/>
          <w:sz w:val="20"/>
          <w:szCs w:val="20"/>
        </w:rPr>
        <w:t xml:space="preserve"> on all four financial domains</w:t>
      </w:r>
      <w:r w:rsidR="00AC483B" w:rsidRPr="00C91844">
        <w:rPr>
          <w:rFonts w:ascii="Century Gothic" w:hAnsi="Century Gothic"/>
          <w:sz w:val="20"/>
          <w:szCs w:val="20"/>
        </w:rPr>
        <w:t>,</w:t>
      </w:r>
      <w:r w:rsidRPr="00C91844">
        <w:rPr>
          <w:rFonts w:ascii="Century Gothic" w:hAnsi="Century Gothic"/>
          <w:sz w:val="20"/>
          <w:szCs w:val="20"/>
        </w:rPr>
        <w:t xml:space="preserve"> many times inefficiencies can be identified, recaptured and redeployed allowing you to obtain optimal financial balance </w:t>
      </w:r>
      <w:r w:rsidR="00210D4C" w:rsidRPr="00C91844">
        <w:rPr>
          <w:rFonts w:ascii="Century Gothic" w:hAnsi="Century Gothic"/>
          <w:sz w:val="20"/>
          <w:szCs w:val="20"/>
        </w:rPr>
        <w:t>without</w:t>
      </w:r>
      <w:r w:rsidR="00C91844">
        <w:rPr>
          <w:rFonts w:ascii="Century Gothic" w:hAnsi="Century Gothic"/>
          <w:sz w:val="20"/>
          <w:szCs w:val="20"/>
        </w:rPr>
        <w:t xml:space="preserve"> any additional out</w:t>
      </w:r>
      <w:r w:rsidRPr="00C91844">
        <w:rPr>
          <w:rFonts w:ascii="Century Gothic" w:hAnsi="Century Gothic"/>
          <w:sz w:val="20"/>
          <w:szCs w:val="20"/>
        </w:rPr>
        <w:t>lay.</w:t>
      </w:r>
    </w:p>
    <w:p w:rsidR="000A0360" w:rsidRDefault="000A0360" w:rsidP="0047630B">
      <w:pPr>
        <w:jc w:val="both"/>
        <w:rPr>
          <w:rFonts w:ascii="Century Gothic" w:hAnsi="Century Gothic"/>
          <w:sz w:val="18"/>
          <w:szCs w:val="18"/>
        </w:rPr>
      </w:pPr>
    </w:p>
    <w:p w:rsidR="00C91844" w:rsidRDefault="00C91844" w:rsidP="0047630B">
      <w:pPr>
        <w:jc w:val="both"/>
        <w:rPr>
          <w:rFonts w:ascii="Century Gothic" w:hAnsi="Century Gothic"/>
          <w:sz w:val="18"/>
          <w:szCs w:val="18"/>
        </w:rPr>
      </w:pPr>
    </w:p>
    <w:p w:rsidR="00C91844" w:rsidRDefault="00C91844" w:rsidP="0047630B">
      <w:pPr>
        <w:jc w:val="both"/>
        <w:rPr>
          <w:rFonts w:ascii="Century Gothic" w:hAnsi="Century Gothic"/>
          <w:sz w:val="18"/>
          <w:szCs w:val="18"/>
        </w:rPr>
      </w:pPr>
    </w:p>
    <w:p w:rsidR="00C91844" w:rsidRDefault="00C91844" w:rsidP="0047630B">
      <w:pPr>
        <w:jc w:val="both"/>
        <w:rPr>
          <w:rFonts w:ascii="Century Gothic" w:hAnsi="Century Gothic"/>
          <w:sz w:val="18"/>
          <w:szCs w:val="18"/>
        </w:rPr>
      </w:pPr>
    </w:p>
    <w:p w:rsidR="00C91844" w:rsidRDefault="00C91844" w:rsidP="0047630B">
      <w:pPr>
        <w:jc w:val="both"/>
        <w:rPr>
          <w:rFonts w:ascii="Century Gothic" w:hAnsi="Century Gothic"/>
          <w:sz w:val="18"/>
          <w:szCs w:val="18"/>
        </w:rPr>
      </w:pPr>
    </w:p>
    <w:p w:rsidR="00C91844" w:rsidRDefault="00C91844" w:rsidP="0047630B">
      <w:pPr>
        <w:jc w:val="both"/>
        <w:rPr>
          <w:rFonts w:ascii="Century Gothic" w:hAnsi="Century Gothic"/>
          <w:sz w:val="18"/>
          <w:szCs w:val="18"/>
        </w:rPr>
      </w:pPr>
    </w:p>
    <w:p w:rsidR="00C91844" w:rsidRDefault="00C91844" w:rsidP="0047630B">
      <w:pPr>
        <w:jc w:val="both"/>
        <w:rPr>
          <w:rFonts w:ascii="Century Gothic" w:hAnsi="Century Gothic"/>
          <w:sz w:val="18"/>
          <w:szCs w:val="18"/>
        </w:rPr>
      </w:pPr>
    </w:p>
    <w:p w:rsidR="00C91844" w:rsidRPr="00C91844" w:rsidRDefault="00C91844" w:rsidP="0047630B">
      <w:pPr>
        <w:jc w:val="both"/>
        <w:rPr>
          <w:rFonts w:ascii="Century Gothic" w:hAnsi="Century Gothic"/>
          <w:sz w:val="18"/>
          <w:szCs w:val="18"/>
        </w:rPr>
      </w:pPr>
    </w:p>
    <w:p w:rsidR="000A0360" w:rsidRPr="00C91844" w:rsidRDefault="000A0360" w:rsidP="0047630B">
      <w:pPr>
        <w:jc w:val="both"/>
        <w:rPr>
          <w:sz w:val="18"/>
          <w:szCs w:val="18"/>
        </w:rPr>
      </w:pPr>
    </w:p>
    <w:p w:rsidR="00C91844" w:rsidRDefault="00C91844" w:rsidP="0047630B">
      <w:pPr>
        <w:jc w:val="both"/>
        <w:rPr>
          <w:rFonts w:ascii="Century Gothic" w:hAnsi="Century Gothic" w:cs="Arial"/>
          <w:sz w:val="16"/>
          <w:szCs w:val="16"/>
          <w:shd w:val="clear" w:color="auto" w:fill="FFFFFF"/>
        </w:rPr>
      </w:pPr>
    </w:p>
    <w:p w:rsidR="00C91844" w:rsidRDefault="00C91844" w:rsidP="0047630B">
      <w:pPr>
        <w:jc w:val="both"/>
        <w:rPr>
          <w:rFonts w:ascii="Century Gothic" w:hAnsi="Century Gothic" w:cs="Arial"/>
          <w:sz w:val="16"/>
          <w:szCs w:val="16"/>
          <w:shd w:val="clear" w:color="auto" w:fill="FFFFFF"/>
        </w:rPr>
      </w:pPr>
    </w:p>
    <w:p w:rsidR="00C91844" w:rsidRDefault="00C91844" w:rsidP="0047630B">
      <w:pPr>
        <w:jc w:val="both"/>
        <w:rPr>
          <w:rFonts w:ascii="Century Gothic" w:hAnsi="Century Gothic" w:cs="Arial"/>
          <w:sz w:val="16"/>
          <w:szCs w:val="16"/>
          <w:shd w:val="clear" w:color="auto" w:fill="FFFFFF"/>
        </w:rPr>
      </w:pPr>
    </w:p>
    <w:p w:rsidR="00C91844" w:rsidRDefault="00C91844" w:rsidP="0047630B">
      <w:pPr>
        <w:jc w:val="both"/>
        <w:rPr>
          <w:rFonts w:ascii="Century Gothic" w:hAnsi="Century Gothic" w:cs="Arial"/>
          <w:sz w:val="16"/>
          <w:szCs w:val="16"/>
          <w:shd w:val="clear" w:color="auto" w:fill="FFFFFF"/>
        </w:rPr>
      </w:pPr>
    </w:p>
    <w:p w:rsidR="00C91844" w:rsidRDefault="00C91844" w:rsidP="0047630B">
      <w:pPr>
        <w:jc w:val="both"/>
        <w:rPr>
          <w:rFonts w:ascii="Century Gothic" w:hAnsi="Century Gothic" w:cs="Arial"/>
          <w:sz w:val="16"/>
          <w:szCs w:val="16"/>
          <w:shd w:val="clear" w:color="auto" w:fill="FFFFFF"/>
        </w:rPr>
      </w:pPr>
    </w:p>
    <w:p w:rsidR="00C91844" w:rsidRDefault="00C91844" w:rsidP="0047630B">
      <w:pPr>
        <w:jc w:val="both"/>
        <w:rPr>
          <w:rFonts w:ascii="Century Gothic" w:hAnsi="Century Gothic" w:cs="Arial"/>
          <w:sz w:val="16"/>
          <w:szCs w:val="16"/>
          <w:shd w:val="clear" w:color="auto" w:fill="FFFFFF"/>
        </w:rPr>
      </w:pPr>
    </w:p>
    <w:p w:rsidR="00C91844" w:rsidRDefault="00C91844" w:rsidP="0047630B">
      <w:pPr>
        <w:jc w:val="both"/>
        <w:rPr>
          <w:rFonts w:ascii="Century Gothic" w:hAnsi="Century Gothic" w:cs="Arial"/>
          <w:sz w:val="16"/>
          <w:szCs w:val="16"/>
          <w:shd w:val="clear" w:color="auto" w:fill="FFFFFF"/>
        </w:rPr>
      </w:pPr>
    </w:p>
    <w:p w:rsidR="00C91844" w:rsidRDefault="00C91844" w:rsidP="0047630B">
      <w:pPr>
        <w:jc w:val="both"/>
        <w:rPr>
          <w:rFonts w:ascii="Century Gothic" w:hAnsi="Century Gothic" w:cs="Arial"/>
          <w:sz w:val="16"/>
          <w:szCs w:val="16"/>
          <w:shd w:val="clear" w:color="auto" w:fill="FFFFFF"/>
        </w:rPr>
      </w:pPr>
    </w:p>
    <w:p w:rsidR="00C91844" w:rsidRDefault="00C91844" w:rsidP="0047630B">
      <w:pPr>
        <w:jc w:val="both"/>
        <w:rPr>
          <w:rFonts w:ascii="Century Gothic" w:hAnsi="Century Gothic" w:cs="Arial"/>
          <w:sz w:val="16"/>
          <w:szCs w:val="16"/>
          <w:shd w:val="clear" w:color="auto" w:fill="FFFFFF"/>
        </w:rPr>
      </w:pPr>
    </w:p>
    <w:p w:rsidR="00C91844" w:rsidRPr="00C91844" w:rsidRDefault="00C91844" w:rsidP="00C91844">
      <w:pPr>
        <w:pStyle w:val="Default"/>
        <w:rPr>
          <w:rFonts w:ascii="Century Gothic" w:hAnsi="Century Gothic" w:cs="Times New Roman"/>
          <w:sz w:val="18"/>
          <w:szCs w:val="18"/>
        </w:rPr>
      </w:pPr>
      <w:r w:rsidRPr="00C91844">
        <w:rPr>
          <w:rFonts w:ascii="Century Gothic" w:hAnsi="Century Gothic" w:cs="Times New Roman"/>
          <w:sz w:val="18"/>
          <w:szCs w:val="18"/>
        </w:rPr>
        <w:t xml:space="preserve">Registered Representative and Financial Advisor of Park Avenue Securities, LLC (PAS), </w:t>
      </w:r>
      <w:proofErr w:type="gramStart"/>
      <w:r w:rsidRPr="00C91844">
        <w:rPr>
          <w:rFonts w:ascii="Century Gothic" w:hAnsi="Century Gothic" w:cs="Times New Roman"/>
          <w:sz w:val="18"/>
          <w:szCs w:val="18"/>
        </w:rPr>
        <w:t>600</w:t>
      </w:r>
      <w:proofErr w:type="gramEnd"/>
      <w:r w:rsidRPr="00C91844">
        <w:rPr>
          <w:rFonts w:ascii="Century Gothic" w:hAnsi="Century Gothic" w:cs="Times New Roman"/>
          <w:sz w:val="18"/>
          <w:szCs w:val="18"/>
        </w:rPr>
        <w:t xml:space="preserve"> Delaware Avenue, Buffalo, NY (800) 777-3411. Securities products/services and advisory services are offered through PAS, a registered broker/dealer and investment advisor. Financial Representative, </w:t>
      </w:r>
      <w:proofErr w:type="gramStart"/>
      <w:r w:rsidRPr="00C91844">
        <w:rPr>
          <w:rFonts w:ascii="Century Gothic" w:hAnsi="Century Gothic" w:cs="Times New Roman"/>
          <w:sz w:val="18"/>
          <w:szCs w:val="18"/>
        </w:rPr>
        <w:t>The</w:t>
      </w:r>
      <w:proofErr w:type="gramEnd"/>
      <w:r w:rsidRPr="00C91844">
        <w:rPr>
          <w:rFonts w:ascii="Century Gothic" w:hAnsi="Century Gothic" w:cs="Times New Roman"/>
          <w:sz w:val="18"/>
          <w:szCs w:val="18"/>
        </w:rPr>
        <w:t xml:space="preserve"> Guardian Life Insurance Company of America, New York, NY. PAS is an indirect, wholly owned subsidiary of Guardian. Lutz &amp; Associates is not an affiliate or subsidiary of PAS or Guardian. </w:t>
      </w:r>
    </w:p>
    <w:p w:rsidR="00C91844" w:rsidRPr="00C91844" w:rsidRDefault="00C91844" w:rsidP="00C91844">
      <w:pPr>
        <w:pStyle w:val="Default"/>
        <w:rPr>
          <w:rFonts w:ascii="Century Gothic" w:hAnsi="Century Gothic" w:cs="Times New Roman"/>
          <w:sz w:val="18"/>
          <w:szCs w:val="18"/>
        </w:rPr>
      </w:pPr>
    </w:p>
    <w:p w:rsidR="00C91844" w:rsidRPr="00C91844" w:rsidRDefault="00C91844" w:rsidP="00C91844">
      <w:pPr>
        <w:pStyle w:val="Default"/>
        <w:rPr>
          <w:rFonts w:ascii="Century Gothic" w:hAnsi="Century Gothic" w:cs="Times New Roman"/>
          <w:sz w:val="18"/>
          <w:szCs w:val="18"/>
        </w:rPr>
      </w:pPr>
      <w:r w:rsidRPr="00C91844">
        <w:rPr>
          <w:rFonts w:ascii="Century Gothic" w:hAnsi="Century Gothic" w:cs="Times New Roman"/>
          <w:sz w:val="18"/>
          <w:szCs w:val="18"/>
        </w:rPr>
        <w:t xml:space="preserve">PAS is a member of the FINRA &amp; SIPC </w:t>
      </w:r>
    </w:p>
    <w:p w:rsidR="00C91844" w:rsidRPr="00C91844" w:rsidRDefault="00C91844" w:rsidP="00C91844">
      <w:pPr>
        <w:pStyle w:val="Default"/>
        <w:rPr>
          <w:rFonts w:ascii="Century Gothic" w:hAnsi="Century Gothic" w:cs="Times New Roman"/>
          <w:sz w:val="18"/>
          <w:szCs w:val="18"/>
        </w:rPr>
      </w:pPr>
    </w:p>
    <w:p w:rsidR="00C91844" w:rsidRDefault="00B07F26" w:rsidP="00C91844">
      <w:pPr>
        <w:jc w:val="both"/>
        <w:rPr>
          <w:rFonts w:ascii="Century Gothic" w:hAnsi="Century Gothic" w:cs="Times New Roman"/>
          <w:sz w:val="18"/>
          <w:szCs w:val="18"/>
        </w:rPr>
      </w:pPr>
      <w:r>
        <w:t xml:space="preserve">The Living Balance Sheet® (LBS) and the LBS Logo are registered service marks of The Guardian Life Insurance Company of America (Guardian), New York, NY. © Copyright 2005-2016 Guardian </w:t>
      </w:r>
    </w:p>
    <w:p w:rsidR="00C91844" w:rsidRPr="00C91844" w:rsidRDefault="00B07F26" w:rsidP="00C91844">
      <w:pPr>
        <w:jc w:val="both"/>
        <w:rPr>
          <w:rFonts w:ascii="Century Gothic" w:hAnsi="Century Gothic" w:cs="Times New Roman"/>
          <w:sz w:val="18"/>
          <w:szCs w:val="18"/>
          <w:shd w:val="clear" w:color="auto" w:fill="FFFFFF"/>
        </w:rPr>
      </w:pPr>
      <w:r>
        <w:rPr>
          <w:rFonts w:ascii="Century Gothic" w:hAnsi="Century Gothic" w:cs="Times New Roman"/>
          <w:sz w:val="18"/>
          <w:szCs w:val="18"/>
        </w:rPr>
        <w:lastRenderedPageBreak/>
        <w:t>2016-28725  Exp. 9/18</w:t>
      </w:r>
    </w:p>
    <w:sectPr w:rsidR="00C91844" w:rsidRPr="00C91844" w:rsidSect="00460857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3A" w:rsidRDefault="00F25D3A" w:rsidP="00C91844">
      <w:pPr>
        <w:spacing w:after="0" w:line="240" w:lineRule="auto"/>
      </w:pPr>
      <w:r>
        <w:separator/>
      </w:r>
    </w:p>
  </w:endnote>
  <w:endnote w:type="continuationSeparator" w:id="0">
    <w:p w:rsidR="00F25D3A" w:rsidRDefault="00F25D3A" w:rsidP="00C9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031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2DE" w:rsidRDefault="00393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8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1844" w:rsidRDefault="00C91844" w:rsidP="00C918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3A" w:rsidRDefault="00F25D3A" w:rsidP="00C91844">
      <w:pPr>
        <w:spacing w:after="0" w:line="240" w:lineRule="auto"/>
      </w:pPr>
      <w:r>
        <w:separator/>
      </w:r>
    </w:p>
  </w:footnote>
  <w:footnote w:type="continuationSeparator" w:id="0">
    <w:p w:rsidR="00F25D3A" w:rsidRDefault="00F25D3A" w:rsidP="00C9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E6"/>
    <w:rsid w:val="000151DA"/>
    <w:rsid w:val="00041067"/>
    <w:rsid w:val="000A0360"/>
    <w:rsid w:val="001D7D0E"/>
    <w:rsid w:val="00210D4C"/>
    <w:rsid w:val="00217275"/>
    <w:rsid w:val="00235DE7"/>
    <w:rsid w:val="00276AEF"/>
    <w:rsid w:val="00356785"/>
    <w:rsid w:val="00360AAF"/>
    <w:rsid w:val="003932DE"/>
    <w:rsid w:val="003C58E9"/>
    <w:rsid w:val="00400729"/>
    <w:rsid w:val="004332C2"/>
    <w:rsid w:val="00460857"/>
    <w:rsid w:val="0047630B"/>
    <w:rsid w:val="00485EF4"/>
    <w:rsid w:val="00493729"/>
    <w:rsid w:val="00527AB2"/>
    <w:rsid w:val="0056616A"/>
    <w:rsid w:val="00595BE9"/>
    <w:rsid w:val="005A67F7"/>
    <w:rsid w:val="00636DE6"/>
    <w:rsid w:val="00747390"/>
    <w:rsid w:val="00747F71"/>
    <w:rsid w:val="00860654"/>
    <w:rsid w:val="008C2CD6"/>
    <w:rsid w:val="009C14E1"/>
    <w:rsid w:val="00AC483B"/>
    <w:rsid w:val="00B07F26"/>
    <w:rsid w:val="00B22988"/>
    <w:rsid w:val="00B85D1A"/>
    <w:rsid w:val="00C91844"/>
    <w:rsid w:val="00CF5F8B"/>
    <w:rsid w:val="00CF7CDC"/>
    <w:rsid w:val="00D94043"/>
    <w:rsid w:val="00DA2D2F"/>
    <w:rsid w:val="00DD78AF"/>
    <w:rsid w:val="00E425E8"/>
    <w:rsid w:val="00E828A9"/>
    <w:rsid w:val="00F25D3A"/>
    <w:rsid w:val="00F44234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225B5-15F3-4370-8B5E-FE43AFCE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57"/>
  </w:style>
  <w:style w:type="paragraph" w:styleId="Heading1">
    <w:name w:val="heading 1"/>
    <w:basedOn w:val="Normal"/>
    <w:next w:val="Normal"/>
    <w:link w:val="Heading1Char"/>
    <w:uiPriority w:val="9"/>
    <w:qFormat/>
    <w:rsid w:val="004608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5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5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57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5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60857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085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460857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60857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57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57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5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5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5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57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5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5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6085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57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57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60857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460857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857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608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0857"/>
  </w:style>
  <w:style w:type="paragraph" w:styleId="Quote">
    <w:name w:val="Quote"/>
    <w:basedOn w:val="Normal"/>
    <w:next w:val="Normal"/>
    <w:link w:val="QuoteChar"/>
    <w:uiPriority w:val="29"/>
    <w:qFormat/>
    <w:rsid w:val="00460857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46085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6085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57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0857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0857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60857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4608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60857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4608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7390"/>
  </w:style>
  <w:style w:type="character" w:customStyle="1" w:styleId="highlight">
    <w:name w:val="highlight"/>
    <w:basedOn w:val="DefaultParagraphFont"/>
    <w:rsid w:val="00747390"/>
  </w:style>
  <w:style w:type="paragraph" w:styleId="Header">
    <w:name w:val="header"/>
    <w:basedOn w:val="Normal"/>
    <w:link w:val="HeaderChar"/>
    <w:uiPriority w:val="99"/>
    <w:unhideWhenUsed/>
    <w:rsid w:val="00C9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44"/>
  </w:style>
  <w:style w:type="paragraph" w:styleId="Footer">
    <w:name w:val="footer"/>
    <w:basedOn w:val="Normal"/>
    <w:link w:val="FooterChar"/>
    <w:uiPriority w:val="99"/>
    <w:unhideWhenUsed/>
    <w:rsid w:val="00C9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44"/>
  </w:style>
  <w:style w:type="paragraph" w:customStyle="1" w:styleId="Default">
    <w:name w:val="Default"/>
    <w:rsid w:val="00C91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z3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322AF-B04C-4B53-A6CE-2899116A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Guardian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Lutz3</dc:creator>
  <cp:lastModifiedBy>Administrator</cp:lastModifiedBy>
  <cp:revision>4</cp:revision>
  <cp:lastPrinted>2015-07-09T14:02:00Z</cp:lastPrinted>
  <dcterms:created xsi:type="dcterms:W3CDTF">2016-09-14T13:34:00Z</dcterms:created>
  <dcterms:modified xsi:type="dcterms:W3CDTF">2016-09-14T13:35:00Z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