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EDEDED"/>
        <w:tblCellMar>
          <w:left w:w="0" w:type="dxa"/>
          <w:right w:w="0" w:type="dxa"/>
        </w:tblCellMar>
        <w:tblLook w:val="04A0" w:firstRow="1" w:lastRow="0" w:firstColumn="1" w:lastColumn="0" w:noHBand="0" w:noVBand="1"/>
      </w:tblPr>
      <w:tblGrid>
        <w:gridCol w:w="9360"/>
      </w:tblGrid>
      <w:tr w:rsidR="009A4DE0" w:rsidRPr="009A4DE0" w14:paraId="71A0721F" w14:textId="77777777" w:rsidTr="009A4DE0">
        <w:trPr>
          <w:tblCellSpacing w:w="0" w:type="dxa"/>
        </w:trPr>
        <w:tc>
          <w:tcPr>
            <w:tcW w:w="0" w:type="auto"/>
            <w:shd w:val="clear" w:color="auto" w:fill="EDEDED"/>
            <w:tcMar>
              <w:top w:w="300" w:type="dxa"/>
              <w:left w:w="0" w:type="dxa"/>
              <w:bottom w:w="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9A4DE0" w:rsidRPr="009A4DE0" w14:paraId="1ECBCF26" w14:textId="77777777">
              <w:trPr>
                <w:tblCellSpacing w:w="0" w:type="dxa"/>
                <w:jc w:val="center"/>
              </w:trPr>
              <w:tc>
                <w:tcPr>
                  <w:tcW w:w="0" w:type="auto"/>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9A4DE0" w:rsidRPr="009A4DE0" w14:paraId="7C5A98EE" w14:textId="77777777">
                    <w:trPr>
                      <w:tblCellSpacing w:w="0" w:type="dxa"/>
                    </w:trPr>
                    <w:tc>
                      <w:tcPr>
                        <w:tcW w:w="5970" w:type="dxa"/>
                        <w:hideMark/>
                      </w:tcPr>
                      <w:p w14:paraId="420E3EF5" w14:textId="77777777" w:rsidR="009A4DE0" w:rsidRPr="009A4DE0" w:rsidRDefault="009A4DE0" w:rsidP="009A4DE0">
                        <w:pPr>
                          <w:spacing w:after="0" w:line="300" w:lineRule="atLeast"/>
                          <w:rPr>
                            <w:rFonts w:ascii="Arial" w:eastAsia="Times New Roman" w:hAnsi="Arial" w:cs="Arial"/>
                            <w:color w:val="999999"/>
                            <w:sz w:val="21"/>
                            <w:szCs w:val="21"/>
                          </w:rPr>
                        </w:pPr>
                        <w:r w:rsidRPr="009A4DE0">
                          <w:rPr>
                            <w:rFonts w:ascii="Arial" w:eastAsia="Times New Roman" w:hAnsi="Arial" w:cs="Arial"/>
                            <w:color w:val="999999"/>
                            <w:sz w:val="21"/>
                            <w:szCs w:val="21"/>
                          </w:rPr>
                          <w:t>FEB 2020</w:t>
                        </w:r>
                      </w:p>
                    </w:tc>
                    <w:tc>
                      <w:tcPr>
                        <w:tcW w:w="2895" w:type="dxa"/>
                        <w:hideMark/>
                      </w:tcPr>
                      <w:p w14:paraId="37922322" w14:textId="5AA0A533" w:rsidR="009A4DE0" w:rsidRPr="009A4DE0" w:rsidRDefault="009A4DE0" w:rsidP="009A4DE0">
                        <w:pPr>
                          <w:spacing w:after="0" w:line="0" w:lineRule="auto"/>
                          <w:rPr>
                            <w:rFonts w:ascii="Times New Roman" w:eastAsia="Times New Roman" w:hAnsi="Times New Roman" w:cs="Times New Roman"/>
                            <w:sz w:val="24"/>
                            <w:szCs w:val="24"/>
                          </w:rPr>
                        </w:pPr>
                        <w:hyperlink r:id="rId4" w:tgtFrame="_blank" w:history="1">
                          <w:r w:rsidRPr="009A4DE0">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09319F09" wp14:editId="3985BC96">
                                <wp:simplePos x="0" y="0"/>
                                <wp:positionH relativeFrom="column">
                                  <wp:align>right</wp:align>
                                </wp:positionH>
                                <wp:positionV relativeFrom="line">
                                  <wp:posOffset>0</wp:posOffset>
                                </wp:positionV>
                                <wp:extent cx="1476375" cy="962025"/>
                                <wp:effectExtent l="0" t="0" r="9525" b="9525"/>
                                <wp:wrapSquare wrapText="bothSides"/>
                                <wp:docPr id="9" name="Picture 9" descr="Midwest Money Management In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Money Management Inc.">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3AA9CA89" w14:textId="77777777" w:rsidR="009A4DE0" w:rsidRPr="009A4DE0" w:rsidRDefault="009A4DE0" w:rsidP="009A4DE0">
                  <w:pPr>
                    <w:spacing w:after="0" w:line="240" w:lineRule="auto"/>
                    <w:rPr>
                      <w:rFonts w:ascii="Times New Roman" w:eastAsia="Times New Roman" w:hAnsi="Times New Roman" w:cs="Times New Roman"/>
                      <w:sz w:val="24"/>
                      <w:szCs w:val="24"/>
                    </w:rPr>
                  </w:pPr>
                </w:p>
              </w:tc>
            </w:tr>
            <w:tr w:rsidR="009A4DE0" w:rsidRPr="009A4DE0" w14:paraId="465AA666" w14:textId="77777777">
              <w:trPr>
                <w:tblCellSpacing w:w="0" w:type="dxa"/>
                <w:jc w:val="center"/>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9A4DE0" w:rsidRPr="009A4DE0" w14:paraId="372F7A44" w14:textId="77777777">
                    <w:trPr>
                      <w:tblCellSpacing w:w="0" w:type="dxa"/>
                    </w:trPr>
                    <w:tc>
                      <w:tcPr>
                        <w:tcW w:w="120" w:type="dxa"/>
                        <w:shd w:val="clear" w:color="auto" w:fill="FFFFFF"/>
                        <w:vAlign w:val="center"/>
                        <w:hideMark/>
                      </w:tcPr>
                      <w:p w14:paraId="0BD6B56E" w14:textId="75388928" w:rsidR="009A4DE0" w:rsidRPr="009A4DE0" w:rsidRDefault="009A4DE0" w:rsidP="009A4DE0">
                        <w:pPr>
                          <w:spacing w:after="0" w:line="240" w:lineRule="auto"/>
                          <w:rPr>
                            <w:rFonts w:ascii="Times New Roman" w:eastAsia="Times New Roman" w:hAnsi="Times New Roman" w:cs="Times New Roman"/>
                            <w:sz w:val="20"/>
                            <w:szCs w:val="20"/>
                          </w:rPr>
                        </w:pPr>
                        <w:r w:rsidRPr="009A4DE0">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4FAED13E" wp14:editId="79CE2A45">
                              <wp:simplePos x="0" y="0"/>
                              <wp:positionH relativeFrom="column">
                                <wp:align>left</wp:align>
                              </wp:positionH>
                              <wp:positionV relativeFrom="line">
                                <wp:posOffset>0</wp:posOffset>
                              </wp:positionV>
                              <wp:extent cx="76200" cy="3714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9A4DE0" w:rsidRPr="009A4DE0" w14:paraId="26762CE0" w14:textId="77777777">
                          <w:trPr>
                            <w:tblCellSpacing w:w="0" w:type="dxa"/>
                          </w:trPr>
                          <w:tc>
                            <w:tcPr>
                              <w:tcW w:w="0" w:type="auto"/>
                              <w:tcMar>
                                <w:top w:w="60" w:type="dxa"/>
                                <w:left w:w="225" w:type="dxa"/>
                                <w:bottom w:w="0" w:type="dxa"/>
                                <w:right w:w="210" w:type="dxa"/>
                              </w:tcMar>
                              <w:vAlign w:val="center"/>
                              <w:hideMark/>
                            </w:tcPr>
                            <w:p w14:paraId="46FB0185" w14:textId="77777777" w:rsidR="009A4DE0" w:rsidRPr="009A4DE0" w:rsidRDefault="009A4DE0" w:rsidP="009A4DE0">
                              <w:pPr>
                                <w:spacing w:after="0" w:line="360" w:lineRule="atLeast"/>
                                <w:rPr>
                                  <w:rFonts w:ascii="Georgia" w:eastAsia="Times New Roman" w:hAnsi="Georgia" w:cs="Times New Roman"/>
                                  <w:color w:val="999999"/>
                                  <w:sz w:val="30"/>
                                  <w:szCs w:val="30"/>
                                </w:rPr>
                              </w:pPr>
                              <w:r w:rsidRPr="009A4DE0">
                                <w:rPr>
                                  <w:rFonts w:ascii="Georgia" w:eastAsia="Times New Roman" w:hAnsi="Georgia" w:cs="Times New Roman"/>
                                  <w:color w:val="999999"/>
                                  <w:sz w:val="30"/>
                                  <w:szCs w:val="30"/>
                                </w:rPr>
                                <w:t>Commentary</w:t>
                              </w:r>
                            </w:p>
                          </w:tc>
                        </w:tr>
                      </w:tbl>
                      <w:p w14:paraId="1EA453E3" w14:textId="77777777" w:rsidR="009A4DE0" w:rsidRPr="009A4DE0" w:rsidRDefault="009A4DE0" w:rsidP="009A4DE0">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2132DC05" w14:textId="1D765862" w:rsidR="009A4DE0" w:rsidRPr="009A4DE0" w:rsidRDefault="009A4DE0" w:rsidP="009A4DE0">
                        <w:pPr>
                          <w:spacing w:after="0" w:line="240" w:lineRule="auto"/>
                          <w:rPr>
                            <w:rFonts w:ascii="Times New Roman" w:eastAsia="Times New Roman" w:hAnsi="Times New Roman" w:cs="Times New Roman"/>
                            <w:sz w:val="20"/>
                            <w:szCs w:val="20"/>
                          </w:rPr>
                        </w:pPr>
                        <w:r w:rsidRPr="009A4DE0">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009E217A" wp14:editId="674D59AE">
                              <wp:simplePos x="0" y="0"/>
                              <wp:positionH relativeFrom="column">
                                <wp:align>left</wp:align>
                              </wp:positionH>
                              <wp:positionV relativeFrom="line">
                                <wp:posOffset>0</wp:posOffset>
                              </wp:positionV>
                              <wp:extent cx="76200" cy="3714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372635D" w14:textId="77777777" w:rsidR="009A4DE0" w:rsidRPr="009A4DE0" w:rsidRDefault="009A4DE0" w:rsidP="009A4DE0">
                  <w:pPr>
                    <w:spacing w:after="0" w:line="240" w:lineRule="auto"/>
                    <w:rPr>
                      <w:rFonts w:ascii="Times New Roman" w:eastAsia="Times New Roman" w:hAnsi="Times New Roman" w:cs="Times New Roman"/>
                      <w:sz w:val="24"/>
                      <w:szCs w:val="24"/>
                    </w:rPr>
                  </w:pPr>
                </w:p>
              </w:tc>
            </w:tr>
            <w:tr w:rsidR="009A4DE0" w:rsidRPr="009A4DE0" w14:paraId="266724C5" w14:textId="77777777">
              <w:trPr>
                <w:tblCellSpacing w:w="0" w:type="dxa"/>
                <w:jc w:val="center"/>
              </w:trPr>
              <w:tc>
                <w:tcPr>
                  <w:tcW w:w="0" w:type="auto"/>
                  <w:vAlign w:val="center"/>
                  <w:hideMark/>
                </w:tcPr>
                <w:p w14:paraId="1EAE7910" w14:textId="31B7F622" w:rsidR="009A4DE0" w:rsidRPr="009A4DE0" w:rsidRDefault="009A4DE0" w:rsidP="009A4DE0">
                  <w:pPr>
                    <w:spacing w:after="0" w:line="240" w:lineRule="auto"/>
                    <w:rPr>
                      <w:rFonts w:ascii="Times New Roman" w:eastAsia="Times New Roman" w:hAnsi="Times New Roman" w:cs="Times New Roman"/>
                      <w:sz w:val="20"/>
                      <w:szCs w:val="20"/>
                    </w:rPr>
                  </w:pPr>
                  <w:r w:rsidRPr="009A4DE0">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4D76F2A7" wp14:editId="61812010">
                        <wp:simplePos x="0" y="0"/>
                        <wp:positionH relativeFrom="column">
                          <wp:align>left</wp:align>
                        </wp:positionH>
                        <wp:positionV relativeFrom="line">
                          <wp:posOffset>0</wp:posOffset>
                        </wp:positionV>
                        <wp:extent cx="5715000" cy="114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A4DE0" w:rsidRPr="009A4DE0" w14:paraId="1747002E" w14:textId="77777777">
              <w:trPr>
                <w:tblCellSpacing w:w="0" w:type="dxa"/>
                <w:jc w:val="center"/>
              </w:trPr>
              <w:tc>
                <w:tcPr>
                  <w:tcW w:w="0" w:type="auto"/>
                  <w:tcBorders>
                    <w:bottom w:val="single" w:sz="6" w:space="0" w:color="CCCCCC"/>
                  </w:tcBorders>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9A4DE0" w:rsidRPr="009A4DE0" w14:paraId="6ABE4DDE" w14:textId="77777777">
                    <w:trPr>
                      <w:tblCellSpacing w:w="0" w:type="dxa"/>
                    </w:trPr>
                    <w:tc>
                      <w:tcPr>
                        <w:tcW w:w="0" w:type="auto"/>
                        <w:tcMar>
                          <w:top w:w="0" w:type="dxa"/>
                          <w:left w:w="0" w:type="dxa"/>
                          <w:bottom w:w="855" w:type="dxa"/>
                          <w:right w:w="0" w:type="dxa"/>
                        </w:tcMar>
                        <w:vAlign w:val="center"/>
                        <w:hideMark/>
                      </w:tcPr>
                      <w:p w14:paraId="5DFA57C1" w14:textId="77777777"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sz w:val="24"/>
                            <w:szCs w:val="24"/>
                          </w:rPr>
                          <w:t>February 10, 2020</w:t>
                        </w:r>
                      </w:p>
                      <w:p w14:paraId="68057E2C" w14:textId="77777777"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b/>
                            <w:bCs/>
                            <w:sz w:val="24"/>
                            <w:szCs w:val="24"/>
                          </w:rPr>
                          <w:t>The Markets</w:t>
                        </w:r>
                      </w:p>
                      <w:p w14:paraId="35C64FE0" w14:textId="77777777"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sz w:val="24"/>
                            <w:szCs w:val="24"/>
                          </w:rPr>
                          <w:t>Last week, major U.S. indices posted strong gains. That’s welcome news, but the drivers behind share price appreciation appear to have little to do with company fundamentals.</w:t>
                        </w:r>
                      </w:p>
                      <w:p w14:paraId="13F321D0" w14:textId="77777777"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sz w:val="24"/>
                            <w:szCs w:val="24"/>
                          </w:rPr>
                          <w:t>Fourth quarter earnings season is underway. During earnings season, companies let investors know how profitable they were during the previous quarter. With 45 percent of companies in the Standard &amp; Poor’s 500 (S&amp;P 500) Index reporting, earnings are slightly down. If the trend continues, this will be the fourth consecutive quarter of year-over-year earnings declines, according to</w:t>
                        </w:r>
                        <w:r w:rsidRPr="009A4DE0">
                          <w:rPr>
                            <w:rFonts w:ascii="Times New Roman" w:eastAsia="Times New Roman" w:hAnsi="Times New Roman" w:cs="Times New Roman"/>
                            <w:i/>
                            <w:iCs/>
                            <w:sz w:val="24"/>
                            <w:szCs w:val="24"/>
                          </w:rPr>
                          <w:t> FactSet</w:t>
                        </w:r>
                        <w:r w:rsidRPr="009A4DE0">
                          <w:rPr>
                            <w:rFonts w:ascii="Times New Roman" w:eastAsia="Times New Roman" w:hAnsi="Times New Roman" w:cs="Times New Roman"/>
                            <w:sz w:val="24"/>
                            <w:szCs w:val="24"/>
                          </w:rPr>
                          <w:t>.</w:t>
                        </w:r>
                      </w:p>
                      <w:p w14:paraId="7164EF71" w14:textId="77777777"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sz w:val="24"/>
                            <w:szCs w:val="24"/>
                          </w:rPr>
                          <w:t>Falling company profits, in tandem with rising share prices, have made U.S. stocks relatively expensive. The price-to-earnings ratio of the S&amp;P 500 Index was 25.04 on Friday. That’s significantly higher than its long-term average of 15.78.</w:t>
                        </w:r>
                      </w:p>
                      <w:p w14:paraId="4842BBCF" w14:textId="77777777"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sz w:val="24"/>
                            <w:szCs w:val="24"/>
                          </w:rPr>
                          <w:t xml:space="preserve">Expectations for economic growth may have been behind last week’s gains. </w:t>
                        </w:r>
                        <w:proofErr w:type="spellStart"/>
                        <w:r w:rsidRPr="009A4DE0">
                          <w:rPr>
                            <w:rFonts w:ascii="Times New Roman" w:eastAsia="Times New Roman" w:hAnsi="Times New Roman" w:cs="Times New Roman"/>
                            <w:sz w:val="24"/>
                            <w:szCs w:val="24"/>
                          </w:rPr>
                          <w:t>A</w:t>
                        </w:r>
                        <w:r w:rsidRPr="009A4DE0">
                          <w:rPr>
                            <w:rFonts w:ascii="Times New Roman" w:eastAsia="Times New Roman" w:hAnsi="Times New Roman" w:cs="Times New Roman"/>
                            <w:i/>
                            <w:iCs/>
                            <w:sz w:val="24"/>
                            <w:szCs w:val="24"/>
                          </w:rPr>
                          <w:t>xios</w:t>
                        </w:r>
                        <w:proofErr w:type="spellEnd"/>
                        <w:r w:rsidRPr="009A4DE0">
                          <w:rPr>
                            <w:rFonts w:ascii="Times New Roman" w:eastAsia="Times New Roman" w:hAnsi="Times New Roman" w:cs="Times New Roman"/>
                            <w:sz w:val="24"/>
                            <w:szCs w:val="24"/>
                          </w:rPr>
                          <w:t> reported, “U.S. economic data had been strengthening ahead of the [coronavirus] outbreak – last month the all-important services sector notched its best reading since September, a private payrolls survey showed the highest job growth in five years, and consumer confidence held at historically high levels.”</w:t>
                        </w:r>
                      </w:p>
                      <w:p w14:paraId="432BD47B" w14:textId="77777777"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i/>
                            <w:iCs/>
                            <w:sz w:val="24"/>
                            <w:szCs w:val="24"/>
                          </w:rPr>
                          <w:t>The Economist Intelligence Unit</w:t>
                        </w:r>
                        <w:r w:rsidRPr="009A4DE0">
                          <w:rPr>
                            <w:rFonts w:ascii="Times New Roman" w:eastAsia="Times New Roman" w:hAnsi="Times New Roman" w:cs="Times New Roman"/>
                            <w:sz w:val="24"/>
                            <w:szCs w:val="24"/>
                          </w:rPr>
                          <w:t> (EIU) estimates U.S. economic growth will be 1.7 percent in 2020, although the coronavirus could create issues that slow growth.</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rPr>
                          <w:br/>
                          <w:t>Economic growth also could be inhibited by the national debt. The </w:t>
                        </w:r>
                        <w:r w:rsidRPr="009A4DE0">
                          <w:rPr>
                            <w:rFonts w:ascii="Times New Roman" w:eastAsia="Times New Roman" w:hAnsi="Times New Roman" w:cs="Times New Roman"/>
                            <w:i/>
                            <w:iCs/>
                            <w:sz w:val="24"/>
                            <w:szCs w:val="24"/>
                          </w:rPr>
                          <w:t>Federal Reserve Bank of St. Louis</w:t>
                        </w:r>
                        <w:r w:rsidRPr="009A4DE0">
                          <w:rPr>
                            <w:rFonts w:ascii="Times New Roman" w:eastAsia="Times New Roman" w:hAnsi="Times New Roman" w:cs="Times New Roman"/>
                            <w:sz w:val="24"/>
                            <w:szCs w:val="24"/>
                          </w:rPr>
                          <w:t xml:space="preserve"> showed U.S. debt at about 105 percent of gross domestic product (GDP) at the end of the third quarter of 2019 (GDP is the value of all goods and </w:t>
                        </w:r>
                        <w:r w:rsidRPr="009A4DE0">
                          <w:rPr>
                            <w:rFonts w:ascii="Times New Roman" w:eastAsia="Times New Roman" w:hAnsi="Times New Roman" w:cs="Times New Roman"/>
                            <w:sz w:val="24"/>
                            <w:szCs w:val="24"/>
                          </w:rPr>
                          <w:lastRenderedPageBreak/>
                          <w:t>services produced by the United States). According to the </w:t>
                        </w:r>
                        <w:r w:rsidRPr="009A4DE0">
                          <w:rPr>
                            <w:rFonts w:ascii="Times New Roman" w:eastAsia="Times New Roman" w:hAnsi="Times New Roman" w:cs="Times New Roman"/>
                            <w:i/>
                            <w:iCs/>
                            <w:sz w:val="24"/>
                            <w:szCs w:val="24"/>
                          </w:rPr>
                          <w:t>Council on Foreign Relations</w:t>
                        </w:r>
                        <w:r w:rsidRPr="009A4DE0">
                          <w:rPr>
                            <w:rFonts w:ascii="Times New Roman" w:eastAsia="Times New Roman" w:hAnsi="Times New Roman" w:cs="Times New Roman"/>
                            <w:sz w:val="24"/>
                            <w:szCs w:val="24"/>
                          </w:rPr>
                          <w:t>, high levels of debt can slow economic growth and divert investment from infrastructure, education, and research.</w:t>
                        </w:r>
                      </w:p>
                      <w:p w14:paraId="03835C30" w14:textId="77777777"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sz w:val="24"/>
                            <w:szCs w:val="24"/>
                          </w:rPr>
                          <w:t>Ben Levisohn of </w:t>
                        </w:r>
                        <w:r w:rsidRPr="009A4DE0">
                          <w:rPr>
                            <w:rFonts w:ascii="Times New Roman" w:eastAsia="Times New Roman" w:hAnsi="Times New Roman" w:cs="Times New Roman"/>
                            <w:i/>
                            <w:iCs/>
                            <w:sz w:val="24"/>
                            <w:szCs w:val="24"/>
                          </w:rPr>
                          <w:t>Barron’s</w:t>
                        </w:r>
                        <w:r w:rsidRPr="009A4DE0">
                          <w:rPr>
                            <w:rFonts w:ascii="Times New Roman" w:eastAsia="Times New Roman" w:hAnsi="Times New Roman" w:cs="Times New Roman"/>
                            <w:sz w:val="24"/>
                            <w:szCs w:val="24"/>
                          </w:rPr>
                          <w:t> suggested last week’s gains might have been the result of limited supply and high demand for U.S. stocks, “…because the world’s problems might actually make U.S. markets more attractive.” Stock market gains may also owe something to supportive central bank policies.</w:t>
                        </w:r>
                      </w:p>
                      <w:p w14:paraId="61744752" w14:textId="77777777"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sz w:val="24"/>
                            <w:szCs w:val="24"/>
                          </w:rPr>
                          <w:t>During the next few weeks, stay calm and expect some volatility.</w:t>
                        </w:r>
                      </w:p>
                      <w:p w14:paraId="44E1033C" w14:textId="79DBA93C"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noProof/>
                            <w:sz w:val="24"/>
                            <w:szCs w:val="24"/>
                          </w:rPr>
                          <w:drawing>
                            <wp:inline distT="0" distB="0" distL="0" distR="0" wp14:anchorId="21B89A90" wp14:editId="281CF47A">
                              <wp:extent cx="5943600" cy="1692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92275"/>
                                      </a:xfrm>
                                      <a:prstGeom prst="rect">
                                        <a:avLst/>
                                      </a:prstGeom>
                                      <a:noFill/>
                                      <a:ln>
                                        <a:noFill/>
                                      </a:ln>
                                    </pic:spPr>
                                  </pic:pic>
                                </a:graphicData>
                              </a:graphic>
                            </wp:inline>
                          </w:drawing>
                        </w:r>
                      </w:p>
                      <w:p w14:paraId="0745E499" w14:textId="77777777"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b/>
                            <w:bCs/>
                            <w:sz w:val="24"/>
                            <w:szCs w:val="24"/>
                          </w:rPr>
                          <w:t>DO YOU KNOW A FINANCIAL TWO-TIMER?</w:t>
                        </w:r>
                        <w:r w:rsidRPr="009A4DE0">
                          <w:rPr>
                            <w:rFonts w:ascii="Times New Roman" w:eastAsia="Times New Roman" w:hAnsi="Times New Roman" w:cs="Times New Roman"/>
                            <w:sz w:val="24"/>
                            <w:szCs w:val="24"/>
                          </w:rPr>
                          <w:t> In an online poll conducted by </w:t>
                        </w:r>
                        <w:r w:rsidRPr="009A4DE0">
                          <w:rPr>
                            <w:rFonts w:ascii="Times New Roman" w:eastAsia="Times New Roman" w:hAnsi="Times New Roman" w:cs="Times New Roman"/>
                            <w:i/>
                            <w:iCs/>
                            <w:sz w:val="24"/>
                            <w:szCs w:val="24"/>
                          </w:rPr>
                          <w:t>YouGov, CreditCards.com</w:t>
                        </w:r>
                        <w:r w:rsidRPr="009A4DE0">
                          <w:rPr>
                            <w:rFonts w:ascii="Times New Roman" w:eastAsia="Times New Roman" w:hAnsi="Times New Roman" w:cs="Times New Roman"/>
                            <w:sz w:val="24"/>
                            <w:szCs w:val="24"/>
                          </w:rPr>
                          <w:t> asked people how open and honest they are with their spouses and partners about money. The survey discovered financial infidelity is not uncommon. Respondents cheat financially in a variety of ways, including:</w:t>
                        </w:r>
                      </w:p>
                      <w:p w14:paraId="1F5F8638" w14:textId="77777777" w:rsidR="009A4DE0" w:rsidRPr="009A4DE0" w:rsidRDefault="009A4DE0" w:rsidP="009A4DE0">
                        <w:pPr>
                          <w:spacing w:before="100" w:beforeAutospacing="1" w:after="100" w:afterAutospacing="1" w:line="240" w:lineRule="auto"/>
                          <w:ind w:left="600"/>
                          <w:rPr>
                            <w:rFonts w:ascii="Times New Roman" w:eastAsia="Times New Roman" w:hAnsi="Times New Roman" w:cs="Times New Roman"/>
                            <w:sz w:val="24"/>
                            <w:szCs w:val="24"/>
                          </w:rPr>
                        </w:pPr>
                        <w:r w:rsidRPr="009A4DE0">
                          <w:rPr>
                            <w:rFonts w:ascii="Times New Roman" w:eastAsia="Times New Roman" w:hAnsi="Times New Roman" w:cs="Times New Roman"/>
                            <w:sz w:val="24"/>
                            <w:szCs w:val="24"/>
                          </w:rPr>
                          <w:t>34 percent have spent more than their spouse/partner would approve</w:t>
                        </w:r>
                        <w:r w:rsidRPr="009A4DE0">
                          <w:rPr>
                            <w:rFonts w:ascii="Times New Roman" w:eastAsia="Times New Roman" w:hAnsi="Times New Roman" w:cs="Times New Roman"/>
                            <w:sz w:val="24"/>
                            <w:szCs w:val="24"/>
                          </w:rPr>
                          <w:br/>
                          <w:t>12 percent have secret debt</w:t>
                        </w:r>
                        <w:r w:rsidRPr="009A4DE0">
                          <w:rPr>
                            <w:rFonts w:ascii="Times New Roman" w:eastAsia="Times New Roman" w:hAnsi="Times New Roman" w:cs="Times New Roman"/>
                            <w:sz w:val="24"/>
                            <w:szCs w:val="24"/>
                          </w:rPr>
                          <w:br/>
                          <w:t>10 percent have secret credit card accounts</w:t>
                        </w:r>
                        <w:r w:rsidRPr="009A4DE0">
                          <w:rPr>
                            <w:rFonts w:ascii="Times New Roman" w:eastAsia="Times New Roman" w:hAnsi="Times New Roman" w:cs="Times New Roman"/>
                            <w:sz w:val="24"/>
                            <w:szCs w:val="24"/>
                          </w:rPr>
                          <w:br/>
                          <w:t>9 percent have secret savings accounts</w:t>
                        </w:r>
                        <w:r w:rsidRPr="009A4DE0">
                          <w:rPr>
                            <w:rFonts w:ascii="Times New Roman" w:eastAsia="Times New Roman" w:hAnsi="Times New Roman" w:cs="Times New Roman"/>
                            <w:sz w:val="24"/>
                            <w:szCs w:val="24"/>
                          </w:rPr>
                          <w:br/>
                          <w:t>8 percent have secret checking accounts</w:t>
                        </w:r>
                      </w:p>
                      <w:p w14:paraId="2EACD482" w14:textId="77777777"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sz w:val="24"/>
                            <w:szCs w:val="24"/>
                          </w:rPr>
                          <w:t>Respondents had a variety of reasons for secretive financial dealings:</w:t>
                        </w:r>
                      </w:p>
                      <w:p w14:paraId="3761419D" w14:textId="77777777" w:rsidR="009A4DE0" w:rsidRPr="009A4DE0" w:rsidRDefault="009A4DE0" w:rsidP="009A4DE0">
                        <w:pPr>
                          <w:spacing w:before="100" w:beforeAutospacing="1" w:after="100" w:afterAutospacing="1" w:line="240" w:lineRule="auto"/>
                          <w:ind w:left="600"/>
                          <w:rPr>
                            <w:rFonts w:ascii="Times New Roman" w:eastAsia="Times New Roman" w:hAnsi="Times New Roman" w:cs="Times New Roman"/>
                            <w:sz w:val="24"/>
                            <w:szCs w:val="24"/>
                          </w:rPr>
                        </w:pPr>
                        <w:r w:rsidRPr="009A4DE0">
                          <w:rPr>
                            <w:rFonts w:ascii="Times New Roman" w:eastAsia="Times New Roman" w:hAnsi="Times New Roman" w:cs="Times New Roman"/>
                            <w:sz w:val="24"/>
                            <w:szCs w:val="24"/>
                          </w:rPr>
                          <w:t>36 percent said privacy and control were important</w:t>
                        </w:r>
                        <w:r w:rsidRPr="009A4DE0">
                          <w:rPr>
                            <w:rFonts w:ascii="Times New Roman" w:eastAsia="Times New Roman" w:hAnsi="Times New Roman" w:cs="Times New Roman"/>
                            <w:sz w:val="24"/>
                            <w:szCs w:val="24"/>
                          </w:rPr>
                          <w:br/>
                          <w:t>27 percent said they never felt the need to share</w:t>
                        </w:r>
                        <w:r w:rsidRPr="009A4DE0">
                          <w:rPr>
                            <w:rFonts w:ascii="Times New Roman" w:eastAsia="Times New Roman" w:hAnsi="Times New Roman" w:cs="Times New Roman"/>
                            <w:sz w:val="24"/>
                            <w:szCs w:val="24"/>
                          </w:rPr>
                          <w:br/>
                          <w:t>26 percent were embarrassed by the way they handle money (frequently cited by wealthiest respondents.)</w:t>
                        </w:r>
                      </w:p>
                      <w:p w14:paraId="291EFB54" w14:textId="77777777"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sz w:val="24"/>
                            <w:szCs w:val="24"/>
                          </w:rPr>
                          <w:lastRenderedPageBreak/>
                          <w:t>Janice Wood of</w:t>
                        </w:r>
                        <w:r w:rsidRPr="009A4DE0">
                          <w:rPr>
                            <w:rFonts w:ascii="Times New Roman" w:eastAsia="Times New Roman" w:hAnsi="Times New Roman" w:cs="Times New Roman"/>
                            <w:i/>
                            <w:iCs/>
                            <w:sz w:val="24"/>
                            <w:szCs w:val="24"/>
                          </w:rPr>
                          <w:t> </w:t>
                        </w:r>
                        <w:proofErr w:type="spellStart"/>
                        <w:r w:rsidRPr="009A4DE0">
                          <w:rPr>
                            <w:rFonts w:ascii="Times New Roman" w:eastAsia="Times New Roman" w:hAnsi="Times New Roman" w:cs="Times New Roman"/>
                            <w:i/>
                            <w:iCs/>
                            <w:sz w:val="24"/>
                            <w:szCs w:val="24"/>
                          </w:rPr>
                          <w:t>PsychCentral</w:t>
                        </w:r>
                        <w:proofErr w:type="spellEnd"/>
                        <w:r w:rsidRPr="009A4DE0">
                          <w:rPr>
                            <w:rFonts w:ascii="Times New Roman" w:eastAsia="Times New Roman" w:hAnsi="Times New Roman" w:cs="Times New Roman"/>
                            <w:sz w:val="24"/>
                            <w:szCs w:val="24"/>
                          </w:rPr>
                          <w:t> wrote, “Financial infidelity can take as big a toll on relationships as sexual infidelity and emotional dishonesty…A few things that couples can do to prevent financial infidelity is to talk more, get on the same page regarding both joint and individual goals they might have, and also budget for some occasional indulgences along the way of achieving their long-term financial goals…”</w:t>
                        </w:r>
                      </w:p>
                      <w:p w14:paraId="249C9072" w14:textId="77777777"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sz w:val="24"/>
                            <w:szCs w:val="24"/>
                          </w:rPr>
                          <w:t>If you’re looking for a great Valentine’s Day gift, talking with your spouse or partner about money is a choice that could deliver long-term rewards.</w:t>
                        </w:r>
                      </w:p>
                      <w:p w14:paraId="255E3178" w14:textId="77777777"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b/>
                            <w:bCs/>
                            <w:sz w:val="24"/>
                            <w:szCs w:val="24"/>
                          </w:rPr>
                          <w:t>Weekly Focus – Think About It</w:t>
                        </w:r>
                      </w:p>
                      <w:p w14:paraId="299C8A15" w14:textId="77777777"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sz w:val="24"/>
                            <w:szCs w:val="24"/>
                          </w:rPr>
                          <w:t>“It is better to be hated for what you are than to be loved for what you are not.”</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i/>
                            <w:iCs/>
                            <w:sz w:val="24"/>
                            <w:szCs w:val="24"/>
                          </w:rPr>
                          <w:t>--Andre Gide, Author and Nobel Prize winner</w:t>
                        </w:r>
                      </w:p>
                      <w:p w14:paraId="756A1806" w14:textId="77777777"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sz w:val="24"/>
                            <w:szCs w:val="24"/>
                            <w:vertAlign w:val="subscript"/>
                          </w:rPr>
                          <w:t>* These views are those of Carson Coaching, and not the presenting Representative, the Representative’s Broker/Dealer, or Registered Investment Advisor, and should not be construed as investment advice.</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This newsletter was prepared by Carson Coaching. Carson Coaching is not affiliated with the named firm.</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The Dow Jones Global ex-U.S. Index covers approximately 95% of the market capitalization of the 45 developed and emerging countries included in the Index.</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The DJ Equity All REIT Total Return Index measures the total return performance of the equity subcategory of the Real Estate Investment Trust (REIT) industry as calculated by Dow Jones.</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xml:space="preserve">* The Dow Jones Industrial Average (DJIA), commonly known as “The Dow,” is an index representing 30 stock of companies </w:t>
                        </w:r>
                        <w:r w:rsidRPr="009A4DE0">
                          <w:rPr>
                            <w:rFonts w:ascii="Times New Roman" w:eastAsia="Times New Roman" w:hAnsi="Times New Roman" w:cs="Times New Roman"/>
                            <w:sz w:val="24"/>
                            <w:szCs w:val="24"/>
                            <w:vertAlign w:val="subscript"/>
                          </w:rPr>
                          <w:lastRenderedPageBreak/>
                          <w:t>maintained and reviewed by the editors of The Wall Street Journal.</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The NASDAQ Composite is an unmanaged index of securities traded on the NASDAQ system.</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Asset allocation does not ensure a profit or protect against a loss.</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 Consult your financial professional before making any investment decision.</w:t>
                        </w:r>
                      </w:p>
                      <w:p w14:paraId="02289A91" w14:textId="77777777" w:rsidR="009A4DE0" w:rsidRPr="009A4DE0" w:rsidRDefault="009A4DE0" w:rsidP="009A4DE0">
                        <w:pPr>
                          <w:spacing w:before="100" w:beforeAutospacing="1" w:after="100" w:afterAutospacing="1" w:line="240" w:lineRule="auto"/>
                          <w:rPr>
                            <w:rFonts w:ascii="Times New Roman" w:eastAsia="Times New Roman" w:hAnsi="Times New Roman" w:cs="Times New Roman"/>
                            <w:sz w:val="24"/>
                            <w:szCs w:val="24"/>
                          </w:rPr>
                        </w:pPr>
                        <w:r w:rsidRPr="009A4DE0">
                          <w:rPr>
                            <w:rFonts w:ascii="Times New Roman" w:eastAsia="Times New Roman" w:hAnsi="Times New Roman" w:cs="Times New Roman"/>
                            <w:sz w:val="24"/>
                            <w:szCs w:val="24"/>
                            <w:vertAlign w:val="subscript"/>
                          </w:rPr>
                          <w:t>Sources:</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https://www.barrons.com/articles/dow-jones-industrial-average-gains-846-points-in-comeback-week-51581124626?mod=hp_DAY_3 (or go to https://peakcontent.s3-us-west-2.amazonaws.com/+Peak+Commentary/02-10-20_Barrons-Coronavirus-Slower_Growth-The_Dow_Just_Had_A_Spectacular_Week-Footnote_1.pdf)</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https://www.factset.com/hubfs/Resources%20Section/Research%20Desk/Earnings%20Insight/EarningsInsight_013120.pdf</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https://www.investopedia.com/terms/e/earnings.asp</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https://www.multpl.com/s-p-500-pe-ratio</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https://www.axios.com/newsletters/axios-markets</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https://country.eiu.com/united-states</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https://country.eiu.com/article.aspx?articleid=148994798&amp;Country=United%20States&amp;topic=Economy (or go to https://peakcontent.s3-us-west-2.amazonaws.com/+Peak+Commentary/02-10-20_TheEconomist-Fed_Continues_Delicate_Balancing_Act-Footnote_7.pdf)</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https://fred.stlouisfed.org/series/GFDEGDQ188S</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https://www.cfr.org/backgrounder/national-debt-dilemma</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https://www.cfr.org/global/global-monetary-policy-tracker/p37726</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https://www.creditcards.com/credit-card-news/financial-infidelity-cheating-poll.php</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https://psychcentral.com/news/2019/12/31/financial-infidelity-can-take-a-toll-on-relationships/152583.html</w:t>
                        </w:r>
                        <w:r w:rsidRPr="009A4DE0">
                          <w:rPr>
                            <w:rFonts w:ascii="Times New Roman" w:eastAsia="Times New Roman" w:hAnsi="Times New Roman" w:cs="Times New Roman"/>
                            <w:sz w:val="24"/>
                            <w:szCs w:val="24"/>
                          </w:rPr>
                          <w:br/>
                        </w:r>
                        <w:r w:rsidRPr="009A4DE0">
                          <w:rPr>
                            <w:rFonts w:ascii="Times New Roman" w:eastAsia="Times New Roman" w:hAnsi="Times New Roman" w:cs="Times New Roman"/>
                            <w:sz w:val="24"/>
                            <w:szCs w:val="24"/>
                            <w:vertAlign w:val="subscript"/>
                          </w:rPr>
                          <w:t>https://www.goodreads.com/quotes/tag/love</w:t>
                        </w:r>
                      </w:p>
                    </w:tc>
                  </w:tr>
                </w:tbl>
                <w:p w14:paraId="21BE2966" w14:textId="77777777" w:rsidR="009A4DE0" w:rsidRPr="009A4DE0" w:rsidRDefault="009A4DE0" w:rsidP="009A4DE0">
                  <w:pPr>
                    <w:spacing w:after="0" w:line="240" w:lineRule="auto"/>
                    <w:rPr>
                      <w:rFonts w:ascii="Times New Roman" w:eastAsia="Times New Roman" w:hAnsi="Times New Roman" w:cs="Times New Roman"/>
                      <w:sz w:val="24"/>
                      <w:szCs w:val="24"/>
                    </w:rPr>
                  </w:pPr>
                </w:p>
              </w:tc>
            </w:tr>
            <w:tr w:rsidR="009A4DE0" w:rsidRPr="009A4DE0" w14:paraId="0FE91A1E" w14:textId="77777777">
              <w:trPr>
                <w:tblCellSpacing w:w="0" w:type="dxa"/>
                <w:jc w:val="center"/>
              </w:trPr>
              <w:tc>
                <w:tcPr>
                  <w:tcW w:w="0" w:type="auto"/>
                  <w:shd w:val="clear" w:color="auto" w:fill="FFFFFF"/>
                  <w:tcMar>
                    <w:top w:w="495" w:type="dxa"/>
                    <w:left w:w="45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63"/>
                    <w:gridCol w:w="2968"/>
                    <w:gridCol w:w="656"/>
                    <w:gridCol w:w="843"/>
                    <w:gridCol w:w="2780"/>
                  </w:tblGrid>
                  <w:tr w:rsidR="009A4DE0" w:rsidRPr="009A4DE0" w14:paraId="7C803EB3" w14:textId="77777777">
                    <w:trPr>
                      <w:tblCellSpacing w:w="0" w:type="dxa"/>
                    </w:trPr>
                    <w:tc>
                      <w:tcPr>
                        <w:tcW w:w="1005" w:type="dxa"/>
                        <w:hideMark/>
                      </w:tcPr>
                      <w:tbl>
                        <w:tblPr>
                          <w:tblW w:w="5000" w:type="pct"/>
                          <w:tblCellSpacing w:w="0" w:type="dxa"/>
                          <w:tblCellMar>
                            <w:left w:w="0" w:type="dxa"/>
                            <w:right w:w="0" w:type="dxa"/>
                          </w:tblCellMar>
                          <w:tblLook w:val="04A0" w:firstRow="1" w:lastRow="0" w:firstColumn="1" w:lastColumn="0" w:noHBand="0" w:noVBand="1"/>
                        </w:tblPr>
                        <w:tblGrid>
                          <w:gridCol w:w="1063"/>
                        </w:tblGrid>
                        <w:tr w:rsidR="009A4DE0" w:rsidRPr="009A4DE0" w14:paraId="0BF435F1" w14:textId="77777777">
                          <w:trPr>
                            <w:tblCellSpacing w:w="0" w:type="dxa"/>
                          </w:trPr>
                          <w:tc>
                            <w:tcPr>
                              <w:tcW w:w="0" w:type="auto"/>
                              <w:tcMar>
                                <w:top w:w="30" w:type="dxa"/>
                                <w:left w:w="0" w:type="dxa"/>
                                <w:bottom w:w="0" w:type="dxa"/>
                                <w:right w:w="0" w:type="dxa"/>
                              </w:tcMar>
                              <w:vAlign w:val="center"/>
                              <w:hideMark/>
                            </w:tcPr>
                            <w:p w14:paraId="19DE9B30" w14:textId="085F2437" w:rsidR="009A4DE0" w:rsidRPr="009A4DE0" w:rsidRDefault="009A4DE0" w:rsidP="009A4DE0">
                              <w:pPr>
                                <w:spacing w:after="0" w:line="240" w:lineRule="auto"/>
                                <w:rPr>
                                  <w:rFonts w:ascii="Times New Roman" w:eastAsia="Times New Roman" w:hAnsi="Times New Roman" w:cs="Times New Roman"/>
                                  <w:sz w:val="20"/>
                                  <w:szCs w:val="20"/>
                                </w:rPr>
                              </w:pPr>
                              <w:r w:rsidRPr="009A4DE0">
                                <w:rPr>
                                  <w:rFonts w:ascii="Times New Roman" w:eastAsia="Times New Roman" w:hAnsi="Times New Roman" w:cs="Times New Roman"/>
                                  <w:noProof/>
                                  <w:sz w:val="20"/>
                                  <w:szCs w:val="20"/>
                                </w:rPr>
                                <w:lastRenderedPageBreak/>
                                <w:drawing>
                                  <wp:anchor distT="0" distB="0" distL="0" distR="0" simplePos="0" relativeHeight="251663360" behindDoc="0" locked="0" layoutInCell="1" allowOverlap="0" wp14:anchorId="6747C663" wp14:editId="6C68B7C6">
                                    <wp:simplePos x="0" y="0"/>
                                    <wp:positionH relativeFrom="column">
                                      <wp:align>left</wp:align>
                                    </wp:positionH>
                                    <wp:positionV relativeFrom="line">
                                      <wp:posOffset>0</wp:posOffset>
                                    </wp:positionV>
                                    <wp:extent cx="638175" cy="2857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2C60630" w14:textId="77777777" w:rsidR="009A4DE0" w:rsidRPr="009A4DE0" w:rsidRDefault="009A4DE0" w:rsidP="009A4DE0">
                        <w:pPr>
                          <w:spacing w:after="0" w:line="240" w:lineRule="auto"/>
                          <w:rPr>
                            <w:rFonts w:ascii="Times New Roman" w:eastAsia="Times New Roman" w:hAnsi="Times New Roman" w:cs="Times New Roman"/>
                            <w:sz w:val="24"/>
                            <w:szCs w:val="24"/>
                          </w:rPr>
                        </w:pPr>
                      </w:p>
                    </w:tc>
                    <w:tc>
                      <w:tcPr>
                        <w:tcW w:w="2850" w:type="dxa"/>
                        <w:vAlign w:val="center"/>
                        <w:hideMark/>
                      </w:tcPr>
                      <w:p w14:paraId="71E83CA5" w14:textId="77777777" w:rsidR="009A4DE0" w:rsidRPr="009A4DE0" w:rsidRDefault="009A4DE0" w:rsidP="009A4DE0">
                        <w:pPr>
                          <w:spacing w:after="0" w:line="255" w:lineRule="atLeast"/>
                          <w:rPr>
                            <w:rFonts w:ascii="Arial" w:eastAsia="Times New Roman" w:hAnsi="Arial" w:cs="Arial"/>
                            <w:color w:val="666666"/>
                            <w:sz w:val="21"/>
                            <w:szCs w:val="21"/>
                          </w:rPr>
                        </w:pPr>
                        <w:hyperlink r:id="rId11" w:tgtFrame="_blank" w:history="1">
                          <w:r w:rsidRPr="009A4DE0">
                            <w:rPr>
                              <w:rFonts w:ascii="Arial" w:eastAsia="Times New Roman" w:hAnsi="Arial" w:cs="Arial"/>
                              <w:color w:val="007292"/>
                              <w:sz w:val="21"/>
                              <w:szCs w:val="21"/>
                              <w:u w:val="single"/>
                            </w:rPr>
                            <w:t>Email Me About This Topic</w:t>
                          </w:r>
                        </w:hyperlink>
                        <w:r w:rsidRPr="009A4DE0">
                          <w:rPr>
                            <w:rFonts w:ascii="Arial" w:eastAsia="Times New Roman" w:hAnsi="Arial" w:cs="Arial"/>
                            <w:color w:val="666666"/>
                            <w:sz w:val="21"/>
                            <w:szCs w:val="21"/>
                          </w:rPr>
                          <w:br/>
                          <w:t>Or feel free to email me about anything that I can assist you with.</w:t>
                        </w:r>
                      </w:p>
                    </w:tc>
                    <w:tc>
                      <w:tcPr>
                        <w:tcW w:w="630" w:type="dxa"/>
                        <w:vAlign w:val="center"/>
                        <w:hideMark/>
                      </w:tcPr>
                      <w:p w14:paraId="756B84A4" w14:textId="77777777" w:rsidR="009A4DE0" w:rsidRPr="009A4DE0" w:rsidRDefault="009A4DE0" w:rsidP="009A4DE0">
                        <w:pPr>
                          <w:spacing w:after="0" w:line="255" w:lineRule="atLeast"/>
                          <w:rPr>
                            <w:rFonts w:ascii="Arial" w:eastAsia="Times New Roman" w:hAnsi="Arial" w:cs="Arial"/>
                            <w:color w:val="666666"/>
                            <w:sz w:val="21"/>
                            <w:szCs w:val="21"/>
                          </w:rPr>
                        </w:pPr>
                      </w:p>
                    </w:tc>
                    <w:tc>
                      <w:tcPr>
                        <w:tcW w:w="795" w:type="dxa"/>
                        <w:hideMark/>
                      </w:tcPr>
                      <w:tbl>
                        <w:tblPr>
                          <w:tblW w:w="5000" w:type="pct"/>
                          <w:tblCellSpacing w:w="0" w:type="dxa"/>
                          <w:tblCellMar>
                            <w:left w:w="0" w:type="dxa"/>
                            <w:right w:w="0" w:type="dxa"/>
                          </w:tblCellMar>
                          <w:tblLook w:val="04A0" w:firstRow="1" w:lastRow="0" w:firstColumn="1" w:lastColumn="0" w:noHBand="0" w:noVBand="1"/>
                        </w:tblPr>
                        <w:tblGrid>
                          <w:gridCol w:w="843"/>
                        </w:tblGrid>
                        <w:tr w:rsidR="009A4DE0" w:rsidRPr="009A4DE0" w14:paraId="1A67CB0F" w14:textId="77777777">
                          <w:trPr>
                            <w:tblCellSpacing w:w="0" w:type="dxa"/>
                          </w:trPr>
                          <w:tc>
                            <w:tcPr>
                              <w:tcW w:w="0" w:type="auto"/>
                              <w:tcMar>
                                <w:top w:w="30" w:type="dxa"/>
                                <w:left w:w="0" w:type="dxa"/>
                                <w:bottom w:w="0" w:type="dxa"/>
                                <w:right w:w="0" w:type="dxa"/>
                              </w:tcMar>
                              <w:vAlign w:val="center"/>
                              <w:hideMark/>
                            </w:tcPr>
                            <w:p w14:paraId="38CC8DC7" w14:textId="6F59811C" w:rsidR="009A4DE0" w:rsidRPr="009A4DE0" w:rsidRDefault="009A4DE0" w:rsidP="009A4DE0">
                              <w:pPr>
                                <w:spacing w:after="0" w:line="240" w:lineRule="auto"/>
                                <w:rPr>
                                  <w:rFonts w:ascii="Times New Roman" w:eastAsia="Times New Roman" w:hAnsi="Times New Roman" w:cs="Times New Roman"/>
                                  <w:sz w:val="20"/>
                                  <w:szCs w:val="20"/>
                                </w:rPr>
                              </w:pPr>
                              <w:r w:rsidRPr="009A4DE0">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4792A17A" wp14:editId="29990B76">
                                    <wp:simplePos x="0" y="0"/>
                                    <wp:positionH relativeFrom="column">
                                      <wp:align>left</wp:align>
                                    </wp:positionH>
                                    <wp:positionV relativeFrom="line">
                                      <wp:posOffset>0</wp:posOffset>
                                    </wp:positionV>
                                    <wp:extent cx="5048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AE5C808" w14:textId="77777777" w:rsidR="009A4DE0" w:rsidRPr="009A4DE0" w:rsidRDefault="009A4DE0" w:rsidP="009A4DE0">
                        <w:pPr>
                          <w:spacing w:after="0" w:line="240" w:lineRule="auto"/>
                          <w:rPr>
                            <w:rFonts w:ascii="Times New Roman" w:eastAsia="Times New Roman" w:hAnsi="Times New Roman" w:cs="Times New Roman"/>
                            <w:sz w:val="24"/>
                            <w:szCs w:val="24"/>
                          </w:rPr>
                        </w:pPr>
                      </w:p>
                    </w:tc>
                    <w:tc>
                      <w:tcPr>
                        <w:tcW w:w="2670" w:type="dxa"/>
                        <w:vAlign w:val="center"/>
                        <w:hideMark/>
                      </w:tcPr>
                      <w:p w14:paraId="7C379C9D" w14:textId="77777777" w:rsidR="009A4DE0" w:rsidRPr="009A4DE0" w:rsidRDefault="009A4DE0" w:rsidP="009A4DE0">
                        <w:pPr>
                          <w:spacing w:after="0" w:line="255" w:lineRule="atLeast"/>
                          <w:rPr>
                            <w:rFonts w:ascii="Arial" w:eastAsia="Times New Roman" w:hAnsi="Arial" w:cs="Arial"/>
                            <w:color w:val="666666"/>
                            <w:sz w:val="21"/>
                            <w:szCs w:val="21"/>
                          </w:rPr>
                        </w:pPr>
                        <w:hyperlink r:id="rId13" w:tgtFrame="_blank" w:history="1">
                          <w:r w:rsidRPr="009A4DE0">
                            <w:rPr>
                              <w:rFonts w:ascii="Arial" w:eastAsia="Times New Roman" w:hAnsi="Arial" w:cs="Arial"/>
                              <w:color w:val="007292"/>
                              <w:sz w:val="21"/>
                              <w:szCs w:val="21"/>
                              <w:u w:val="single"/>
                            </w:rPr>
                            <w:t>Schedule an Appointment</w:t>
                          </w:r>
                        </w:hyperlink>
                        <w:r w:rsidRPr="009A4DE0">
                          <w:rPr>
                            <w:rFonts w:ascii="Arial" w:eastAsia="Times New Roman" w:hAnsi="Arial" w:cs="Arial"/>
                            <w:color w:val="666666"/>
                            <w:sz w:val="21"/>
                            <w:szCs w:val="21"/>
                          </w:rPr>
                          <w:br/>
                          <w:t>Let's get together and work on your life and financial plans.</w:t>
                        </w:r>
                      </w:p>
                    </w:tc>
                  </w:tr>
                </w:tbl>
                <w:p w14:paraId="5EF2490B" w14:textId="77777777" w:rsidR="009A4DE0" w:rsidRPr="009A4DE0" w:rsidRDefault="009A4DE0" w:rsidP="009A4DE0">
                  <w:pPr>
                    <w:spacing w:after="0" w:line="240" w:lineRule="auto"/>
                    <w:rPr>
                      <w:rFonts w:ascii="Times New Roman" w:eastAsia="Times New Roman" w:hAnsi="Times New Roman" w:cs="Times New Roman"/>
                      <w:sz w:val="24"/>
                      <w:szCs w:val="24"/>
                    </w:rPr>
                  </w:pPr>
                </w:p>
              </w:tc>
            </w:tr>
            <w:tr w:rsidR="009A4DE0" w:rsidRPr="009A4DE0" w14:paraId="7C22CFD8" w14:textId="77777777">
              <w:trPr>
                <w:tblCellSpacing w:w="0" w:type="dxa"/>
                <w:jc w:val="center"/>
              </w:trPr>
              <w:tc>
                <w:tcPr>
                  <w:tcW w:w="0" w:type="auto"/>
                  <w:tcMar>
                    <w:top w:w="0" w:type="dxa"/>
                    <w:left w:w="0" w:type="dxa"/>
                    <w:bottom w:w="450" w:type="dxa"/>
                    <w:right w:w="0" w:type="dxa"/>
                  </w:tcMar>
                  <w:vAlign w:val="center"/>
                  <w:hideMark/>
                </w:tcPr>
                <w:p w14:paraId="7C9BB2AF" w14:textId="1BDBF535" w:rsidR="009A4DE0" w:rsidRPr="009A4DE0" w:rsidRDefault="009A4DE0" w:rsidP="009A4DE0">
                  <w:pPr>
                    <w:spacing w:after="0" w:line="240" w:lineRule="auto"/>
                    <w:rPr>
                      <w:rFonts w:ascii="Times New Roman" w:eastAsia="Times New Roman" w:hAnsi="Times New Roman" w:cs="Times New Roman"/>
                      <w:sz w:val="20"/>
                      <w:szCs w:val="20"/>
                    </w:rPr>
                  </w:pPr>
                  <w:r w:rsidRPr="009A4DE0">
                    <w:rPr>
                      <w:rFonts w:ascii="Times New Roman" w:eastAsia="Times New Roman" w:hAnsi="Times New Roman" w:cs="Times New Roman"/>
                      <w:noProof/>
                      <w:sz w:val="20"/>
                      <w:szCs w:val="20"/>
                    </w:rPr>
                    <w:drawing>
                      <wp:anchor distT="0" distB="0" distL="0" distR="0" simplePos="0" relativeHeight="251665408" behindDoc="0" locked="0" layoutInCell="1" allowOverlap="0" wp14:anchorId="5F49932B" wp14:editId="5943DF57">
                        <wp:simplePos x="0" y="0"/>
                        <wp:positionH relativeFrom="column">
                          <wp:align>left</wp:align>
                        </wp:positionH>
                        <wp:positionV relativeFrom="line">
                          <wp:posOffset>0</wp:posOffset>
                        </wp:positionV>
                        <wp:extent cx="5715000" cy="66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A4DE0" w:rsidRPr="009A4DE0" w14:paraId="5F44EA0F" w14:textId="77777777">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84"/>
                    <w:gridCol w:w="3336"/>
                    <w:gridCol w:w="398"/>
                    <w:gridCol w:w="3542"/>
                  </w:tblGrid>
                  <w:tr w:rsidR="009A4DE0" w:rsidRPr="009A4DE0" w14:paraId="113CD11C" w14:textId="77777777">
                    <w:trPr>
                      <w:tblCellSpacing w:w="0" w:type="dxa"/>
                    </w:trPr>
                    <w:tc>
                      <w:tcPr>
                        <w:tcW w:w="2430" w:type="dxa"/>
                        <w:hideMark/>
                      </w:tcPr>
                      <w:p w14:paraId="5E8C7D70" w14:textId="704C0CF7" w:rsidR="009A4DE0" w:rsidRPr="009A4DE0" w:rsidRDefault="009A4DE0" w:rsidP="009A4DE0">
                        <w:pPr>
                          <w:spacing w:after="0" w:line="0" w:lineRule="auto"/>
                          <w:rPr>
                            <w:rFonts w:ascii="Times New Roman" w:eastAsia="Times New Roman" w:hAnsi="Times New Roman" w:cs="Times New Roman"/>
                            <w:sz w:val="20"/>
                            <w:szCs w:val="20"/>
                          </w:rPr>
                        </w:pPr>
                        <w:r w:rsidRPr="009A4DE0">
                          <w:rPr>
                            <w:rFonts w:ascii="Times New Roman" w:eastAsia="Times New Roman" w:hAnsi="Times New Roman" w:cs="Times New Roman"/>
                            <w:noProof/>
                            <w:sz w:val="20"/>
                            <w:szCs w:val="20"/>
                          </w:rPr>
                          <w:drawing>
                            <wp:anchor distT="0" distB="0" distL="0" distR="0" simplePos="0" relativeHeight="251666432" behindDoc="0" locked="0" layoutInCell="1" allowOverlap="0" wp14:anchorId="249FCE43" wp14:editId="3C99B89C">
                              <wp:simplePos x="0" y="0"/>
                              <wp:positionH relativeFrom="column">
                                <wp:align>left</wp:align>
                              </wp:positionH>
                              <wp:positionV relativeFrom="line">
                                <wp:posOffset>0</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9A4DE0" w:rsidRPr="009A4DE0" w14:paraId="16D21A51" w14:textId="77777777">
                          <w:trPr>
                            <w:tblCellSpacing w:w="0" w:type="dxa"/>
                          </w:trPr>
                          <w:tc>
                            <w:tcPr>
                              <w:tcW w:w="0" w:type="auto"/>
                              <w:tcMar>
                                <w:top w:w="0" w:type="dxa"/>
                                <w:left w:w="0" w:type="dxa"/>
                                <w:bottom w:w="150" w:type="dxa"/>
                                <w:right w:w="0" w:type="dxa"/>
                              </w:tcMar>
                              <w:vAlign w:val="center"/>
                              <w:hideMark/>
                            </w:tcPr>
                            <w:p w14:paraId="4EB52826" w14:textId="77777777" w:rsidR="009A4DE0" w:rsidRPr="009A4DE0" w:rsidRDefault="009A4DE0" w:rsidP="009A4DE0">
                              <w:pPr>
                                <w:spacing w:after="0" w:line="195" w:lineRule="atLeast"/>
                                <w:rPr>
                                  <w:rFonts w:ascii="Arial" w:eastAsia="Times New Roman" w:hAnsi="Arial" w:cs="Arial"/>
                                  <w:color w:val="777777"/>
                                  <w:sz w:val="17"/>
                                  <w:szCs w:val="17"/>
                                </w:rPr>
                              </w:pPr>
                              <w:r w:rsidRPr="009A4DE0">
                                <w:rPr>
                                  <w:rFonts w:ascii="Arial" w:eastAsia="Times New Roman" w:hAnsi="Arial" w:cs="Arial"/>
                                  <w:color w:val="777777"/>
                                  <w:sz w:val="17"/>
                                  <w:szCs w:val="17"/>
                                </w:rPr>
                                <w:t>Midwest Money Management Inc.</w:t>
                              </w:r>
                              <w:r w:rsidRPr="009A4DE0">
                                <w:rPr>
                                  <w:rFonts w:ascii="Arial" w:eastAsia="Times New Roman" w:hAnsi="Arial" w:cs="Arial"/>
                                  <w:color w:val="777777"/>
                                  <w:sz w:val="17"/>
                                  <w:szCs w:val="17"/>
                                </w:rPr>
                                <w:br/>
                                <w:t>17316 Kenyon Ave</w:t>
                              </w:r>
                              <w:r w:rsidRPr="009A4DE0">
                                <w:rPr>
                                  <w:rFonts w:ascii="Arial" w:eastAsia="Times New Roman" w:hAnsi="Arial" w:cs="Arial"/>
                                  <w:color w:val="777777"/>
                                  <w:sz w:val="17"/>
                                  <w:szCs w:val="17"/>
                                </w:rPr>
                                <w:br/>
                                <w:t>Suite 104</w:t>
                              </w:r>
                              <w:r w:rsidRPr="009A4DE0">
                                <w:rPr>
                                  <w:rFonts w:ascii="Arial" w:eastAsia="Times New Roman" w:hAnsi="Arial" w:cs="Arial"/>
                                  <w:color w:val="777777"/>
                                  <w:sz w:val="17"/>
                                  <w:szCs w:val="17"/>
                                </w:rPr>
                                <w:br/>
                                <w:t>Lakeville, MN</w:t>
                              </w:r>
                              <w:r w:rsidRPr="009A4DE0">
                                <w:rPr>
                                  <w:rFonts w:ascii="Arial" w:eastAsia="Times New Roman" w:hAnsi="Arial" w:cs="Arial"/>
                                  <w:color w:val="777777"/>
                                  <w:sz w:val="17"/>
                                  <w:szCs w:val="17"/>
                                </w:rPr>
                                <w:br/>
                                <w:t>55044</w:t>
                              </w:r>
                              <w:r w:rsidRPr="009A4DE0">
                                <w:rPr>
                                  <w:rFonts w:ascii="Arial" w:eastAsia="Times New Roman" w:hAnsi="Arial" w:cs="Arial"/>
                                  <w:color w:val="777777"/>
                                  <w:sz w:val="17"/>
                                  <w:szCs w:val="17"/>
                                </w:rPr>
                                <w:br/>
                              </w:r>
                              <w:r w:rsidRPr="009A4DE0">
                                <w:rPr>
                                  <w:rFonts w:ascii="Arial" w:eastAsia="Times New Roman" w:hAnsi="Arial" w:cs="Arial"/>
                                  <w:color w:val="777777"/>
                                  <w:sz w:val="17"/>
                                  <w:szCs w:val="17"/>
                                </w:rPr>
                                <w:br/>
                              </w:r>
                              <w:hyperlink r:id="rId16" w:tgtFrame="_blank" w:history="1">
                                <w:r w:rsidRPr="009A4DE0">
                                  <w:rPr>
                                    <w:rFonts w:ascii="Arial" w:eastAsia="Times New Roman" w:hAnsi="Arial" w:cs="Arial"/>
                                    <w:color w:val="777777"/>
                                    <w:sz w:val="17"/>
                                    <w:szCs w:val="17"/>
                                    <w:u w:val="single"/>
                                  </w:rPr>
                                  <w:t>http://www.MidwestMoneyManagement.com</w:t>
                                </w:r>
                              </w:hyperlink>
                            </w:p>
                          </w:tc>
                        </w:tr>
                        <w:tr w:rsidR="009A4DE0" w:rsidRPr="009A4DE0" w14:paraId="10DC9AB2" w14:textId="77777777">
                          <w:trPr>
                            <w:tblCellSpacing w:w="0" w:type="dxa"/>
                          </w:trPr>
                          <w:tc>
                            <w:tcPr>
                              <w:tcW w:w="0" w:type="auto"/>
                              <w:vAlign w:val="center"/>
                              <w:hideMark/>
                            </w:tcPr>
                            <w:p w14:paraId="1548471B" w14:textId="77777777" w:rsidR="009A4DE0" w:rsidRPr="009A4DE0" w:rsidRDefault="009A4DE0" w:rsidP="009A4DE0">
                              <w:pPr>
                                <w:spacing w:after="0" w:line="195" w:lineRule="atLeast"/>
                                <w:rPr>
                                  <w:rFonts w:ascii="Arial" w:eastAsia="Times New Roman" w:hAnsi="Arial" w:cs="Arial"/>
                                  <w:color w:val="777777"/>
                                  <w:sz w:val="17"/>
                                  <w:szCs w:val="17"/>
                                </w:rPr>
                              </w:pPr>
                              <w:hyperlink r:id="rId17" w:tgtFrame="_blank" w:history="1">
                                <w:r w:rsidRPr="009A4DE0">
                                  <w:rPr>
                                    <w:rFonts w:ascii="Arial" w:eastAsia="Times New Roman" w:hAnsi="Arial" w:cs="Arial"/>
                                    <w:color w:val="007292"/>
                                    <w:sz w:val="17"/>
                                    <w:szCs w:val="17"/>
                                    <w:u w:val="single"/>
                                  </w:rPr>
                                  <w:t>Unsubscribe</w:t>
                                </w:r>
                              </w:hyperlink>
                            </w:p>
                          </w:tc>
                        </w:tr>
                      </w:tbl>
                      <w:p w14:paraId="7A2767DE" w14:textId="77777777" w:rsidR="009A4DE0" w:rsidRPr="009A4DE0" w:rsidRDefault="009A4DE0" w:rsidP="009A4DE0">
                        <w:pPr>
                          <w:spacing w:after="0" w:line="240" w:lineRule="auto"/>
                          <w:rPr>
                            <w:rFonts w:ascii="Times New Roman" w:eastAsia="Times New Roman" w:hAnsi="Times New Roman" w:cs="Times New Roman"/>
                            <w:sz w:val="24"/>
                            <w:szCs w:val="24"/>
                          </w:rPr>
                        </w:pPr>
                      </w:p>
                    </w:tc>
                    <w:tc>
                      <w:tcPr>
                        <w:tcW w:w="630" w:type="dxa"/>
                        <w:vAlign w:val="center"/>
                        <w:hideMark/>
                      </w:tcPr>
                      <w:p w14:paraId="54C89B3F" w14:textId="77777777" w:rsidR="009A4DE0" w:rsidRPr="009A4DE0" w:rsidRDefault="009A4DE0" w:rsidP="009A4DE0">
                        <w:pPr>
                          <w:spacing w:after="0" w:line="240" w:lineRule="auto"/>
                          <w:rPr>
                            <w:rFonts w:ascii="Times New Roman" w:eastAsia="Times New Roman" w:hAnsi="Times New Roman" w:cs="Times New Roman"/>
                            <w:sz w:val="20"/>
                            <w:szCs w:val="20"/>
                          </w:rPr>
                        </w:pPr>
                      </w:p>
                    </w:tc>
                    <w:tc>
                      <w:tcPr>
                        <w:tcW w:w="4245" w:type="dxa"/>
                        <w:hideMark/>
                      </w:tcPr>
                      <w:p w14:paraId="2EF8936F" w14:textId="77777777" w:rsidR="009A4DE0" w:rsidRPr="009A4DE0" w:rsidRDefault="009A4DE0" w:rsidP="009A4DE0">
                        <w:pPr>
                          <w:spacing w:after="0" w:line="195" w:lineRule="atLeast"/>
                          <w:rPr>
                            <w:rFonts w:ascii="Arial" w:eastAsia="Times New Roman" w:hAnsi="Arial" w:cs="Arial"/>
                            <w:color w:val="777777"/>
                            <w:sz w:val="17"/>
                            <w:szCs w:val="17"/>
                          </w:rPr>
                        </w:pPr>
                        <w:r w:rsidRPr="009A4DE0">
                          <w:rPr>
                            <w:rFonts w:ascii="Arial" w:eastAsia="Times New Roman" w:hAnsi="Arial" w:cs="Arial"/>
                            <w:color w:val="777777"/>
                            <w:sz w:val="17"/>
                            <w:szCs w:val="17"/>
                          </w:rPr>
                          <w:t>Securities offered through Parkland Securities, LLC., Member FINRA and </w:t>
                        </w:r>
                        <w:proofErr w:type="spellStart"/>
                        <w:r w:rsidRPr="009A4DE0">
                          <w:rPr>
                            <w:rFonts w:ascii="Arial" w:eastAsia="Times New Roman" w:hAnsi="Arial" w:cs="Arial"/>
                            <w:color w:val="777777"/>
                            <w:sz w:val="17"/>
                            <w:szCs w:val="17"/>
                          </w:rPr>
                          <w:t>SIPC.Fee</w:t>
                        </w:r>
                        <w:proofErr w:type="spellEnd"/>
                        <w:r w:rsidRPr="009A4DE0">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9A4DE0">
                          <w:rPr>
                            <w:rFonts w:ascii="Arial" w:eastAsia="Times New Roman" w:hAnsi="Arial" w:cs="Arial"/>
                            <w:color w:val="777777"/>
                            <w:sz w:val="17"/>
                            <w:szCs w:val="17"/>
                          </w:rPr>
                          <w:t>advisor.Midwest</w:t>
                        </w:r>
                        <w:proofErr w:type="spellEnd"/>
                        <w:proofErr w:type="gramEnd"/>
                        <w:r w:rsidRPr="009A4DE0">
                          <w:rPr>
                            <w:rFonts w:ascii="Arial" w:eastAsia="Times New Roman" w:hAnsi="Arial" w:cs="Arial"/>
                            <w:color w:val="777777"/>
                            <w:sz w:val="17"/>
                            <w:szCs w:val="17"/>
                          </w:rPr>
                          <w:t xml:space="preserve"> Money Management Inc. is independent of Parkland Securities, LLC and SPC.</w:t>
                        </w:r>
                      </w:p>
                    </w:tc>
                  </w:tr>
                  <w:tr w:rsidR="009A4DE0" w:rsidRPr="009A4DE0" w14:paraId="50653B33" w14:textId="77777777">
                    <w:trPr>
                      <w:tblCellSpacing w:w="0" w:type="dxa"/>
                    </w:trPr>
                    <w:tc>
                      <w:tcPr>
                        <w:tcW w:w="0" w:type="auto"/>
                        <w:gridSpan w:val="4"/>
                        <w:vAlign w:val="center"/>
                        <w:hideMark/>
                      </w:tcPr>
                      <w:p w14:paraId="652ED318" w14:textId="77777777" w:rsidR="009A4DE0" w:rsidRPr="009A4DE0" w:rsidRDefault="009A4DE0" w:rsidP="009A4DE0">
                        <w:pPr>
                          <w:spacing w:after="0" w:line="195" w:lineRule="atLeast"/>
                          <w:jc w:val="right"/>
                          <w:rPr>
                            <w:rFonts w:ascii="Arial" w:eastAsia="Times New Roman" w:hAnsi="Arial" w:cs="Arial"/>
                            <w:color w:val="777777"/>
                            <w:sz w:val="17"/>
                            <w:szCs w:val="17"/>
                          </w:rPr>
                        </w:pPr>
                        <w:r w:rsidRPr="009A4DE0">
                          <w:rPr>
                            <w:rFonts w:ascii="Arial" w:eastAsia="Times New Roman" w:hAnsi="Arial" w:cs="Arial"/>
                            <w:color w:val="777777"/>
                            <w:sz w:val="17"/>
                            <w:szCs w:val="17"/>
                          </w:rPr>
                          <w:t>2/10/2020</w:t>
                        </w:r>
                      </w:p>
                    </w:tc>
                  </w:tr>
                </w:tbl>
                <w:p w14:paraId="569CFA8D" w14:textId="77777777" w:rsidR="009A4DE0" w:rsidRPr="009A4DE0" w:rsidRDefault="009A4DE0" w:rsidP="009A4DE0">
                  <w:pPr>
                    <w:spacing w:after="0" w:line="240" w:lineRule="auto"/>
                    <w:rPr>
                      <w:rFonts w:ascii="Times New Roman" w:eastAsia="Times New Roman" w:hAnsi="Times New Roman" w:cs="Times New Roman"/>
                      <w:sz w:val="24"/>
                      <w:szCs w:val="24"/>
                    </w:rPr>
                  </w:pPr>
                </w:p>
              </w:tc>
            </w:tr>
          </w:tbl>
          <w:p w14:paraId="71D41E6F" w14:textId="77777777" w:rsidR="009A4DE0" w:rsidRPr="009A4DE0" w:rsidRDefault="009A4DE0" w:rsidP="009A4DE0">
            <w:pPr>
              <w:spacing w:after="0" w:line="240" w:lineRule="auto"/>
              <w:rPr>
                <w:rFonts w:ascii="Segoe UI" w:eastAsia="Times New Roman" w:hAnsi="Segoe UI" w:cs="Segoe UI"/>
                <w:color w:val="212121"/>
                <w:sz w:val="23"/>
                <w:szCs w:val="23"/>
              </w:rPr>
            </w:pPr>
          </w:p>
        </w:tc>
      </w:tr>
    </w:tbl>
    <w:p w14:paraId="2408A46A" w14:textId="77777777" w:rsidR="009A4DE0" w:rsidRDefault="009A4DE0"/>
    <w:sectPr w:rsidR="009A4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E0"/>
    <w:rsid w:val="009A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C2D0"/>
  <w15:chartTrackingRefBased/>
  <w15:docId w15:val="{FE0ABAD8-7A26-4935-972B-478A9435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DE0"/>
    <w:rPr>
      <w:color w:val="0000FF"/>
      <w:u w:val="single"/>
    </w:rPr>
  </w:style>
  <w:style w:type="paragraph" w:styleId="NormalWeb">
    <w:name w:val="Normal (Web)"/>
    <w:basedOn w:val="Normal"/>
    <w:uiPriority w:val="99"/>
    <w:semiHidden/>
    <w:unhideWhenUsed/>
    <w:rsid w:val="009A4D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4DE0"/>
    <w:rPr>
      <w:b/>
      <w:bCs/>
    </w:rPr>
  </w:style>
  <w:style w:type="character" w:styleId="Emphasis">
    <w:name w:val="Emphasis"/>
    <w:basedOn w:val="DefaultParagraphFont"/>
    <w:uiPriority w:val="20"/>
    <w:qFormat/>
    <w:rsid w:val="009A4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6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email.email01.fmgsuite.com/c/eJxtkMtqxDAMRb9mvHOQ_Eq88GJoKMyi_QfFj8SQF4mH0L-vB0rpoqCVkK6OTnA0GECW8nGWT1qiuwdamKdlpzyuj-CwM0IbwbITIAAE1sJWmgabTne2b61GCX3f27ebgrhQngGbtIznM5fY-G1hkxMetSWrVDsAGS_AqA46tKRsa8iH34Mf8TxpjI8Q15JTjofTYggAHrki5XkkRE42CZ4gtoNWYKRp2eymUvabvN_Ee63rul4EVxzOynC-IGqXtE-I2HESg-cqouA1gLhqCY0mSlL6Oua3tZAvbD-28aClKpCaHY6ql4mO8lzH-uecx6kMM52lWWNhPzt_sGMwKViIXCohebT_Yu817-vlGKvbb0GveF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7.jpeg"/><Relationship Id="rId17" Type="http://schemas.openxmlformats.org/officeDocument/2006/relationships/hyperlink" Target="http://email.email01.fmgsuite.com/c/eJyNUbtqxDAQ_JpzJ6PV0ypcHDGBK5J_WEkrn8D2HZaMyd9H14QUKQLT7LLMzM7EEb3h0KW8l_qJK43XiGsXcH1inrdbHGEwQhvR5VFwwbmABrDS9NAPenCTdRokn6bJvV0UpxXzwqFP61yOXKkPj7W7j0CDsc4qRQoGTR7kYFPA4Lj0MgL8CH5QKTjTLdJWc8q0j1r4yHkAplAFRgjA0CXBEifrteJGGtst473W50VeL-K94TzPl4OTfGkeystE26IOCQAGhsIHpggEawTIlEUwGjFJGdrZsZXDl7BnT22iaFJ0nJhUQjJyf8o_98e849rSkrrbR2wR3nGvxza3SJY836tfsNR-o9qFx1Yx1F8f_k-i8X296oBWwzfD-4Qv" TargetMode="External"/><Relationship Id="rId2" Type="http://schemas.openxmlformats.org/officeDocument/2006/relationships/settings" Target="settings.xml"/><Relationship Id="rId16" Type="http://schemas.openxmlformats.org/officeDocument/2006/relationships/hyperlink" Target="http://email.email01.fmgsuite.com/c/eJxtkLtuhDAURL9m3YH8BhcuVosibUH-4WJfgyVsEHiF9u_jpIhSRJr6zJnxFiZNGQnxOMsnJLR3D4k4SDvEOT-9Zb3mSnMSLaecUs5qWCd0y9pe9WbojGKCDsNgHjdJMUFcKWtDms9XLNi6LZHFKsG5CBwdVRqM084E3XmOTErlu0n8Fo54njDj02MuMUQ8rOKTp9SxRoJ0DQJjDZjAm0Cxm5SkWuiOrHYpZb-J-41_1FzX1Y7RX3iWccv4HiFXaKrMH5_92OYDUh0nFDks1MULHOWV57pgjfNSphXO0mYsxG25gCt_hNDr4A3FRkguGjT_Cu2V9_5-j9XXvgDfAm8f"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email.email01.fmgsuite.com/c/eJxtkMtqxDAMRb9mvHOQ_Eq88GJoKMyi_QfFj8SQF4mH0L-vB0rpoqCVkK6OTnA0GECW8nGWT1qiuwdamKdlpzyuj-CwM0IbwbITIAAE1sJWmgabTne2b61GCX3f27ebgrhQngGbtIznM5fY-G1hkxMetSWrVDsAGS_AqA46tKRsa8iH34Mf8TxpjI8Q15JTjofTYggAHrki5XkkRE42CZ4gtoNWYKRp2eymUvabvN_Ee63rul4EVxzOynC-IGqXtE-I2HESg-cqouA1gLhqCY0mSlL6Oua3tZAvbD-28aClKpCaHY6ql4mO8lzH-uecx6kMM52lWWNhPzt_sGMwKViIXCohebT_Yu817-vlGKvbb0GveFc"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email.email01.fmgsuite.com/c/eJxtkL1qxDAQhJ_m1Mlo9WercHHEBFIk77CWVrbA8hlLh8nbR9eEFIGplmXmmwkjzlYAi-ks9QszjfeAmXnMB6Zl_wgjDFYaK1kapZBCSGiCXtkOusEMbuqdASWmaXJvNy0oY9oEdDEv5Zkqdf6R2TpicB7IaXCRZq1N9BqsIY_gvUAlfwM_qRRc6CPQXlNMdI5GzkEID1yj9pwQgKOLkkdB_Wy0sMr2bBvXWo-but_ke9N1XS-Ci-bSGMoLol3R-AgAA0c5e64JJG8GyHWPDQYxKuXbGzvOx3Jibt2VYWdjx7ziWZ_70gpuaVnrvGGp3U6V-cde0dc_vBRsDE4QV1oqTu5f3qP5fb_GhTbqD-DEdoA" TargetMode="External"/><Relationship Id="rId9" Type="http://schemas.openxmlformats.org/officeDocument/2006/relationships/image" Target="media/image5.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9881</Characters>
  <Application>Microsoft Office Word</Application>
  <DocSecurity>0</DocSecurity>
  <Lines>82</Lines>
  <Paragraphs>23</Paragraphs>
  <ScaleCrop>false</ScaleCrop>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2020-08-01T20:30:00Z</dcterms:created>
  <dcterms:modified xsi:type="dcterms:W3CDTF">2020-08-01T20:31:00Z</dcterms:modified>
</cp:coreProperties>
</file>