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35F8" w14:textId="78381D40" w:rsidR="00587003" w:rsidRDefault="00957116">
      <w:pPr>
        <w:rPr>
          <w:sz w:val="28"/>
          <w:szCs w:val="28"/>
        </w:rPr>
      </w:pPr>
      <w:r>
        <w:rPr>
          <w:sz w:val="28"/>
          <w:szCs w:val="28"/>
        </w:rPr>
        <w:t>Monty wants to understand arbitrage better and asks for you to explain it.</w:t>
      </w:r>
    </w:p>
    <w:p w14:paraId="1BC71823" w14:textId="3FF5C22B" w:rsidR="00957116" w:rsidRDefault="00957116">
      <w:pPr>
        <w:rPr>
          <w:sz w:val="28"/>
          <w:szCs w:val="28"/>
        </w:rPr>
      </w:pPr>
    </w:p>
    <w:p w14:paraId="5226C216" w14:textId="4B028AC2" w:rsidR="00957116" w:rsidRDefault="00957116">
      <w:pPr>
        <w:rPr>
          <w:sz w:val="28"/>
          <w:szCs w:val="28"/>
        </w:rPr>
      </w:pPr>
      <w:r>
        <w:rPr>
          <w:sz w:val="28"/>
          <w:szCs w:val="28"/>
        </w:rPr>
        <w:t>Monty, arbitrage is making money using someone else’s dollars.  It’s a like a banker that gives you 2% for a CD but when you ask for a loan, he charges you 5% because you’re a “special” customer.  Yet, he uses YOUR money to loan back to you!!!</w:t>
      </w:r>
    </w:p>
    <w:p w14:paraId="3B9221A6" w14:textId="7021A9BB" w:rsidR="00957116" w:rsidRDefault="00957116">
      <w:pPr>
        <w:rPr>
          <w:sz w:val="28"/>
          <w:szCs w:val="28"/>
        </w:rPr>
      </w:pPr>
    </w:p>
    <w:p w14:paraId="56794F43" w14:textId="5D32F2FA" w:rsidR="00957116" w:rsidRDefault="00957116">
      <w:pPr>
        <w:rPr>
          <w:b/>
          <w:bCs/>
          <w:sz w:val="28"/>
          <w:szCs w:val="28"/>
        </w:rPr>
      </w:pPr>
      <w:r>
        <w:rPr>
          <w:sz w:val="28"/>
          <w:szCs w:val="28"/>
        </w:rPr>
        <w:t xml:space="preserve">With a variable loan with an IUL, the carrier uses YOUR account value to use as collateral to loan you the dollars you need.  They charge the current Moody’s bond rate but it’s guaranteed to never go above 5%.  </w:t>
      </w:r>
      <w:r>
        <w:rPr>
          <w:b/>
          <w:bCs/>
          <w:sz w:val="28"/>
          <w:szCs w:val="28"/>
        </w:rPr>
        <w:t xml:space="preserve">Your account </w:t>
      </w:r>
      <w:r w:rsidR="00E76BF0">
        <w:rPr>
          <w:b/>
          <w:bCs/>
          <w:sz w:val="28"/>
          <w:szCs w:val="28"/>
        </w:rPr>
        <w:t xml:space="preserve">stays in tack, inside the IUL crediting strategy that you picked, working to gain even more dollars!  </w:t>
      </w:r>
    </w:p>
    <w:p w14:paraId="06A03DA9" w14:textId="4C6A31E5" w:rsidR="00E76BF0" w:rsidRDefault="00E76BF0">
      <w:pPr>
        <w:rPr>
          <w:b/>
          <w:bCs/>
          <w:sz w:val="28"/>
          <w:szCs w:val="28"/>
        </w:rPr>
      </w:pPr>
    </w:p>
    <w:p w14:paraId="2108EC32" w14:textId="360F9A7F" w:rsidR="00E76BF0" w:rsidRDefault="00E76BF0">
      <w:pPr>
        <w:rPr>
          <w:b/>
          <w:bCs/>
          <w:sz w:val="28"/>
          <w:szCs w:val="28"/>
        </w:rPr>
      </w:pPr>
      <w:r>
        <w:rPr>
          <w:b/>
          <w:bCs/>
          <w:sz w:val="28"/>
          <w:szCs w:val="28"/>
        </w:rPr>
        <w:t xml:space="preserve">Let’s take a look.  </w:t>
      </w:r>
    </w:p>
    <w:p w14:paraId="0FA6BE1A" w14:textId="0AD79542" w:rsidR="00E76BF0" w:rsidRDefault="00E76BF0">
      <w:pPr>
        <w:rPr>
          <w:b/>
          <w:bCs/>
          <w:sz w:val="28"/>
          <w:szCs w:val="28"/>
        </w:rPr>
      </w:pPr>
    </w:p>
    <w:p w14:paraId="10A72F27" w14:textId="2D06FB4D" w:rsidR="00DF71BD" w:rsidRDefault="00E76BF0">
      <w:pPr>
        <w:rPr>
          <w:sz w:val="28"/>
          <w:szCs w:val="28"/>
        </w:rPr>
      </w:pPr>
      <w:r>
        <w:rPr>
          <w:sz w:val="28"/>
          <w:szCs w:val="28"/>
        </w:rPr>
        <w:t xml:space="preserve">Something happened in life that you needed a $1,000,000.  Luckily, your policy had that amount in it so you decided to take it out.  </w:t>
      </w:r>
      <w:r w:rsidR="00DF71BD">
        <w:rPr>
          <w:sz w:val="28"/>
          <w:szCs w:val="28"/>
        </w:rPr>
        <w:t xml:space="preserve">Let’s also assume you had paid in $500,000 over the years.  Here is where the value of the rules and laws of life insurance come into play.  </w:t>
      </w:r>
    </w:p>
    <w:p w14:paraId="46F8E965" w14:textId="269EBF59" w:rsidR="00DF71BD" w:rsidRDefault="00DF71BD">
      <w:pPr>
        <w:rPr>
          <w:sz w:val="28"/>
          <w:szCs w:val="28"/>
        </w:rPr>
      </w:pPr>
      <w:r>
        <w:rPr>
          <w:sz w:val="28"/>
          <w:szCs w:val="28"/>
        </w:rPr>
        <w:t xml:space="preserve">You may think the best option is to just take the $1,000,000.  Well, anything over your basis of $500,000 is going to be taxed, so that’s not a positive step.  Secondly, you use your valuable </w:t>
      </w:r>
      <w:proofErr w:type="gramStart"/>
      <w:r>
        <w:rPr>
          <w:sz w:val="28"/>
          <w:szCs w:val="28"/>
        </w:rPr>
        <w:t>tax free</w:t>
      </w:r>
      <w:proofErr w:type="gramEnd"/>
      <w:r>
        <w:rPr>
          <w:sz w:val="28"/>
          <w:szCs w:val="28"/>
        </w:rPr>
        <w:t xml:space="preserve"> life protection.  Third, you lose the use of the chronic, critical, and terminal care riders.</w:t>
      </w:r>
    </w:p>
    <w:p w14:paraId="43825EAD" w14:textId="20DF2E7B" w:rsidR="00E76BF0" w:rsidRDefault="00DF71BD">
      <w:pPr>
        <w:rPr>
          <w:sz w:val="28"/>
          <w:szCs w:val="28"/>
        </w:rPr>
      </w:pPr>
      <w:r>
        <w:rPr>
          <w:sz w:val="28"/>
          <w:szCs w:val="28"/>
        </w:rPr>
        <w:t>But perhaps, most importantly, is achieving positive arbitrage.</w:t>
      </w:r>
    </w:p>
    <w:p w14:paraId="1BCD7456" w14:textId="10D96B7D" w:rsidR="00E76BF0" w:rsidRDefault="00E76BF0">
      <w:pPr>
        <w:rPr>
          <w:sz w:val="28"/>
          <w:szCs w:val="28"/>
        </w:rPr>
      </w:pPr>
      <w:r>
        <w:rPr>
          <w:sz w:val="28"/>
          <w:szCs w:val="28"/>
        </w:rPr>
        <w:t xml:space="preserve">Monty, let’s go to page 14 of our illustration.  It’s the Historical Performance Summary.  </w:t>
      </w:r>
      <w:r w:rsidR="00DF71BD">
        <w:rPr>
          <w:sz w:val="28"/>
          <w:szCs w:val="28"/>
        </w:rPr>
        <w:t xml:space="preserve">I’m going to ask you to take this pen and write with me the numbers we’re about to go over so neither one of us misses any details, okay? </w:t>
      </w:r>
      <w:r>
        <w:rPr>
          <w:sz w:val="28"/>
          <w:szCs w:val="28"/>
        </w:rPr>
        <w:t>Now, I need to make clear before we begin that past performance is no guarantee of future performance but it does give us a glance at what the opportunity could be.</w:t>
      </w:r>
    </w:p>
    <w:p w14:paraId="7510558B" w14:textId="0EAEABBC" w:rsidR="00E76BF0" w:rsidRDefault="00E76BF0">
      <w:pPr>
        <w:rPr>
          <w:sz w:val="28"/>
          <w:szCs w:val="28"/>
        </w:rPr>
      </w:pPr>
    </w:p>
    <w:p w14:paraId="5DFF170C" w14:textId="2FFED27D" w:rsidR="00E76BF0" w:rsidRDefault="00E76BF0">
      <w:pPr>
        <w:rPr>
          <w:sz w:val="28"/>
          <w:szCs w:val="28"/>
        </w:rPr>
      </w:pPr>
      <w:r>
        <w:rPr>
          <w:sz w:val="28"/>
          <w:szCs w:val="28"/>
        </w:rPr>
        <w:lastRenderedPageBreak/>
        <w:t xml:space="preserve">Let’s say you are in the Annual point to point crediting strategy.  Now, we have to assume </w:t>
      </w:r>
      <w:proofErr w:type="gramStart"/>
      <w:r>
        <w:rPr>
          <w:sz w:val="28"/>
          <w:szCs w:val="28"/>
        </w:rPr>
        <w:t>an</w:t>
      </w:r>
      <w:proofErr w:type="gramEnd"/>
      <w:r>
        <w:rPr>
          <w:sz w:val="28"/>
          <w:szCs w:val="28"/>
        </w:rPr>
        <w:t xml:space="preserve"> basic interest rate.  While today, it’s lower than I have ever seen it at 2.6%, let’s assume an average of 4%.</w:t>
      </w:r>
    </w:p>
    <w:p w14:paraId="5DDDD090" w14:textId="749957E7" w:rsidR="00DF71BD" w:rsidRDefault="00DF71BD">
      <w:pPr>
        <w:rPr>
          <w:sz w:val="28"/>
          <w:szCs w:val="28"/>
        </w:rPr>
      </w:pPr>
      <w:r>
        <w:rPr>
          <w:sz w:val="28"/>
          <w:szCs w:val="28"/>
        </w:rPr>
        <w:t>So, the carrier “loans” you $1,000,000 and charges you 4%.</w:t>
      </w:r>
      <w:r w:rsidR="002D3156">
        <w:rPr>
          <w:sz w:val="28"/>
          <w:szCs w:val="28"/>
        </w:rPr>
        <w:t xml:space="preserve"> </w:t>
      </w:r>
      <w:proofErr w:type="gramStart"/>
      <w:r w:rsidR="002D3156">
        <w:rPr>
          <w:sz w:val="28"/>
          <w:szCs w:val="28"/>
        </w:rPr>
        <w:t>However</w:t>
      </w:r>
      <w:proofErr w:type="gramEnd"/>
      <w:r w:rsidR="002D3156">
        <w:rPr>
          <w:sz w:val="28"/>
          <w:szCs w:val="28"/>
        </w:rPr>
        <w:t xml:space="preserve"> you make NO payments toward your loan.</w:t>
      </w:r>
      <w:r w:rsidR="006F5716">
        <w:rPr>
          <w:sz w:val="28"/>
          <w:szCs w:val="28"/>
        </w:rPr>
        <w:t xml:space="preserve"> </w:t>
      </w:r>
      <w:proofErr w:type="gramStart"/>
      <w:r w:rsidR="006F5716">
        <w:rPr>
          <w:sz w:val="28"/>
          <w:szCs w:val="28"/>
        </w:rPr>
        <w:t>Plus</w:t>
      </w:r>
      <w:proofErr w:type="gramEnd"/>
      <w:r w:rsidR="006F5716">
        <w:rPr>
          <w:sz w:val="28"/>
          <w:szCs w:val="28"/>
        </w:rPr>
        <w:t xml:space="preserve"> there is NO tax on the distribution.</w:t>
      </w:r>
    </w:p>
    <w:p w14:paraId="32A4DA85" w14:textId="7BDB92F2" w:rsidR="00DF71BD" w:rsidRDefault="00DF71BD">
      <w:pPr>
        <w:rPr>
          <w:sz w:val="28"/>
          <w:szCs w:val="28"/>
        </w:rPr>
      </w:pPr>
      <w:r>
        <w:rPr>
          <w:sz w:val="28"/>
          <w:szCs w:val="28"/>
        </w:rPr>
        <w:t>Let’s make a couple of columns here – one for interest payments and one for gain or lost in any particular year.</w:t>
      </w:r>
    </w:p>
    <w:p w14:paraId="31A14C65" w14:textId="13FC898C" w:rsidR="002D3156" w:rsidRDefault="002D3156">
      <w:pPr>
        <w:rPr>
          <w:sz w:val="28"/>
          <w:szCs w:val="28"/>
        </w:rPr>
      </w:pPr>
    </w:p>
    <w:p w14:paraId="5A3584F1" w14:textId="4EAD3A0B" w:rsidR="002D3156" w:rsidRDefault="002D3156">
      <w:pPr>
        <w:rPr>
          <w:sz w:val="28"/>
          <w:szCs w:val="28"/>
        </w:rPr>
      </w:pPr>
      <w:r>
        <w:rPr>
          <w:sz w:val="28"/>
          <w:szCs w:val="28"/>
        </w:rPr>
        <w:t>Loan - $1,000,000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Interest</w:t>
      </w:r>
      <w:r>
        <w:rPr>
          <w:sz w:val="28"/>
          <w:szCs w:val="28"/>
        </w:rPr>
        <w:tab/>
        <w:t>Crediting</w:t>
      </w:r>
      <w:r>
        <w:rPr>
          <w:sz w:val="28"/>
          <w:szCs w:val="28"/>
        </w:rPr>
        <w:tab/>
        <w:t>Actual Gain/Loss</w:t>
      </w:r>
      <w:r>
        <w:rPr>
          <w:sz w:val="28"/>
          <w:szCs w:val="28"/>
        </w:rPr>
        <w:tab/>
        <w:t xml:space="preserve">Acct </w:t>
      </w:r>
      <w:proofErr w:type="spellStart"/>
      <w:r>
        <w:rPr>
          <w:sz w:val="28"/>
          <w:szCs w:val="28"/>
        </w:rPr>
        <w:t>Vaue</w:t>
      </w:r>
      <w:proofErr w:type="spellEnd"/>
    </w:p>
    <w:p w14:paraId="1978A48C" w14:textId="40502941" w:rsidR="002D3156" w:rsidRDefault="002D3156">
      <w:pPr>
        <w:rPr>
          <w:sz w:val="28"/>
          <w:szCs w:val="28"/>
        </w:rPr>
      </w:pPr>
      <w:r>
        <w:rPr>
          <w:sz w:val="28"/>
          <w:szCs w:val="28"/>
        </w:rPr>
        <w:t>2019</w:t>
      </w:r>
      <w:r>
        <w:rPr>
          <w:sz w:val="28"/>
          <w:szCs w:val="28"/>
        </w:rPr>
        <w:tab/>
        <w:t>$40,000</w:t>
      </w:r>
      <w:r>
        <w:rPr>
          <w:sz w:val="28"/>
          <w:szCs w:val="28"/>
        </w:rPr>
        <w:tab/>
        <w:t>13.50</w:t>
      </w:r>
      <w:r>
        <w:rPr>
          <w:sz w:val="28"/>
          <w:szCs w:val="28"/>
        </w:rPr>
        <w:tab/>
      </w:r>
      <w:r>
        <w:rPr>
          <w:sz w:val="28"/>
          <w:szCs w:val="28"/>
        </w:rPr>
        <w:tab/>
        <w:t>+$95,000</w:t>
      </w:r>
      <w:r>
        <w:rPr>
          <w:sz w:val="28"/>
          <w:szCs w:val="28"/>
        </w:rPr>
        <w:tab/>
      </w:r>
      <w:r>
        <w:rPr>
          <w:sz w:val="28"/>
          <w:szCs w:val="28"/>
        </w:rPr>
        <w:tab/>
      </w:r>
      <w:r w:rsidR="006F5716">
        <w:rPr>
          <w:sz w:val="28"/>
          <w:szCs w:val="28"/>
        </w:rPr>
        <w:t>$</w:t>
      </w:r>
      <w:r>
        <w:rPr>
          <w:sz w:val="28"/>
          <w:szCs w:val="28"/>
        </w:rPr>
        <w:t>1,095,000</w:t>
      </w:r>
    </w:p>
    <w:p w14:paraId="26052CCE" w14:textId="39CE2411" w:rsidR="002D3156" w:rsidRDefault="002D3156">
      <w:pPr>
        <w:rPr>
          <w:sz w:val="28"/>
          <w:szCs w:val="28"/>
        </w:rPr>
      </w:pPr>
      <w:r>
        <w:rPr>
          <w:sz w:val="28"/>
          <w:szCs w:val="28"/>
        </w:rPr>
        <w:t>2018</w:t>
      </w:r>
      <w:r>
        <w:rPr>
          <w:sz w:val="28"/>
          <w:szCs w:val="28"/>
        </w:rPr>
        <w:tab/>
        <w:t>$40,000</w:t>
      </w:r>
      <w:r>
        <w:rPr>
          <w:sz w:val="28"/>
          <w:szCs w:val="28"/>
        </w:rPr>
        <w:tab/>
        <w:t>00.25</w:t>
      </w:r>
      <w:r>
        <w:rPr>
          <w:sz w:val="28"/>
          <w:szCs w:val="28"/>
        </w:rPr>
        <w:tab/>
      </w:r>
      <w:r>
        <w:rPr>
          <w:sz w:val="28"/>
          <w:szCs w:val="28"/>
        </w:rPr>
        <w:tab/>
        <w:t>-$37,003</w:t>
      </w:r>
      <w:r>
        <w:rPr>
          <w:sz w:val="28"/>
          <w:szCs w:val="28"/>
        </w:rPr>
        <w:tab/>
      </w:r>
      <w:r w:rsidR="006F5716">
        <w:rPr>
          <w:sz w:val="28"/>
          <w:szCs w:val="28"/>
        </w:rPr>
        <w:tab/>
        <w:t>$1,057,997</w:t>
      </w:r>
      <w:r>
        <w:rPr>
          <w:sz w:val="28"/>
          <w:szCs w:val="28"/>
        </w:rPr>
        <w:tab/>
      </w:r>
    </w:p>
    <w:p w14:paraId="344A706D" w14:textId="484F8E56" w:rsidR="006F5716" w:rsidRDefault="006F5716">
      <w:pPr>
        <w:rPr>
          <w:sz w:val="28"/>
          <w:szCs w:val="28"/>
        </w:rPr>
      </w:pPr>
      <w:r>
        <w:rPr>
          <w:sz w:val="28"/>
          <w:szCs w:val="28"/>
        </w:rPr>
        <w:t>2017</w:t>
      </w:r>
      <w:r>
        <w:rPr>
          <w:sz w:val="28"/>
          <w:szCs w:val="28"/>
        </w:rPr>
        <w:tab/>
        <w:t>$40,000</w:t>
      </w:r>
      <w:r>
        <w:rPr>
          <w:sz w:val="28"/>
          <w:szCs w:val="28"/>
        </w:rPr>
        <w:tab/>
        <w:t>13.50</w:t>
      </w:r>
      <w:r>
        <w:rPr>
          <w:sz w:val="28"/>
          <w:szCs w:val="28"/>
        </w:rPr>
        <w:tab/>
      </w:r>
      <w:r>
        <w:rPr>
          <w:sz w:val="28"/>
          <w:szCs w:val="28"/>
        </w:rPr>
        <w:tab/>
        <w:t>+$102,829</w:t>
      </w:r>
      <w:r>
        <w:rPr>
          <w:sz w:val="28"/>
          <w:szCs w:val="28"/>
        </w:rPr>
        <w:tab/>
      </w:r>
      <w:r>
        <w:rPr>
          <w:sz w:val="28"/>
          <w:szCs w:val="28"/>
        </w:rPr>
        <w:tab/>
        <w:t>$1,200,826</w:t>
      </w:r>
    </w:p>
    <w:p w14:paraId="2F145BC6" w14:textId="1C7B2615" w:rsidR="006F5716" w:rsidRDefault="006F5716">
      <w:pPr>
        <w:rPr>
          <w:sz w:val="28"/>
          <w:szCs w:val="28"/>
        </w:rPr>
      </w:pPr>
      <w:r>
        <w:rPr>
          <w:sz w:val="28"/>
          <w:szCs w:val="28"/>
        </w:rPr>
        <w:t>2016</w:t>
      </w:r>
      <w:r>
        <w:rPr>
          <w:sz w:val="28"/>
          <w:szCs w:val="28"/>
        </w:rPr>
        <w:tab/>
        <w:t>$40,000</w:t>
      </w:r>
      <w:r>
        <w:rPr>
          <w:sz w:val="28"/>
          <w:szCs w:val="28"/>
        </w:rPr>
        <w:tab/>
        <w:t>10.70</w:t>
      </w:r>
      <w:r>
        <w:rPr>
          <w:sz w:val="28"/>
          <w:szCs w:val="28"/>
        </w:rPr>
        <w:tab/>
      </w:r>
      <w:r>
        <w:rPr>
          <w:sz w:val="28"/>
          <w:szCs w:val="28"/>
        </w:rPr>
        <w:tab/>
        <w:t>+$88,488</w:t>
      </w:r>
      <w:r>
        <w:rPr>
          <w:sz w:val="28"/>
          <w:szCs w:val="28"/>
        </w:rPr>
        <w:tab/>
      </w:r>
      <w:r>
        <w:rPr>
          <w:sz w:val="28"/>
          <w:szCs w:val="28"/>
        </w:rPr>
        <w:tab/>
        <w:t>$1,289,314</w:t>
      </w:r>
    </w:p>
    <w:p w14:paraId="3B70A695" w14:textId="40266709" w:rsidR="006F5716" w:rsidRDefault="006F5716">
      <w:pPr>
        <w:rPr>
          <w:sz w:val="28"/>
          <w:szCs w:val="28"/>
        </w:rPr>
      </w:pPr>
      <w:r>
        <w:rPr>
          <w:sz w:val="28"/>
          <w:szCs w:val="28"/>
        </w:rPr>
        <w:t>2015</w:t>
      </w:r>
      <w:r>
        <w:rPr>
          <w:sz w:val="28"/>
          <w:szCs w:val="28"/>
        </w:rPr>
        <w:tab/>
        <w:t>$40,000</w:t>
      </w:r>
      <w:r>
        <w:rPr>
          <w:sz w:val="28"/>
          <w:szCs w:val="28"/>
        </w:rPr>
        <w:tab/>
        <w:t>2.70</w:t>
      </w:r>
      <w:r>
        <w:rPr>
          <w:sz w:val="28"/>
          <w:szCs w:val="28"/>
        </w:rPr>
        <w:tab/>
      </w:r>
      <w:r>
        <w:rPr>
          <w:sz w:val="28"/>
          <w:szCs w:val="28"/>
        </w:rPr>
        <w:tab/>
        <w:t>-$5,189</w:t>
      </w:r>
      <w:r>
        <w:rPr>
          <w:sz w:val="28"/>
          <w:szCs w:val="28"/>
        </w:rPr>
        <w:tab/>
      </w:r>
      <w:r>
        <w:rPr>
          <w:sz w:val="28"/>
          <w:szCs w:val="28"/>
        </w:rPr>
        <w:tab/>
        <w:t>$1,284,125</w:t>
      </w:r>
    </w:p>
    <w:p w14:paraId="1C4BAA66" w14:textId="3803915B" w:rsidR="006F5716" w:rsidRDefault="006F5716">
      <w:pPr>
        <w:rPr>
          <w:sz w:val="28"/>
          <w:szCs w:val="28"/>
        </w:rPr>
      </w:pPr>
      <w:r>
        <w:rPr>
          <w:sz w:val="28"/>
          <w:szCs w:val="28"/>
        </w:rPr>
        <w:t>2014</w:t>
      </w:r>
      <w:r>
        <w:rPr>
          <w:sz w:val="28"/>
          <w:szCs w:val="28"/>
        </w:rPr>
        <w:tab/>
        <w:t>$40,000</w:t>
      </w:r>
      <w:r>
        <w:rPr>
          <w:sz w:val="28"/>
          <w:szCs w:val="28"/>
        </w:rPr>
        <w:tab/>
        <w:t>11.37</w:t>
      </w:r>
      <w:r>
        <w:rPr>
          <w:sz w:val="28"/>
          <w:szCs w:val="28"/>
        </w:rPr>
        <w:tab/>
      </w:r>
      <w:r>
        <w:rPr>
          <w:sz w:val="28"/>
          <w:szCs w:val="28"/>
        </w:rPr>
        <w:tab/>
        <w:t>+$106,050</w:t>
      </w:r>
      <w:r>
        <w:rPr>
          <w:sz w:val="28"/>
          <w:szCs w:val="28"/>
        </w:rPr>
        <w:tab/>
      </w:r>
      <w:r>
        <w:rPr>
          <w:sz w:val="28"/>
          <w:szCs w:val="28"/>
        </w:rPr>
        <w:tab/>
        <w:t>$1,390,175</w:t>
      </w:r>
    </w:p>
    <w:p w14:paraId="7BEC2313" w14:textId="40EE9566" w:rsidR="006F5716" w:rsidRDefault="006F5716">
      <w:pPr>
        <w:rPr>
          <w:sz w:val="28"/>
          <w:szCs w:val="28"/>
        </w:rPr>
      </w:pPr>
      <w:r>
        <w:rPr>
          <w:sz w:val="28"/>
          <w:szCs w:val="28"/>
        </w:rPr>
        <w:t>2013</w:t>
      </w:r>
      <w:r>
        <w:rPr>
          <w:sz w:val="28"/>
          <w:szCs w:val="28"/>
        </w:rPr>
        <w:tab/>
        <w:t>$40,000</w:t>
      </w:r>
      <w:r>
        <w:rPr>
          <w:sz w:val="28"/>
          <w:szCs w:val="28"/>
        </w:rPr>
        <w:tab/>
      </w:r>
      <w:r w:rsidR="00182E81">
        <w:rPr>
          <w:sz w:val="28"/>
          <w:szCs w:val="28"/>
        </w:rPr>
        <w:t>13.50</w:t>
      </w:r>
      <w:r w:rsidR="00182E81">
        <w:rPr>
          <w:sz w:val="28"/>
          <w:szCs w:val="28"/>
        </w:rPr>
        <w:tab/>
      </w:r>
      <w:r w:rsidR="00182E81">
        <w:rPr>
          <w:sz w:val="28"/>
          <w:szCs w:val="28"/>
        </w:rPr>
        <w:tab/>
        <w:t>+$147,673</w:t>
      </w:r>
      <w:r w:rsidR="00182E81">
        <w:rPr>
          <w:sz w:val="28"/>
          <w:szCs w:val="28"/>
        </w:rPr>
        <w:tab/>
      </w:r>
      <w:r w:rsidR="00182E81">
        <w:rPr>
          <w:sz w:val="28"/>
          <w:szCs w:val="28"/>
        </w:rPr>
        <w:tab/>
        <w:t>$1,537,848</w:t>
      </w:r>
    </w:p>
    <w:p w14:paraId="1BE64266" w14:textId="7024DE7A" w:rsidR="00182E81" w:rsidRDefault="00182E81">
      <w:pPr>
        <w:rPr>
          <w:sz w:val="28"/>
          <w:szCs w:val="28"/>
        </w:rPr>
      </w:pPr>
      <w:r>
        <w:rPr>
          <w:sz w:val="28"/>
          <w:szCs w:val="28"/>
        </w:rPr>
        <w:t>2012</w:t>
      </w:r>
      <w:r>
        <w:rPr>
          <w:sz w:val="28"/>
          <w:szCs w:val="28"/>
        </w:rPr>
        <w:tab/>
        <w:t>$40,000</w:t>
      </w:r>
      <w:r>
        <w:rPr>
          <w:sz w:val="28"/>
          <w:szCs w:val="28"/>
        </w:rPr>
        <w:tab/>
        <w:t>13.50</w:t>
      </w:r>
      <w:r>
        <w:rPr>
          <w:sz w:val="28"/>
          <w:szCs w:val="28"/>
        </w:rPr>
        <w:tab/>
      </w:r>
      <w:r>
        <w:rPr>
          <w:sz w:val="28"/>
          <w:szCs w:val="28"/>
        </w:rPr>
        <w:tab/>
        <w:t>+$167,609</w:t>
      </w:r>
      <w:r>
        <w:rPr>
          <w:sz w:val="28"/>
          <w:szCs w:val="28"/>
        </w:rPr>
        <w:tab/>
      </w:r>
      <w:r>
        <w:rPr>
          <w:sz w:val="28"/>
          <w:szCs w:val="28"/>
        </w:rPr>
        <w:tab/>
        <w:t>$1,705,457</w:t>
      </w:r>
      <w:r>
        <w:rPr>
          <w:sz w:val="28"/>
          <w:szCs w:val="28"/>
        </w:rPr>
        <w:tab/>
      </w:r>
    </w:p>
    <w:p w14:paraId="5177E827" w14:textId="14631A31" w:rsidR="00182E81" w:rsidRDefault="00182E81">
      <w:pPr>
        <w:rPr>
          <w:sz w:val="28"/>
          <w:szCs w:val="28"/>
        </w:rPr>
      </w:pPr>
      <w:r>
        <w:rPr>
          <w:sz w:val="28"/>
          <w:szCs w:val="28"/>
        </w:rPr>
        <w:t>2011</w:t>
      </w:r>
      <w:r>
        <w:rPr>
          <w:sz w:val="28"/>
          <w:szCs w:val="28"/>
        </w:rPr>
        <w:tab/>
        <w:t>$40,000</w:t>
      </w:r>
      <w:r>
        <w:rPr>
          <w:sz w:val="28"/>
          <w:szCs w:val="28"/>
        </w:rPr>
        <w:tab/>
        <w:t>00.25</w:t>
      </w:r>
      <w:r>
        <w:rPr>
          <w:sz w:val="28"/>
          <w:szCs w:val="28"/>
        </w:rPr>
        <w:tab/>
      </w:r>
      <w:r>
        <w:rPr>
          <w:sz w:val="28"/>
          <w:szCs w:val="28"/>
        </w:rPr>
        <w:tab/>
        <w:t>-$35,736</w:t>
      </w:r>
      <w:r>
        <w:rPr>
          <w:sz w:val="28"/>
          <w:szCs w:val="28"/>
        </w:rPr>
        <w:tab/>
      </w:r>
      <w:r>
        <w:rPr>
          <w:sz w:val="28"/>
          <w:szCs w:val="28"/>
        </w:rPr>
        <w:tab/>
        <w:t>$1,669,721</w:t>
      </w:r>
    </w:p>
    <w:p w14:paraId="38F086B8" w14:textId="524A4FD5" w:rsidR="00182E81" w:rsidRDefault="00182E81">
      <w:pPr>
        <w:rPr>
          <w:sz w:val="28"/>
          <w:szCs w:val="28"/>
        </w:rPr>
      </w:pPr>
      <w:r>
        <w:rPr>
          <w:sz w:val="28"/>
          <w:szCs w:val="28"/>
        </w:rPr>
        <w:t>2010</w:t>
      </w:r>
      <w:r>
        <w:rPr>
          <w:sz w:val="28"/>
          <w:szCs w:val="28"/>
        </w:rPr>
        <w:tab/>
        <w:t>$40,000</w:t>
      </w:r>
      <w:r>
        <w:rPr>
          <w:sz w:val="28"/>
          <w:szCs w:val="28"/>
        </w:rPr>
        <w:tab/>
        <w:t>11.49</w:t>
      </w:r>
      <w:r>
        <w:rPr>
          <w:sz w:val="28"/>
          <w:szCs w:val="28"/>
        </w:rPr>
        <w:tab/>
      </w:r>
      <w:r>
        <w:rPr>
          <w:sz w:val="28"/>
          <w:szCs w:val="28"/>
        </w:rPr>
        <w:tab/>
        <w:t>+$151,850</w:t>
      </w:r>
      <w:r>
        <w:rPr>
          <w:sz w:val="28"/>
          <w:szCs w:val="28"/>
        </w:rPr>
        <w:tab/>
      </w:r>
      <w:r>
        <w:rPr>
          <w:sz w:val="28"/>
          <w:szCs w:val="28"/>
        </w:rPr>
        <w:tab/>
        <w:t>$1,821,571</w:t>
      </w:r>
    </w:p>
    <w:p w14:paraId="07E58D20" w14:textId="4C008C82" w:rsidR="00182E81" w:rsidRDefault="00182E81">
      <w:pPr>
        <w:rPr>
          <w:sz w:val="28"/>
          <w:szCs w:val="28"/>
        </w:rPr>
      </w:pPr>
      <w:r>
        <w:rPr>
          <w:sz w:val="28"/>
          <w:szCs w:val="28"/>
        </w:rPr>
        <w:t>2009</w:t>
      </w:r>
      <w:r>
        <w:rPr>
          <w:sz w:val="28"/>
          <w:szCs w:val="28"/>
        </w:rPr>
        <w:tab/>
        <w:t>$40,000</w:t>
      </w:r>
      <w:r>
        <w:rPr>
          <w:sz w:val="28"/>
          <w:szCs w:val="28"/>
        </w:rPr>
        <w:tab/>
        <w:t>13.50</w:t>
      </w:r>
      <w:r>
        <w:rPr>
          <w:sz w:val="28"/>
          <w:szCs w:val="28"/>
        </w:rPr>
        <w:tab/>
      </w:r>
      <w:r>
        <w:rPr>
          <w:sz w:val="28"/>
          <w:szCs w:val="28"/>
        </w:rPr>
        <w:tab/>
        <w:t>+$205,911</w:t>
      </w:r>
      <w:r>
        <w:rPr>
          <w:sz w:val="28"/>
          <w:szCs w:val="28"/>
        </w:rPr>
        <w:tab/>
      </w:r>
      <w:r>
        <w:rPr>
          <w:sz w:val="28"/>
          <w:szCs w:val="28"/>
        </w:rPr>
        <w:tab/>
        <w:t>$2,027,482</w:t>
      </w:r>
    </w:p>
    <w:p w14:paraId="4C1B235A" w14:textId="48282284" w:rsidR="00182E81" w:rsidRDefault="00182E81">
      <w:pPr>
        <w:rPr>
          <w:sz w:val="28"/>
          <w:szCs w:val="28"/>
        </w:rPr>
      </w:pPr>
    </w:p>
    <w:p w14:paraId="46C0EE3B" w14:textId="0431EA05" w:rsidR="00182E81" w:rsidRDefault="00182E81">
      <w:pPr>
        <w:rPr>
          <w:b/>
          <w:bCs/>
          <w:sz w:val="28"/>
          <w:szCs w:val="28"/>
        </w:rPr>
      </w:pPr>
      <w:r>
        <w:rPr>
          <w:sz w:val="28"/>
          <w:szCs w:val="28"/>
        </w:rPr>
        <w:t xml:space="preserve">In this instance, you would </w:t>
      </w:r>
      <w:r w:rsidR="000E711E">
        <w:rPr>
          <w:sz w:val="28"/>
          <w:szCs w:val="28"/>
        </w:rPr>
        <w:t xml:space="preserve">have paid off the loan (if you would have liked) in ten years and had the $1,000,000 </w:t>
      </w:r>
      <w:r w:rsidR="000E711E">
        <w:rPr>
          <w:b/>
          <w:bCs/>
          <w:sz w:val="28"/>
          <w:szCs w:val="28"/>
        </w:rPr>
        <w:t>back plus $27,482.   You would have NEVER PAID A PENNY on the loan.</w:t>
      </w:r>
    </w:p>
    <w:p w14:paraId="09EB6317" w14:textId="4832D9EC" w:rsidR="000E711E" w:rsidRDefault="000E711E">
      <w:pPr>
        <w:rPr>
          <w:sz w:val="28"/>
          <w:szCs w:val="28"/>
        </w:rPr>
      </w:pPr>
      <w:r>
        <w:rPr>
          <w:sz w:val="28"/>
          <w:szCs w:val="28"/>
        </w:rPr>
        <w:t>Monty – So, when I took the loan, I had a $1,500,000 death benefit.  Did I get to keep that?</w:t>
      </w:r>
    </w:p>
    <w:p w14:paraId="61DF1976" w14:textId="55315606" w:rsidR="000E711E" w:rsidRDefault="000E711E">
      <w:pPr>
        <w:rPr>
          <w:sz w:val="28"/>
          <w:szCs w:val="28"/>
        </w:rPr>
      </w:pPr>
      <w:r>
        <w:rPr>
          <w:sz w:val="28"/>
          <w:szCs w:val="28"/>
        </w:rPr>
        <w:lastRenderedPageBreak/>
        <w:t>No, at death, we would subtract the loan amount.  So, when you took the loan, the death benefit would have fallen to $500,000.  However, each year it started growing back.  Also, expenses for the policy are being paid separate in our example.  This is to show you the power of arbitrage.</w:t>
      </w:r>
    </w:p>
    <w:p w14:paraId="60BE06EF" w14:textId="2BFAFE54" w:rsidR="000E711E" w:rsidRPr="000E711E" w:rsidRDefault="000E711E">
      <w:pPr>
        <w:rPr>
          <w:sz w:val="28"/>
          <w:szCs w:val="28"/>
        </w:rPr>
      </w:pPr>
      <w:r>
        <w:rPr>
          <w:sz w:val="28"/>
          <w:szCs w:val="28"/>
        </w:rPr>
        <w:t xml:space="preserve">I’m not sure where else you could achieve that.  </w:t>
      </w:r>
    </w:p>
    <w:p w14:paraId="585AE55D" w14:textId="77777777" w:rsidR="00E76BF0" w:rsidRPr="00E76BF0" w:rsidRDefault="00E76BF0">
      <w:pPr>
        <w:rPr>
          <w:sz w:val="28"/>
          <w:szCs w:val="28"/>
        </w:rPr>
      </w:pPr>
    </w:p>
    <w:sectPr w:rsidR="00E76BF0" w:rsidRPr="00E7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16"/>
    <w:rsid w:val="000E711E"/>
    <w:rsid w:val="00182E81"/>
    <w:rsid w:val="002D3156"/>
    <w:rsid w:val="00587003"/>
    <w:rsid w:val="006F5716"/>
    <w:rsid w:val="00957116"/>
    <w:rsid w:val="00DF71BD"/>
    <w:rsid w:val="00E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BAC"/>
  <w15:chartTrackingRefBased/>
  <w15:docId w15:val="{A551C994-EEAF-4A57-85AB-8C0F9C24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1</cp:revision>
  <dcterms:created xsi:type="dcterms:W3CDTF">2020-11-03T22:03:00Z</dcterms:created>
  <dcterms:modified xsi:type="dcterms:W3CDTF">2020-11-03T23:09:00Z</dcterms:modified>
</cp:coreProperties>
</file>