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6F50D581" w:rsidR="00140FB6" w:rsidRDefault="005C485D" w:rsidP="00CD605E">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935B64">
        <w:rPr>
          <w:rFonts w:ascii="Arial" w:hAnsi="Arial" w:cs="Arial"/>
          <w:b/>
          <w:color w:val="0D304A"/>
          <w:sz w:val="72"/>
          <w:szCs w:val="72"/>
        </w:rPr>
        <w:t>August 01</w:t>
      </w:r>
      <w:r w:rsidR="00E56A40">
        <w:rPr>
          <w:rFonts w:ascii="Arial" w:hAnsi="Arial" w:cs="Arial"/>
          <w:b/>
          <w:color w:val="0D304A"/>
          <w:sz w:val="72"/>
          <w:szCs w:val="72"/>
        </w:rPr>
        <w:t>, 2022</w:t>
      </w:r>
    </w:p>
    <w:p w14:paraId="5430A771" w14:textId="77777777" w:rsidR="00140FB6" w:rsidRDefault="00140FB6" w:rsidP="00CD605E">
      <w:pPr>
        <w:contextualSpacing/>
        <w:rPr>
          <w:rFonts w:ascii="Arial" w:eastAsia="Times New Roman" w:hAnsi="Arial" w:cs="Arial"/>
          <w:i/>
          <w:iCs/>
          <w:color w:val="35DB86"/>
        </w:rPr>
      </w:pPr>
    </w:p>
    <w:p w14:paraId="7FDE1B9C" w14:textId="7D440DAD" w:rsidR="00140FB6" w:rsidRDefault="00140FB6" w:rsidP="00CD605E">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5BB1F704" w:rsidR="00A350B4" w:rsidRPr="00A350B4" w:rsidRDefault="002235F7" w:rsidP="00CD605E">
      <w:pPr>
        <w:contextualSpacing/>
        <w:rPr>
          <w:rFonts w:ascii="Arial" w:hAnsi="Arial" w:cs="Arial"/>
          <w:b/>
          <w:bCs/>
          <w:sz w:val="28"/>
          <w:szCs w:val="28"/>
        </w:rPr>
      </w:pPr>
      <w:r w:rsidRPr="00F14B79">
        <w:br/>
      </w:r>
      <w:r w:rsidR="00CE0166">
        <w:rPr>
          <w:rFonts w:ascii="Arial" w:hAnsi="Arial" w:cs="Arial"/>
          <w:b/>
          <w:bCs/>
          <w:color w:val="44546A" w:themeColor="text2"/>
          <w:sz w:val="28"/>
          <w:szCs w:val="28"/>
        </w:rPr>
        <w:t>0</w:t>
      </w:r>
      <w:r w:rsidR="00935B64">
        <w:rPr>
          <w:rFonts w:ascii="Arial" w:hAnsi="Arial" w:cs="Arial"/>
          <w:b/>
          <w:bCs/>
          <w:color w:val="44546A" w:themeColor="text2"/>
          <w:sz w:val="28"/>
          <w:szCs w:val="28"/>
        </w:rPr>
        <w:t>8</w:t>
      </w:r>
      <w:r w:rsidR="00CE0166">
        <w:rPr>
          <w:rFonts w:ascii="Arial" w:hAnsi="Arial" w:cs="Arial"/>
          <w:b/>
          <w:bCs/>
          <w:color w:val="44546A" w:themeColor="text2"/>
          <w:sz w:val="28"/>
          <w:szCs w:val="28"/>
        </w:rPr>
        <w:t>.</w:t>
      </w:r>
      <w:r w:rsidR="00935B64">
        <w:rPr>
          <w:rFonts w:ascii="Arial" w:hAnsi="Arial" w:cs="Arial"/>
          <w:b/>
          <w:bCs/>
          <w:color w:val="44546A" w:themeColor="text2"/>
          <w:sz w:val="28"/>
          <w:szCs w:val="28"/>
        </w:rPr>
        <w:t>01</w:t>
      </w:r>
      <w:r w:rsidR="00E56A40">
        <w:rPr>
          <w:rFonts w:ascii="Arial" w:hAnsi="Arial" w:cs="Arial"/>
          <w:b/>
          <w:bCs/>
          <w:color w:val="44546A" w:themeColor="text2"/>
          <w:sz w:val="28"/>
          <w:szCs w:val="28"/>
        </w:rPr>
        <w:t xml:space="preserve">.2022 </w:t>
      </w:r>
    </w:p>
    <w:p w14:paraId="6D64991B" w14:textId="77777777" w:rsidR="00212442" w:rsidRPr="00212442" w:rsidRDefault="00212442" w:rsidP="00CD605E">
      <w:pPr>
        <w:tabs>
          <w:tab w:val="left" w:pos="8550"/>
        </w:tabs>
        <w:contextualSpacing/>
        <w:jc w:val="center"/>
        <w:rPr>
          <w:rFonts w:ascii="Arial" w:eastAsia="Times New Roman" w:hAnsi="Arial" w:cs="Arial"/>
          <w:b/>
          <w:bCs/>
          <w:color w:val="639D3F"/>
          <w:sz w:val="32"/>
          <w:szCs w:val="32"/>
        </w:rPr>
      </w:pPr>
    </w:p>
    <w:p w14:paraId="0EE81CF8" w14:textId="77777777" w:rsidR="00CD605E" w:rsidRPr="00CD605E" w:rsidRDefault="00CD605E" w:rsidP="00CD605E">
      <w:pPr>
        <w:tabs>
          <w:tab w:val="left" w:pos="8550"/>
        </w:tabs>
        <w:contextualSpacing/>
        <w:rPr>
          <w:rFonts w:ascii="Arial" w:eastAsia="Times New Roman" w:hAnsi="Arial" w:cs="Arial"/>
          <w:bCs/>
          <w:color w:val="35DB3F"/>
          <w:sz w:val="24"/>
          <w:szCs w:val="24"/>
        </w:rPr>
      </w:pPr>
      <w:r w:rsidRPr="00CD605E">
        <w:rPr>
          <w:rFonts w:ascii="Arial" w:eastAsia="Times New Roman" w:hAnsi="Arial" w:cs="Arial"/>
          <w:b/>
          <w:bCs/>
          <w:color w:val="0D304A"/>
          <w:sz w:val="28"/>
          <w:szCs w:val="28"/>
        </w:rPr>
        <w:t>The Markets</w:t>
      </w:r>
      <w:r w:rsidRPr="00CD605E">
        <w:rPr>
          <w:rFonts w:ascii="Arial" w:eastAsia="Times New Roman" w:hAnsi="Arial" w:cs="Arial"/>
          <w:bCs/>
          <w:color w:val="35DB3F"/>
          <w:sz w:val="24"/>
          <w:szCs w:val="24"/>
        </w:rPr>
        <w:t xml:space="preserve"> </w:t>
      </w:r>
    </w:p>
    <w:p w14:paraId="79AC097E" w14:textId="77777777" w:rsidR="00CD605E" w:rsidRPr="00CD605E" w:rsidRDefault="00CD605E" w:rsidP="00CD605E">
      <w:pPr>
        <w:contextualSpacing/>
        <w:rPr>
          <w:rFonts w:ascii="Arial" w:eastAsia="Times New Roman" w:hAnsi="Arial" w:cs="Arial"/>
          <w:bCs/>
          <w:color w:val="000000"/>
        </w:rPr>
      </w:pPr>
    </w:p>
    <w:p w14:paraId="57F517D7" w14:textId="77777777" w:rsidR="00CD605E" w:rsidRPr="00CD605E" w:rsidRDefault="00CD605E" w:rsidP="00CD605E">
      <w:pPr>
        <w:contextualSpacing/>
        <w:rPr>
          <w:rFonts w:ascii="Arial" w:eastAsia="Times New Roman" w:hAnsi="Arial" w:cs="Arial"/>
          <w:bCs/>
          <w:color w:val="000000"/>
        </w:rPr>
      </w:pPr>
      <w:r w:rsidRPr="00CD605E">
        <w:rPr>
          <w:rFonts w:ascii="Arial" w:eastAsia="Times New Roman" w:hAnsi="Arial" w:cs="Arial"/>
          <w:bCs/>
          <w:color w:val="000000"/>
        </w:rPr>
        <w:t>Investors thought they heard a dovish note from the Federal Reserve and markets rallied.</w:t>
      </w:r>
    </w:p>
    <w:p w14:paraId="70A070B0" w14:textId="77777777" w:rsidR="00CD605E" w:rsidRPr="00CD605E" w:rsidRDefault="00CD605E" w:rsidP="00CD605E">
      <w:pPr>
        <w:contextualSpacing/>
        <w:rPr>
          <w:rFonts w:ascii="Arial" w:eastAsia="Times New Roman" w:hAnsi="Arial" w:cs="Arial"/>
          <w:bCs/>
          <w:color w:val="000000"/>
        </w:rPr>
      </w:pPr>
    </w:p>
    <w:p w14:paraId="56100B1E" w14:textId="38E499A5" w:rsidR="00CD605E" w:rsidRPr="00CD605E" w:rsidRDefault="00CD605E" w:rsidP="00CD605E">
      <w:pPr>
        <w:contextualSpacing/>
        <w:rPr>
          <w:rFonts w:ascii="Arial" w:eastAsia="Times New Roman" w:hAnsi="Arial" w:cs="Arial"/>
          <w:bCs/>
          <w:color w:val="000000"/>
        </w:rPr>
      </w:pPr>
      <w:r w:rsidRPr="00CD605E">
        <w:rPr>
          <w:rFonts w:ascii="Arial" w:eastAsia="Times New Roman" w:hAnsi="Arial" w:cs="Arial"/>
          <w:bCs/>
          <w:color w:val="000000"/>
        </w:rPr>
        <w:t xml:space="preserve">Last week, we learned from the Bureau of Economic Analysis (BEA) that economic growth in the United States </w:t>
      </w:r>
      <w:r w:rsidR="006A4077">
        <w:rPr>
          <w:rFonts w:ascii="Arial" w:eastAsia="Times New Roman" w:hAnsi="Arial" w:cs="Arial"/>
          <w:bCs/>
          <w:color w:val="000000"/>
        </w:rPr>
        <w:t>contracted</w:t>
      </w:r>
      <w:r w:rsidRPr="00CD605E">
        <w:rPr>
          <w:rFonts w:ascii="Arial" w:eastAsia="Times New Roman" w:hAnsi="Arial" w:cs="Arial"/>
          <w:bCs/>
          <w:color w:val="000000"/>
        </w:rPr>
        <w:t xml:space="preserve"> for the second consecutive quarter. Economic growth is measured by gross domestic product, or GDP, which is the value of all goods and services produced during a specific period. GDP includes household, business and government spending, as well as exports and imports.</w:t>
      </w:r>
    </w:p>
    <w:p w14:paraId="40876F6A" w14:textId="77777777" w:rsidR="00CD605E" w:rsidRPr="00CD605E" w:rsidRDefault="00CD605E" w:rsidP="00CD605E">
      <w:pPr>
        <w:contextualSpacing/>
        <w:rPr>
          <w:rFonts w:ascii="Arial" w:eastAsia="Times New Roman" w:hAnsi="Arial" w:cs="Arial"/>
          <w:bCs/>
          <w:color w:val="000000"/>
        </w:rPr>
      </w:pPr>
    </w:p>
    <w:p w14:paraId="26CA1678" w14:textId="77777777" w:rsidR="00CD605E" w:rsidRPr="00CD605E" w:rsidRDefault="00CD605E" w:rsidP="00CD605E">
      <w:pPr>
        <w:contextualSpacing/>
        <w:rPr>
          <w:rFonts w:ascii="Arial" w:eastAsia="Times New Roman" w:hAnsi="Arial" w:cs="Arial"/>
          <w:bCs/>
          <w:color w:val="000000"/>
        </w:rPr>
      </w:pPr>
      <w:r w:rsidRPr="00CD605E">
        <w:rPr>
          <w:rFonts w:ascii="Arial" w:eastAsia="Times New Roman" w:hAnsi="Arial" w:cs="Arial"/>
          <w:bCs/>
          <w:color w:val="000000"/>
        </w:rPr>
        <w:t>Before inflation, the U.S. economy grew by 6.6 percent in the first quarter of 2022 and by 7.9 percent in the second quarter, according to the FRED Economic Data. After inflation, GDP shrank by 1.6 percent in the first quarter and by 0.9 percent in the second quarter.</w:t>
      </w:r>
    </w:p>
    <w:p w14:paraId="31CCAEB8" w14:textId="77777777" w:rsidR="00CD605E" w:rsidRPr="00CD605E" w:rsidRDefault="00CD605E" w:rsidP="00CD605E">
      <w:pPr>
        <w:contextualSpacing/>
        <w:rPr>
          <w:rFonts w:ascii="Arial" w:eastAsia="Times New Roman" w:hAnsi="Arial" w:cs="Arial"/>
          <w:bCs/>
          <w:color w:val="000000"/>
        </w:rPr>
      </w:pPr>
    </w:p>
    <w:p w14:paraId="14579A5E" w14:textId="77777777" w:rsidR="00CD605E" w:rsidRPr="00CD605E" w:rsidRDefault="00CD605E" w:rsidP="00CD605E">
      <w:pPr>
        <w:contextualSpacing/>
        <w:rPr>
          <w:rFonts w:ascii="Arial" w:eastAsia="Times New Roman" w:hAnsi="Arial" w:cs="Arial"/>
          <w:b/>
          <w:color w:val="000000"/>
        </w:rPr>
      </w:pPr>
      <w:r w:rsidRPr="00CD605E">
        <w:rPr>
          <w:rFonts w:ascii="Arial" w:eastAsia="Times New Roman" w:hAnsi="Arial" w:cs="Arial"/>
          <w:b/>
          <w:color w:val="000000"/>
        </w:rPr>
        <w:t xml:space="preserve">Is it a </w:t>
      </w:r>
      <w:proofErr w:type="gramStart"/>
      <w:r w:rsidRPr="00CD605E">
        <w:rPr>
          <w:rFonts w:ascii="Arial" w:eastAsia="Times New Roman" w:hAnsi="Arial" w:cs="Arial"/>
          <w:b/>
          <w:color w:val="000000"/>
        </w:rPr>
        <w:t>recession</w:t>
      </w:r>
      <w:proofErr w:type="gramEnd"/>
      <w:r w:rsidRPr="00CD605E">
        <w:rPr>
          <w:rFonts w:ascii="Arial" w:eastAsia="Times New Roman" w:hAnsi="Arial" w:cs="Arial"/>
          <w:b/>
          <w:color w:val="000000"/>
        </w:rPr>
        <w:t xml:space="preserve"> or isn’t it?</w:t>
      </w:r>
    </w:p>
    <w:p w14:paraId="7FC9D399" w14:textId="77777777" w:rsidR="00CD605E" w:rsidRPr="00CD605E" w:rsidRDefault="00CD605E" w:rsidP="00CD605E">
      <w:pPr>
        <w:contextualSpacing/>
        <w:rPr>
          <w:rFonts w:ascii="Arial" w:eastAsia="Times New Roman" w:hAnsi="Arial" w:cs="Arial"/>
          <w:bCs/>
          <w:color w:val="000000"/>
        </w:rPr>
      </w:pPr>
    </w:p>
    <w:p w14:paraId="7CC79169" w14:textId="77777777" w:rsidR="00CD605E" w:rsidRPr="00CD605E" w:rsidRDefault="00CD605E" w:rsidP="00CD605E">
      <w:pPr>
        <w:contextualSpacing/>
        <w:rPr>
          <w:rFonts w:ascii="Arial" w:eastAsia="Times New Roman" w:hAnsi="Arial" w:cs="Arial"/>
          <w:bCs/>
          <w:color w:val="000000"/>
          <w:vertAlign w:val="superscript"/>
        </w:rPr>
      </w:pPr>
      <w:r w:rsidRPr="00CD605E">
        <w:rPr>
          <w:rFonts w:ascii="Arial" w:eastAsia="Times New Roman" w:hAnsi="Arial" w:cs="Arial"/>
          <w:bCs/>
          <w:color w:val="000000"/>
        </w:rPr>
        <w:t>Two consecutive quarters of negative growth is the popular definition of recession, and there was a lot of debate last week about whether the U.S. is in a recession. One reason for the debate is that the main driver of U.S. economic growth is household spending, which accounts for about 68 percent of GDP. During the first half of the year, household spending continued to increase, although it slowed.</w:t>
      </w:r>
    </w:p>
    <w:p w14:paraId="0F225AAA" w14:textId="77777777" w:rsidR="00CD605E" w:rsidRPr="00CD605E" w:rsidRDefault="00CD605E" w:rsidP="00CD605E">
      <w:pPr>
        <w:contextualSpacing/>
        <w:rPr>
          <w:rFonts w:ascii="Arial" w:eastAsia="Times New Roman" w:hAnsi="Arial" w:cs="Arial"/>
          <w:bCs/>
          <w:color w:val="000000"/>
        </w:rPr>
      </w:pPr>
    </w:p>
    <w:p w14:paraId="33FCE66D" w14:textId="77777777" w:rsidR="00CD605E" w:rsidRPr="00CD605E" w:rsidRDefault="00CD605E" w:rsidP="00CD605E">
      <w:pPr>
        <w:contextualSpacing/>
        <w:rPr>
          <w:rFonts w:ascii="Arial" w:eastAsia="Times New Roman" w:hAnsi="Arial" w:cs="Arial"/>
          <w:bCs/>
          <w:color w:val="000000"/>
        </w:rPr>
      </w:pPr>
      <w:r w:rsidRPr="00CD605E">
        <w:rPr>
          <w:rFonts w:ascii="Arial" w:eastAsia="Times New Roman" w:hAnsi="Arial" w:cs="Arial"/>
          <w:bCs/>
          <w:color w:val="000000"/>
        </w:rPr>
        <w:t xml:space="preserve">“While a low unemployment rate and still-healthy consumer and corporate balance sheets mean the economy continues to show resilience for now, expectations that the U.S. will enter a formal downturn within the next year continue to rise,” reported Megan </w:t>
      </w:r>
      <w:proofErr w:type="spellStart"/>
      <w:r w:rsidRPr="00CD605E">
        <w:rPr>
          <w:rFonts w:ascii="Arial" w:eastAsia="Times New Roman" w:hAnsi="Arial" w:cs="Arial"/>
          <w:bCs/>
          <w:color w:val="000000"/>
        </w:rPr>
        <w:t>Cassella</w:t>
      </w:r>
      <w:proofErr w:type="spellEnd"/>
      <w:r w:rsidRPr="00CD605E">
        <w:rPr>
          <w:rFonts w:ascii="Arial" w:eastAsia="Times New Roman" w:hAnsi="Arial" w:cs="Arial"/>
          <w:bCs/>
          <w:color w:val="000000"/>
        </w:rPr>
        <w:t xml:space="preserve"> of </w:t>
      </w:r>
      <w:r w:rsidRPr="00CD605E">
        <w:rPr>
          <w:rFonts w:ascii="Arial" w:eastAsia="Times New Roman" w:hAnsi="Arial" w:cs="Arial"/>
          <w:bCs/>
          <w:i/>
          <w:iCs/>
          <w:color w:val="000000"/>
        </w:rPr>
        <w:t>Barron’s</w:t>
      </w:r>
      <w:r w:rsidRPr="00CD605E">
        <w:rPr>
          <w:rFonts w:ascii="Arial" w:eastAsia="Times New Roman" w:hAnsi="Arial" w:cs="Arial"/>
          <w:bCs/>
          <w:color w:val="000000"/>
        </w:rPr>
        <w:t>.</w:t>
      </w:r>
    </w:p>
    <w:p w14:paraId="0820C60F" w14:textId="77777777" w:rsidR="00CD605E" w:rsidRPr="00CD605E" w:rsidRDefault="00CD605E" w:rsidP="00CD605E">
      <w:pPr>
        <w:contextualSpacing/>
        <w:rPr>
          <w:rFonts w:ascii="Arial" w:eastAsia="Times New Roman" w:hAnsi="Arial" w:cs="Arial"/>
          <w:bCs/>
          <w:color w:val="000000"/>
        </w:rPr>
      </w:pPr>
    </w:p>
    <w:p w14:paraId="6C5AD47C" w14:textId="77777777" w:rsidR="00CD605E" w:rsidRPr="00CD605E" w:rsidRDefault="00CD605E" w:rsidP="00CD605E">
      <w:pPr>
        <w:contextualSpacing/>
        <w:rPr>
          <w:rFonts w:ascii="Arial" w:eastAsia="Times New Roman" w:hAnsi="Arial" w:cs="Arial"/>
          <w:b/>
          <w:color w:val="000000"/>
        </w:rPr>
      </w:pPr>
      <w:r w:rsidRPr="00CD605E">
        <w:rPr>
          <w:rFonts w:ascii="Arial" w:eastAsia="Times New Roman" w:hAnsi="Arial" w:cs="Arial"/>
          <w:b/>
          <w:color w:val="000000"/>
        </w:rPr>
        <w:t>Financial markets rallied</w:t>
      </w:r>
    </w:p>
    <w:p w14:paraId="73968B3C" w14:textId="77777777" w:rsidR="00CD605E" w:rsidRPr="00CD605E" w:rsidRDefault="00CD605E" w:rsidP="00CD605E">
      <w:pPr>
        <w:contextualSpacing/>
        <w:rPr>
          <w:rFonts w:ascii="Arial" w:eastAsia="Times New Roman" w:hAnsi="Arial" w:cs="Arial"/>
          <w:bCs/>
          <w:color w:val="000000"/>
        </w:rPr>
      </w:pPr>
    </w:p>
    <w:p w14:paraId="7168761A" w14:textId="77777777" w:rsidR="00CD605E" w:rsidRPr="00CD605E" w:rsidRDefault="00CD605E" w:rsidP="00CD605E">
      <w:pPr>
        <w:contextualSpacing/>
        <w:rPr>
          <w:rFonts w:ascii="Arial" w:eastAsia="Times New Roman" w:hAnsi="Arial" w:cs="Arial"/>
          <w:bCs/>
          <w:color w:val="000000"/>
        </w:rPr>
      </w:pPr>
      <w:r w:rsidRPr="00CD605E">
        <w:rPr>
          <w:rFonts w:ascii="Arial" w:eastAsia="Times New Roman" w:hAnsi="Arial" w:cs="Arial"/>
          <w:bCs/>
          <w:color w:val="000000"/>
        </w:rPr>
        <w:t>In unscripted remarks, Fed Chair Jerome Powell indicated that interest rates had reached a neutral level. When rates are neutral, monetary policy is neither contractionary nor expansionary. Investors took Powell’s comment to mean the Fed might ease rates sooner rather than later, and markets rallied, wrote Economist Mohamed A. El-</w:t>
      </w:r>
      <w:proofErr w:type="spellStart"/>
      <w:r w:rsidRPr="00CD605E">
        <w:rPr>
          <w:rFonts w:ascii="Arial" w:eastAsia="Times New Roman" w:hAnsi="Arial" w:cs="Arial"/>
          <w:bCs/>
          <w:color w:val="000000"/>
        </w:rPr>
        <w:t>Erian</w:t>
      </w:r>
      <w:proofErr w:type="spellEnd"/>
      <w:r w:rsidRPr="00CD605E">
        <w:rPr>
          <w:rFonts w:ascii="Arial" w:eastAsia="Times New Roman" w:hAnsi="Arial" w:cs="Arial"/>
          <w:bCs/>
          <w:color w:val="000000"/>
        </w:rPr>
        <w:t xml:space="preserve"> in a </w:t>
      </w:r>
      <w:r w:rsidRPr="00CD605E">
        <w:rPr>
          <w:rFonts w:ascii="Arial" w:eastAsia="Times New Roman" w:hAnsi="Arial" w:cs="Arial"/>
          <w:bCs/>
          <w:i/>
          <w:iCs/>
          <w:color w:val="000000"/>
        </w:rPr>
        <w:t xml:space="preserve">Bloomberg </w:t>
      </w:r>
      <w:r w:rsidRPr="00CD605E">
        <w:rPr>
          <w:rFonts w:ascii="Arial" w:eastAsia="Times New Roman" w:hAnsi="Arial" w:cs="Arial"/>
          <w:bCs/>
          <w:color w:val="000000"/>
        </w:rPr>
        <w:t>opinion piece.</w:t>
      </w:r>
    </w:p>
    <w:p w14:paraId="4F87C6A5" w14:textId="77777777" w:rsidR="00CD605E" w:rsidRPr="00CD605E" w:rsidRDefault="00CD605E" w:rsidP="00CD605E">
      <w:pPr>
        <w:contextualSpacing/>
        <w:rPr>
          <w:rFonts w:ascii="Arial" w:eastAsia="Times New Roman" w:hAnsi="Arial" w:cs="Arial"/>
          <w:bCs/>
          <w:color w:val="000000"/>
        </w:rPr>
      </w:pPr>
    </w:p>
    <w:p w14:paraId="26DC83E1" w14:textId="77777777" w:rsidR="00CD605E" w:rsidRPr="00CD605E" w:rsidRDefault="00CD605E" w:rsidP="00CD605E">
      <w:pPr>
        <w:contextualSpacing/>
        <w:rPr>
          <w:rFonts w:ascii="Arial" w:eastAsia="Times New Roman" w:hAnsi="Arial" w:cs="Arial"/>
          <w:bCs/>
          <w:color w:val="000000"/>
        </w:rPr>
      </w:pPr>
      <w:r w:rsidRPr="00CD605E">
        <w:rPr>
          <w:rFonts w:ascii="Arial" w:eastAsia="Times New Roman" w:hAnsi="Arial" w:cs="Arial"/>
          <w:bCs/>
          <w:color w:val="000000"/>
        </w:rPr>
        <w:t xml:space="preserve">“The S&amp;P 500 soared 4.3% for the week and 9.1% in July, the best monthly advance since November 2020…Treasury yields dropped across the curve as well…Taken together, the equity and bond rallies helped loosen U.S. financial conditions,” reported Katherine Greifeld and </w:t>
      </w:r>
      <w:proofErr w:type="spellStart"/>
      <w:r w:rsidRPr="00CD605E">
        <w:rPr>
          <w:rFonts w:ascii="Arial" w:eastAsia="Times New Roman" w:hAnsi="Arial" w:cs="Arial"/>
          <w:bCs/>
          <w:color w:val="000000"/>
        </w:rPr>
        <w:t>Vildana</w:t>
      </w:r>
      <w:proofErr w:type="spellEnd"/>
      <w:r w:rsidRPr="00CD605E">
        <w:rPr>
          <w:rFonts w:ascii="Arial" w:eastAsia="Times New Roman" w:hAnsi="Arial" w:cs="Arial"/>
          <w:bCs/>
          <w:color w:val="000000"/>
        </w:rPr>
        <w:t xml:space="preserve"> </w:t>
      </w:r>
      <w:proofErr w:type="spellStart"/>
      <w:r w:rsidRPr="00CD605E">
        <w:rPr>
          <w:rFonts w:ascii="Arial" w:eastAsia="Times New Roman" w:hAnsi="Arial" w:cs="Arial"/>
          <w:bCs/>
          <w:color w:val="000000"/>
        </w:rPr>
        <w:t>Hajric</w:t>
      </w:r>
      <w:proofErr w:type="spellEnd"/>
      <w:r w:rsidRPr="00CD605E">
        <w:rPr>
          <w:rFonts w:ascii="Arial" w:eastAsia="Times New Roman" w:hAnsi="Arial" w:cs="Arial"/>
          <w:bCs/>
          <w:color w:val="000000"/>
        </w:rPr>
        <w:t xml:space="preserve"> of </w:t>
      </w:r>
      <w:r w:rsidRPr="00CD605E">
        <w:rPr>
          <w:rFonts w:ascii="Arial" w:eastAsia="Times New Roman" w:hAnsi="Arial" w:cs="Arial"/>
          <w:bCs/>
          <w:i/>
          <w:iCs/>
          <w:color w:val="000000"/>
        </w:rPr>
        <w:t>Bloomberg</w:t>
      </w:r>
      <w:r w:rsidRPr="00CD605E">
        <w:rPr>
          <w:rFonts w:ascii="Arial" w:eastAsia="Times New Roman" w:hAnsi="Arial" w:cs="Arial"/>
          <w:bCs/>
          <w:color w:val="000000"/>
        </w:rPr>
        <w:t xml:space="preserve">.” </w:t>
      </w:r>
    </w:p>
    <w:p w14:paraId="74BC23B4" w14:textId="77777777" w:rsidR="00CD605E" w:rsidRPr="00CD605E" w:rsidRDefault="00CD605E" w:rsidP="00CD605E">
      <w:pPr>
        <w:contextualSpacing/>
        <w:rPr>
          <w:rFonts w:ascii="Arial" w:eastAsia="Times New Roman" w:hAnsi="Arial" w:cs="Arial"/>
          <w:bCs/>
          <w:color w:val="000000"/>
        </w:rPr>
      </w:pPr>
    </w:p>
    <w:p w14:paraId="70B2AFD7" w14:textId="77777777" w:rsidR="00CD605E" w:rsidRPr="00CD605E" w:rsidRDefault="00CD605E" w:rsidP="00CD605E">
      <w:pPr>
        <w:contextualSpacing/>
        <w:rPr>
          <w:rFonts w:ascii="Arial" w:eastAsia="Times New Roman" w:hAnsi="Arial" w:cs="Arial"/>
          <w:bCs/>
          <w:color w:val="000000"/>
          <w:vertAlign w:val="superscript"/>
        </w:rPr>
      </w:pPr>
      <w:r w:rsidRPr="00CD605E">
        <w:rPr>
          <w:rFonts w:ascii="Arial" w:eastAsia="Times New Roman" w:hAnsi="Arial" w:cs="Arial"/>
          <w:bCs/>
          <w:color w:val="000000"/>
        </w:rPr>
        <w:t>While the rally was welcomed by investors, looser financial conditions are the opposite of what the Fed wants to achieve. It is trying to tighten financial conditions and reduce demand. It appears the Fed has more work to do.</w:t>
      </w:r>
    </w:p>
    <w:p w14:paraId="1210CA43" w14:textId="77777777" w:rsidR="00CD605E" w:rsidRPr="00CD605E" w:rsidRDefault="00CD605E" w:rsidP="00CD605E">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D605E" w:rsidRPr="00CD605E" w14:paraId="2B9764DD" w14:textId="77777777" w:rsidTr="009B5A8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2942" w14:textId="77777777" w:rsidR="00CD605E" w:rsidRPr="00CD605E" w:rsidRDefault="00CD605E" w:rsidP="00CD605E">
            <w:pPr>
              <w:tabs>
                <w:tab w:val="left" w:pos="8550"/>
              </w:tabs>
              <w:contextualSpacing/>
              <w:jc w:val="center"/>
              <w:rPr>
                <w:rFonts w:ascii="Arial" w:eastAsia="Times New Roman" w:hAnsi="Arial" w:cs="Arial"/>
                <w:b/>
                <w:bCs/>
                <w:color w:val="000000"/>
              </w:rPr>
            </w:pPr>
            <w:r w:rsidRPr="00CD605E">
              <w:rPr>
                <w:rFonts w:ascii="Arial" w:eastAsia="Times New Roman" w:hAnsi="Arial" w:cs="Arial"/>
                <w:color w:val="000000"/>
              </w:rPr>
              <w:br w:type="page"/>
            </w:r>
            <w:r w:rsidRPr="00CD605E">
              <w:rPr>
                <w:rFonts w:ascii="Arial" w:eastAsia="Times New Roman" w:hAnsi="Arial" w:cs="Arial"/>
                <w:b/>
                <w:bCs/>
                <w:color w:val="000000"/>
              </w:rPr>
              <w:t>Data as of 7/29/22</w:t>
            </w:r>
          </w:p>
        </w:tc>
        <w:tc>
          <w:tcPr>
            <w:tcW w:w="990" w:type="dxa"/>
            <w:tcBorders>
              <w:top w:val="single" w:sz="4" w:space="0" w:color="auto"/>
              <w:left w:val="nil"/>
              <w:bottom w:val="single" w:sz="4" w:space="0" w:color="auto"/>
              <w:right w:val="single" w:sz="4" w:space="0" w:color="auto"/>
            </w:tcBorders>
            <w:vAlign w:val="center"/>
          </w:tcPr>
          <w:p w14:paraId="1E37964E" w14:textId="77777777" w:rsidR="00CD605E" w:rsidRPr="00CD605E" w:rsidRDefault="00CD605E" w:rsidP="00CD605E">
            <w:pPr>
              <w:tabs>
                <w:tab w:val="left" w:pos="8550"/>
              </w:tabs>
              <w:contextualSpacing/>
              <w:jc w:val="center"/>
              <w:rPr>
                <w:rFonts w:ascii="Arial" w:eastAsia="Times New Roman" w:hAnsi="Arial" w:cs="Arial"/>
                <w:b/>
                <w:bCs/>
                <w:color w:val="000000"/>
              </w:rPr>
            </w:pPr>
            <w:r w:rsidRPr="00CD605E">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DF332" w14:textId="77777777" w:rsidR="00CD605E" w:rsidRPr="00CD605E" w:rsidRDefault="00CD605E" w:rsidP="00CD605E">
            <w:pPr>
              <w:tabs>
                <w:tab w:val="left" w:pos="8550"/>
              </w:tabs>
              <w:contextualSpacing/>
              <w:jc w:val="center"/>
              <w:rPr>
                <w:rFonts w:ascii="Arial" w:eastAsia="Times New Roman" w:hAnsi="Arial" w:cs="Arial"/>
                <w:b/>
                <w:bCs/>
                <w:color w:val="000000"/>
              </w:rPr>
            </w:pPr>
            <w:r w:rsidRPr="00CD605E">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B79C3B" w14:textId="77777777" w:rsidR="00CD605E" w:rsidRPr="00CD605E" w:rsidRDefault="00CD605E" w:rsidP="00CD605E">
            <w:pPr>
              <w:tabs>
                <w:tab w:val="left" w:pos="8550"/>
              </w:tabs>
              <w:contextualSpacing/>
              <w:jc w:val="center"/>
              <w:rPr>
                <w:rFonts w:ascii="Arial" w:eastAsia="Times New Roman" w:hAnsi="Arial" w:cs="Arial"/>
                <w:b/>
                <w:bCs/>
                <w:color w:val="000000"/>
              </w:rPr>
            </w:pPr>
            <w:r w:rsidRPr="00CD605E">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BF15FD2" w14:textId="77777777" w:rsidR="00CD605E" w:rsidRPr="00CD605E" w:rsidRDefault="00CD605E" w:rsidP="00CD605E">
            <w:pPr>
              <w:tabs>
                <w:tab w:val="left" w:pos="8550"/>
              </w:tabs>
              <w:contextualSpacing/>
              <w:jc w:val="center"/>
              <w:rPr>
                <w:rFonts w:ascii="Arial" w:eastAsia="Times New Roman" w:hAnsi="Arial" w:cs="Arial"/>
                <w:b/>
                <w:bCs/>
                <w:color w:val="000000"/>
              </w:rPr>
            </w:pPr>
            <w:r w:rsidRPr="00CD605E">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F5D3B5" w14:textId="77777777" w:rsidR="00CD605E" w:rsidRPr="00CD605E" w:rsidRDefault="00CD605E" w:rsidP="00CD605E">
            <w:pPr>
              <w:tabs>
                <w:tab w:val="left" w:pos="8550"/>
              </w:tabs>
              <w:contextualSpacing/>
              <w:jc w:val="center"/>
              <w:rPr>
                <w:rFonts w:ascii="Arial" w:eastAsia="Times New Roman" w:hAnsi="Arial" w:cs="Arial"/>
                <w:b/>
                <w:bCs/>
                <w:color w:val="000000"/>
              </w:rPr>
            </w:pPr>
            <w:r w:rsidRPr="00CD605E">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C7871E" w14:textId="77777777" w:rsidR="00CD605E" w:rsidRPr="00CD605E" w:rsidRDefault="00CD605E" w:rsidP="00CD605E">
            <w:pPr>
              <w:tabs>
                <w:tab w:val="left" w:pos="8550"/>
              </w:tabs>
              <w:contextualSpacing/>
              <w:jc w:val="center"/>
              <w:rPr>
                <w:rFonts w:ascii="Arial" w:eastAsia="Times New Roman" w:hAnsi="Arial" w:cs="Arial"/>
                <w:b/>
                <w:bCs/>
                <w:color w:val="000000"/>
              </w:rPr>
            </w:pPr>
            <w:r w:rsidRPr="00CD605E">
              <w:rPr>
                <w:rFonts w:ascii="Arial" w:eastAsia="Times New Roman" w:hAnsi="Arial" w:cs="Arial"/>
                <w:b/>
                <w:bCs/>
                <w:color w:val="000000"/>
              </w:rPr>
              <w:t>10-Year</w:t>
            </w:r>
          </w:p>
        </w:tc>
      </w:tr>
      <w:tr w:rsidR="00CD605E" w:rsidRPr="00CD605E" w14:paraId="118E6D42" w14:textId="77777777" w:rsidTr="009B5A8A">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A053964" w14:textId="77777777" w:rsidR="00CD605E" w:rsidRPr="00CD605E" w:rsidRDefault="00CD605E" w:rsidP="00CD605E">
            <w:pPr>
              <w:tabs>
                <w:tab w:val="left" w:pos="8550"/>
              </w:tabs>
              <w:contextualSpacing/>
              <w:rPr>
                <w:rFonts w:ascii="Arial" w:eastAsia="Times New Roman" w:hAnsi="Arial" w:cs="Arial"/>
              </w:rPr>
            </w:pPr>
            <w:r w:rsidRPr="00CD605E">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657799A0"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4.3%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84D8955"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-13.3%</w:t>
            </w:r>
          </w:p>
        </w:tc>
        <w:tc>
          <w:tcPr>
            <w:tcW w:w="990" w:type="dxa"/>
            <w:tcBorders>
              <w:top w:val="nil"/>
              <w:left w:val="nil"/>
              <w:bottom w:val="single" w:sz="4" w:space="0" w:color="auto"/>
              <w:right w:val="single" w:sz="4" w:space="0" w:color="auto"/>
            </w:tcBorders>
            <w:shd w:val="clear" w:color="auto" w:fill="auto"/>
            <w:noWrap/>
            <w:vAlign w:val="center"/>
          </w:tcPr>
          <w:p w14:paraId="119A6589"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-6.5%</w:t>
            </w:r>
          </w:p>
        </w:tc>
        <w:tc>
          <w:tcPr>
            <w:tcW w:w="900" w:type="dxa"/>
            <w:tcBorders>
              <w:top w:val="single" w:sz="4" w:space="0" w:color="auto"/>
              <w:left w:val="nil"/>
              <w:bottom w:val="single" w:sz="4" w:space="0" w:color="auto"/>
              <w:right w:val="single" w:sz="4" w:space="0" w:color="auto"/>
            </w:tcBorders>
            <w:shd w:val="clear" w:color="auto" w:fill="auto"/>
            <w:vAlign w:val="center"/>
          </w:tcPr>
          <w:p w14:paraId="6B360292"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11.0%</w:t>
            </w:r>
          </w:p>
        </w:tc>
        <w:tc>
          <w:tcPr>
            <w:tcW w:w="900" w:type="dxa"/>
            <w:tcBorders>
              <w:top w:val="nil"/>
              <w:left w:val="single" w:sz="4" w:space="0" w:color="auto"/>
              <w:bottom w:val="single" w:sz="4" w:space="0" w:color="auto"/>
              <w:right w:val="single" w:sz="4" w:space="0" w:color="auto"/>
            </w:tcBorders>
            <w:shd w:val="clear" w:color="auto" w:fill="auto"/>
            <w:vAlign w:val="center"/>
          </w:tcPr>
          <w:p w14:paraId="120D9806"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10.8%</w:t>
            </w:r>
          </w:p>
        </w:tc>
        <w:tc>
          <w:tcPr>
            <w:tcW w:w="1080" w:type="dxa"/>
            <w:tcBorders>
              <w:top w:val="nil"/>
              <w:left w:val="single" w:sz="4" w:space="0" w:color="auto"/>
              <w:bottom w:val="single" w:sz="4" w:space="0" w:color="auto"/>
              <w:right w:val="single" w:sz="4" w:space="0" w:color="auto"/>
            </w:tcBorders>
            <w:shd w:val="clear" w:color="auto" w:fill="auto"/>
            <w:vAlign w:val="center"/>
          </w:tcPr>
          <w:p w14:paraId="2E8DD0C2"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11.5%</w:t>
            </w:r>
          </w:p>
        </w:tc>
      </w:tr>
      <w:tr w:rsidR="00CD605E" w:rsidRPr="00CD605E" w14:paraId="17C3DE01" w14:textId="77777777" w:rsidTr="009B5A8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23B18" w14:textId="77777777" w:rsidR="00CD605E" w:rsidRPr="00CD605E" w:rsidRDefault="00CD605E" w:rsidP="00CD605E">
            <w:pPr>
              <w:tabs>
                <w:tab w:val="left" w:pos="8550"/>
              </w:tabs>
              <w:contextualSpacing/>
              <w:rPr>
                <w:rFonts w:ascii="Arial" w:eastAsia="Times New Roman" w:hAnsi="Arial" w:cs="Arial"/>
              </w:rPr>
            </w:pPr>
            <w:r w:rsidRPr="00CD605E">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10A1D174"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CF86D" w14:textId="77777777" w:rsidR="00CD605E" w:rsidRPr="00CD605E" w:rsidRDefault="00CD605E" w:rsidP="00CD605E">
            <w:pPr>
              <w:tabs>
                <w:tab w:val="left" w:pos="263"/>
                <w:tab w:val="center" w:pos="372"/>
                <w:tab w:val="left" w:pos="8550"/>
              </w:tabs>
              <w:contextualSpacing/>
              <w:jc w:val="center"/>
              <w:rPr>
                <w:rFonts w:ascii="Arial" w:eastAsia="Times New Roman" w:hAnsi="Arial" w:cs="Arial"/>
              </w:rPr>
            </w:pPr>
            <w:r w:rsidRPr="00CD605E">
              <w:rPr>
                <w:rFonts w:ascii="Arial" w:eastAsia="Times New Roman" w:hAnsi="Arial" w:cs="Arial"/>
              </w:rPr>
              <w:t>-17.6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034AA8"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-18.8</w:t>
            </w:r>
          </w:p>
        </w:tc>
        <w:tc>
          <w:tcPr>
            <w:tcW w:w="900" w:type="dxa"/>
            <w:tcBorders>
              <w:top w:val="single" w:sz="4" w:space="0" w:color="auto"/>
              <w:left w:val="nil"/>
              <w:bottom w:val="single" w:sz="4" w:space="0" w:color="auto"/>
              <w:right w:val="single" w:sz="4" w:space="0" w:color="auto"/>
            </w:tcBorders>
            <w:shd w:val="clear" w:color="auto" w:fill="auto"/>
            <w:vAlign w:val="center"/>
          </w:tcPr>
          <w:p w14:paraId="7953FFCC"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891D1D"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2E9981"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2.9</w:t>
            </w:r>
          </w:p>
        </w:tc>
      </w:tr>
      <w:tr w:rsidR="00CD605E" w:rsidRPr="00CD605E" w14:paraId="605B2596" w14:textId="77777777" w:rsidTr="009B5A8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894D1" w14:textId="77777777" w:rsidR="00CD605E" w:rsidRPr="00CD605E" w:rsidRDefault="00CD605E" w:rsidP="00CD605E">
            <w:pPr>
              <w:tabs>
                <w:tab w:val="left" w:pos="8550"/>
              </w:tabs>
              <w:contextualSpacing/>
              <w:rPr>
                <w:rFonts w:ascii="Arial" w:eastAsia="Times New Roman" w:hAnsi="Arial" w:cs="Arial"/>
              </w:rPr>
            </w:pPr>
            <w:r w:rsidRPr="00CD605E">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FE20891"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F7911" w14:textId="77777777" w:rsidR="00CD605E" w:rsidRPr="00CD605E" w:rsidRDefault="00CD605E" w:rsidP="00CD605E">
            <w:pPr>
              <w:tabs>
                <w:tab w:val="left" w:pos="263"/>
                <w:tab w:val="center" w:pos="372"/>
                <w:tab w:val="left" w:pos="8550"/>
              </w:tabs>
              <w:contextualSpacing/>
              <w:jc w:val="center"/>
              <w:rPr>
                <w:rFonts w:ascii="Arial" w:eastAsia="Times New Roman" w:hAnsi="Arial" w:cs="Arial"/>
              </w:rPr>
            </w:pPr>
            <w:r w:rsidRPr="00CD605E">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846B94"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2B1FBD8C"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B760D9"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0B5F7D"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1.5</w:t>
            </w:r>
          </w:p>
        </w:tc>
      </w:tr>
      <w:tr w:rsidR="00CD605E" w:rsidRPr="00CD605E" w14:paraId="02A2CCB1" w14:textId="77777777" w:rsidTr="009B5A8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DC9E7" w14:textId="77777777" w:rsidR="00CD605E" w:rsidRPr="00CD605E" w:rsidRDefault="00CD605E" w:rsidP="00CD605E">
            <w:pPr>
              <w:tabs>
                <w:tab w:val="left" w:pos="8550"/>
              </w:tabs>
              <w:contextualSpacing/>
              <w:rPr>
                <w:rFonts w:ascii="Arial" w:eastAsia="Times New Roman" w:hAnsi="Arial" w:cs="Arial"/>
              </w:rPr>
            </w:pPr>
            <w:r w:rsidRPr="00CD605E">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42F777A9"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678F2"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-3.7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4A9AA1"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-4.2</w:t>
            </w:r>
          </w:p>
        </w:tc>
        <w:tc>
          <w:tcPr>
            <w:tcW w:w="900" w:type="dxa"/>
            <w:tcBorders>
              <w:top w:val="single" w:sz="4" w:space="0" w:color="auto"/>
              <w:left w:val="nil"/>
              <w:bottom w:val="single" w:sz="4" w:space="0" w:color="auto"/>
              <w:right w:val="single" w:sz="4" w:space="0" w:color="auto"/>
            </w:tcBorders>
            <w:shd w:val="clear" w:color="auto" w:fill="auto"/>
            <w:vAlign w:val="center"/>
          </w:tcPr>
          <w:p w14:paraId="0A1AED9B"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7.3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1A01FD"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CB26F7"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0.8</w:t>
            </w:r>
          </w:p>
        </w:tc>
      </w:tr>
      <w:tr w:rsidR="00CD605E" w:rsidRPr="00CD605E" w14:paraId="58F48716" w14:textId="77777777" w:rsidTr="009B5A8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358A0" w14:textId="77777777" w:rsidR="00CD605E" w:rsidRPr="00CD605E" w:rsidRDefault="00CD605E" w:rsidP="00CD605E">
            <w:pPr>
              <w:tabs>
                <w:tab w:val="left" w:pos="8550"/>
              </w:tabs>
              <w:contextualSpacing/>
              <w:rPr>
                <w:rFonts w:ascii="Arial" w:eastAsia="Times New Roman" w:hAnsi="Arial" w:cs="Arial"/>
              </w:rPr>
            </w:pPr>
            <w:r w:rsidRPr="00CD605E">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41BBC00E"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39FF7"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22.9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DDCC07E"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24.9</w:t>
            </w:r>
          </w:p>
        </w:tc>
        <w:tc>
          <w:tcPr>
            <w:tcW w:w="900" w:type="dxa"/>
            <w:tcBorders>
              <w:top w:val="single" w:sz="4" w:space="0" w:color="auto"/>
              <w:left w:val="nil"/>
              <w:bottom w:val="single" w:sz="4" w:space="0" w:color="auto"/>
              <w:right w:val="single" w:sz="4" w:space="0" w:color="auto"/>
            </w:tcBorders>
            <w:shd w:val="clear" w:color="auto" w:fill="auto"/>
            <w:vAlign w:val="center"/>
          </w:tcPr>
          <w:p w14:paraId="38D15B9E"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15.5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B49EEE"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41E4D4" w14:textId="77777777" w:rsidR="00CD605E" w:rsidRPr="00CD605E" w:rsidRDefault="00CD605E" w:rsidP="00CD605E">
            <w:pPr>
              <w:tabs>
                <w:tab w:val="left" w:pos="8550"/>
              </w:tabs>
              <w:contextualSpacing/>
              <w:jc w:val="center"/>
              <w:rPr>
                <w:rFonts w:ascii="Arial" w:eastAsia="Times New Roman" w:hAnsi="Arial" w:cs="Arial"/>
              </w:rPr>
            </w:pPr>
            <w:r w:rsidRPr="00CD605E">
              <w:rPr>
                <w:rFonts w:ascii="Arial" w:eastAsia="Times New Roman" w:hAnsi="Arial" w:cs="Arial"/>
              </w:rPr>
              <w:t>-1.7</w:t>
            </w:r>
          </w:p>
        </w:tc>
      </w:tr>
    </w:tbl>
    <w:p w14:paraId="37EF2A63" w14:textId="77777777" w:rsidR="00CD605E" w:rsidRPr="00CD605E" w:rsidRDefault="00CD605E" w:rsidP="00CD605E">
      <w:pPr>
        <w:contextualSpacing/>
        <w:rPr>
          <w:rFonts w:ascii="Arial" w:eastAsia="Times New Roman" w:hAnsi="Arial" w:cs="Arial"/>
          <w:sz w:val="18"/>
          <w:szCs w:val="18"/>
        </w:rPr>
      </w:pPr>
      <w:r w:rsidRPr="00CD605E">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6D39F82C" w14:textId="77777777" w:rsidR="00CD605E" w:rsidRPr="00CD605E" w:rsidRDefault="00CD605E" w:rsidP="00CD605E">
      <w:pPr>
        <w:contextualSpacing/>
        <w:rPr>
          <w:rFonts w:ascii="Arial" w:eastAsia="Times New Roman" w:hAnsi="Arial" w:cs="Arial"/>
          <w:sz w:val="18"/>
          <w:szCs w:val="18"/>
        </w:rPr>
      </w:pPr>
      <w:r w:rsidRPr="00CD605E">
        <w:rPr>
          <w:rFonts w:ascii="Arial" w:eastAsia="Times New Roman" w:hAnsi="Arial" w:cs="Arial"/>
          <w:sz w:val="18"/>
          <w:szCs w:val="18"/>
        </w:rPr>
        <w:t>Sources: Yahoo! Finance; MarketWatch; djindexes.com; U.S. Treasury; London Bullion Market Association.</w:t>
      </w:r>
    </w:p>
    <w:p w14:paraId="63F29283" w14:textId="77777777" w:rsidR="00CD605E" w:rsidRPr="00CD605E" w:rsidRDefault="00CD605E" w:rsidP="00CD605E">
      <w:pPr>
        <w:contextualSpacing/>
        <w:rPr>
          <w:rFonts w:ascii="Arial" w:eastAsia="Times New Roman" w:hAnsi="Arial" w:cs="Arial"/>
          <w:sz w:val="18"/>
          <w:szCs w:val="18"/>
        </w:rPr>
      </w:pPr>
      <w:r w:rsidRPr="00CD605E">
        <w:rPr>
          <w:rFonts w:ascii="Arial" w:eastAsia="Times New Roman" w:hAnsi="Arial" w:cs="Arial"/>
          <w:sz w:val="18"/>
          <w:szCs w:val="18"/>
        </w:rPr>
        <w:t>Past performance is no guarantee of future results. Indices are unmanaged and cannot be invested into directly. N/A means not applicable.</w:t>
      </w:r>
    </w:p>
    <w:p w14:paraId="6BEBA665" w14:textId="77777777" w:rsidR="00CD605E" w:rsidRPr="00CD605E" w:rsidRDefault="00CD605E" w:rsidP="00CD605E">
      <w:pPr>
        <w:contextualSpacing/>
        <w:rPr>
          <w:rFonts w:ascii="Arial" w:eastAsia="Times New Roman" w:hAnsi="Arial" w:cs="Arial"/>
        </w:rPr>
      </w:pPr>
    </w:p>
    <w:p w14:paraId="4A5B65BB" w14:textId="77777777" w:rsidR="00CD605E" w:rsidRPr="00CD605E" w:rsidRDefault="00CD605E" w:rsidP="00CD605E">
      <w:pPr>
        <w:contextualSpacing/>
        <w:rPr>
          <w:rFonts w:ascii="Arial" w:eastAsia="Times New Roman" w:hAnsi="Arial" w:cs="Arial"/>
          <w:color w:val="000000"/>
        </w:rPr>
      </w:pPr>
      <w:r w:rsidRPr="00CD605E">
        <w:rPr>
          <w:rFonts w:ascii="Arial" w:eastAsia="Times New Roman" w:hAnsi="Arial" w:cs="Arial"/>
          <w:b/>
          <w:bCs/>
          <w:color w:val="0D304A"/>
        </w:rPr>
        <w:t xml:space="preserve">COMPANY SALES AND PROFITS WERE UP IN THE SECOND QUARTER. </w:t>
      </w:r>
      <w:r w:rsidRPr="00CD605E">
        <w:rPr>
          <w:rFonts w:ascii="Arial" w:eastAsia="Times New Roman" w:hAnsi="Arial" w:cs="Arial"/>
          <w:color w:val="000000"/>
        </w:rPr>
        <w:t>A perceived dovish tilt at the Fed wasn’t the only reason stocks rallied last week. It’s earnings season – that wonderful time when leaders of publicly traded companies tell investors how they performed during the last quarter and share expectations for the future. Investors review the information and use it to make decisions about whether to buy, sell or hold shares.</w:t>
      </w:r>
    </w:p>
    <w:p w14:paraId="2F5A8649" w14:textId="77777777" w:rsidR="00CD605E" w:rsidRPr="00CD605E" w:rsidRDefault="00CD605E" w:rsidP="00CD605E">
      <w:pPr>
        <w:contextualSpacing/>
        <w:rPr>
          <w:rFonts w:ascii="Arial" w:eastAsia="Times New Roman" w:hAnsi="Arial" w:cs="Arial"/>
          <w:color w:val="000000"/>
        </w:rPr>
      </w:pPr>
    </w:p>
    <w:p w14:paraId="3EDE5FB5" w14:textId="77777777" w:rsidR="00CD605E" w:rsidRPr="00CD605E" w:rsidRDefault="00CD605E" w:rsidP="00CD605E">
      <w:pPr>
        <w:contextualSpacing/>
        <w:rPr>
          <w:rFonts w:ascii="Arial" w:eastAsia="Times New Roman" w:hAnsi="Arial" w:cs="Arial"/>
          <w:color w:val="000000"/>
        </w:rPr>
      </w:pPr>
      <w:r w:rsidRPr="00CD605E">
        <w:rPr>
          <w:rFonts w:ascii="Arial" w:eastAsia="Times New Roman" w:hAnsi="Arial" w:cs="Arial"/>
          <w:color w:val="000000"/>
        </w:rPr>
        <w:t xml:space="preserve">More than half of companies in the Standard &amp; Poor’s 500 Index had reported by the end of last week. Earnings (profits) were better than expected for about three out of four of those companies. So far, companies in the energy and industrials sectors are the standouts for the second quarter. Energy sector earnings were up 290.3 percent and industrial sector earnings were up 25.7 percent, reported John Butters of </w:t>
      </w:r>
      <w:r w:rsidRPr="00CD605E">
        <w:rPr>
          <w:rFonts w:ascii="Arial" w:eastAsia="Times New Roman" w:hAnsi="Arial" w:cs="Arial"/>
          <w:i/>
          <w:iCs/>
          <w:color w:val="000000"/>
        </w:rPr>
        <w:t>FactSet</w:t>
      </w:r>
      <w:r w:rsidRPr="00CD605E">
        <w:rPr>
          <w:rFonts w:ascii="Arial" w:eastAsia="Times New Roman" w:hAnsi="Arial" w:cs="Arial"/>
          <w:color w:val="000000"/>
        </w:rPr>
        <w:t>. The consumer discretionary (down 17.9 percent) and financials (down 25.0 percent) sectors are the weakest performers, to date.</w:t>
      </w:r>
    </w:p>
    <w:p w14:paraId="740A7DA4" w14:textId="77777777" w:rsidR="00CD605E" w:rsidRPr="00CD605E" w:rsidRDefault="00CD605E" w:rsidP="00CD605E">
      <w:pPr>
        <w:contextualSpacing/>
        <w:rPr>
          <w:rFonts w:ascii="Arial" w:eastAsia="Times New Roman" w:hAnsi="Arial" w:cs="Arial"/>
          <w:color w:val="000000"/>
        </w:rPr>
      </w:pPr>
    </w:p>
    <w:p w14:paraId="5182E314" w14:textId="77777777" w:rsidR="00CD605E" w:rsidRPr="00CD605E" w:rsidRDefault="00CD605E" w:rsidP="00CD605E">
      <w:pPr>
        <w:contextualSpacing/>
        <w:rPr>
          <w:rFonts w:ascii="Arial" w:eastAsia="Times New Roman" w:hAnsi="Arial" w:cs="Arial"/>
          <w:color w:val="000000"/>
        </w:rPr>
      </w:pPr>
      <w:r w:rsidRPr="00CD605E">
        <w:rPr>
          <w:rFonts w:ascii="Arial" w:eastAsia="Times New Roman" w:hAnsi="Arial" w:cs="Arial"/>
          <w:color w:val="000000"/>
        </w:rPr>
        <w:t>Revenue, which is the value of goods and services sold, was up more than 12 percent among the companies that have reported so far. Every sector of the index reported higher revenue for the second quarter with energy (up 66.4 percent), materials (up 16.1 percent), and real estate (up 14.7 percent) leading the way. The communication services (up 5.8 percent) and financials (up 2.5 percent) sectors lagged.</w:t>
      </w:r>
    </w:p>
    <w:p w14:paraId="254E62B0" w14:textId="77777777" w:rsidR="00CD605E" w:rsidRPr="00CD605E" w:rsidRDefault="00CD605E" w:rsidP="00CD605E">
      <w:pPr>
        <w:contextualSpacing/>
        <w:rPr>
          <w:rFonts w:ascii="Arial" w:eastAsia="Times New Roman" w:hAnsi="Arial" w:cs="Arial"/>
          <w:color w:val="000000"/>
        </w:rPr>
      </w:pPr>
    </w:p>
    <w:p w14:paraId="4B2CCD68" w14:textId="77777777" w:rsidR="00CD605E" w:rsidRPr="00CD605E" w:rsidRDefault="00CD605E" w:rsidP="00CD605E">
      <w:pPr>
        <w:contextualSpacing/>
        <w:rPr>
          <w:rFonts w:ascii="Arial" w:eastAsia="Times New Roman" w:hAnsi="Arial" w:cs="Arial"/>
          <w:color w:val="000000"/>
        </w:rPr>
      </w:pPr>
      <w:r w:rsidRPr="00CD605E">
        <w:rPr>
          <w:rFonts w:ascii="Arial" w:eastAsia="Times New Roman" w:hAnsi="Arial" w:cs="Arial"/>
          <w:color w:val="000000"/>
        </w:rPr>
        <w:t xml:space="preserve">“Despite worrisome signals from economic proxies like [a big box retailer] and [a shipping and supply chain management company], the earnings season as a whole has turned out to be brighter than expected...That’s fueling speculation that Corporate America will be able to weather the perfect storm of hot inflation, jumbo-sized rate hikes and dwindling growth,” reported Rita Nazareth of </w:t>
      </w:r>
      <w:r w:rsidRPr="00CD605E">
        <w:rPr>
          <w:rFonts w:ascii="Arial" w:eastAsia="Times New Roman" w:hAnsi="Arial" w:cs="Arial"/>
          <w:i/>
          <w:iCs/>
          <w:color w:val="000000"/>
        </w:rPr>
        <w:t>Bloomberg</w:t>
      </w:r>
      <w:r w:rsidRPr="00CD605E">
        <w:rPr>
          <w:rFonts w:ascii="Arial" w:eastAsia="Times New Roman" w:hAnsi="Arial" w:cs="Arial"/>
          <w:color w:val="000000"/>
        </w:rPr>
        <w:t>.</w:t>
      </w:r>
    </w:p>
    <w:p w14:paraId="10D0F5F6" w14:textId="77777777" w:rsidR="00CD605E" w:rsidRPr="00CD605E" w:rsidRDefault="00CD605E" w:rsidP="00CD605E">
      <w:pPr>
        <w:contextualSpacing/>
        <w:rPr>
          <w:rFonts w:ascii="Arial" w:eastAsia="Times New Roman" w:hAnsi="Arial" w:cs="Arial"/>
          <w:color w:val="000000"/>
        </w:rPr>
      </w:pPr>
    </w:p>
    <w:p w14:paraId="3B78966A" w14:textId="77777777" w:rsidR="00CD605E" w:rsidRPr="00CD605E" w:rsidRDefault="00CD605E" w:rsidP="00CD605E">
      <w:pPr>
        <w:contextualSpacing/>
        <w:rPr>
          <w:rFonts w:ascii="Arial" w:eastAsia="Times New Roman" w:hAnsi="Arial" w:cs="Arial"/>
          <w:color w:val="000000"/>
        </w:rPr>
      </w:pPr>
      <w:r w:rsidRPr="00CD605E">
        <w:rPr>
          <w:rFonts w:ascii="Arial" w:eastAsia="Times New Roman" w:hAnsi="Arial" w:cs="Arial"/>
          <w:color w:val="000000"/>
        </w:rPr>
        <w:t>While a significant number of companies have yet to report, blended second quarter earnings for companies in the Standard &amp; Poor’s 500 index were up 6 percent.</w:t>
      </w:r>
    </w:p>
    <w:p w14:paraId="1C2F3541" w14:textId="77777777" w:rsidR="00CD605E" w:rsidRPr="00CD605E" w:rsidRDefault="00CD605E" w:rsidP="00CD605E">
      <w:pPr>
        <w:contextualSpacing/>
        <w:rPr>
          <w:rFonts w:ascii="Arial" w:eastAsia="Times New Roman" w:hAnsi="Arial" w:cs="Arial"/>
          <w:color w:val="000000"/>
        </w:rPr>
      </w:pPr>
    </w:p>
    <w:p w14:paraId="5A1AC2CC" w14:textId="77777777" w:rsidR="00CD605E" w:rsidRPr="00CD605E" w:rsidRDefault="00CD605E" w:rsidP="00CD605E">
      <w:pPr>
        <w:tabs>
          <w:tab w:val="left" w:pos="-3150"/>
          <w:tab w:val="left" w:pos="8550"/>
        </w:tabs>
        <w:contextualSpacing/>
        <w:rPr>
          <w:rFonts w:ascii="Arial" w:eastAsia="Times New Roman" w:hAnsi="Arial" w:cs="Arial"/>
          <w:b/>
          <w:bCs/>
          <w:color w:val="0D304A"/>
        </w:rPr>
      </w:pPr>
      <w:r w:rsidRPr="00CD605E">
        <w:rPr>
          <w:rFonts w:ascii="Arial" w:eastAsia="Times New Roman" w:hAnsi="Arial" w:cs="Arial"/>
          <w:b/>
          <w:bCs/>
          <w:color w:val="0D304A"/>
        </w:rPr>
        <w:t xml:space="preserve">Weekly Focus – Think About It </w:t>
      </w:r>
    </w:p>
    <w:p w14:paraId="4FAFF130" w14:textId="77777777" w:rsidR="00CD605E" w:rsidRPr="00CD605E" w:rsidRDefault="00CD605E" w:rsidP="00CD605E">
      <w:pPr>
        <w:ind w:right="-36"/>
        <w:contextualSpacing/>
        <w:rPr>
          <w:rFonts w:ascii="Arial" w:eastAsia="Times New Roman" w:hAnsi="Arial" w:cs="Arial"/>
          <w:color w:val="1D2228"/>
          <w:shd w:val="clear" w:color="auto" w:fill="FFFFFF"/>
        </w:rPr>
      </w:pPr>
      <w:r w:rsidRPr="00CD605E">
        <w:rPr>
          <w:rFonts w:ascii="Arial" w:eastAsia="Times New Roman" w:hAnsi="Arial" w:cs="Arial"/>
          <w:color w:val="1D2228"/>
          <w:shd w:val="clear" w:color="auto" w:fill="FFFFFF"/>
        </w:rPr>
        <w:t>“Let your dreams outgrow the shoes of your expectations.”</w:t>
      </w:r>
    </w:p>
    <w:p w14:paraId="2BC4998D" w14:textId="77777777" w:rsidR="00CD605E" w:rsidRPr="00CD605E" w:rsidRDefault="00CD605E" w:rsidP="00CD605E">
      <w:pPr>
        <w:contextualSpacing/>
        <w:jc w:val="right"/>
        <w:rPr>
          <w:rFonts w:ascii="Times New Roman" w:eastAsia="Times New Roman" w:hAnsi="Times New Roman" w:cs="Times New Roman"/>
          <w:sz w:val="24"/>
          <w:szCs w:val="24"/>
        </w:rPr>
      </w:pPr>
      <w:r w:rsidRPr="00CD605E">
        <w:rPr>
          <w:rFonts w:ascii="Arial" w:eastAsia="Times New Roman" w:hAnsi="Arial" w:cs="Arial"/>
          <w:i/>
          <w:iCs/>
          <w:color w:val="1D2228"/>
          <w:shd w:val="clear" w:color="auto" w:fill="FFFFFF"/>
        </w:rPr>
        <w:t>—</w:t>
      </w:r>
      <w:proofErr w:type="spellStart"/>
      <w:r w:rsidRPr="00CD605E">
        <w:rPr>
          <w:rFonts w:ascii="Arial" w:eastAsia="Times New Roman" w:hAnsi="Arial" w:cs="Arial"/>
          <w:i/>
          <w:iCs/>
          <w:color w:val="1D2228"/>
          <w:shd w:val="clear" w:color="auto" w:fill="FFFFFF"/>
        </w:rPr>
        <w:t>Ryūnosuke</w:t>
      </w:r>
      <w:proofErr w:type="spellEnd"/>
      <w:r w:rsidRPr="00CD605E">
        <w:rPr>
          <w:rFonts w:ascii="Arial" w:eastAsia="Times New Roman" w:hAnsi="Arial" w:cs="Arial"/>
          <w:i/>
          <w:iCs/>
          <w:color w:val="1D2228"/>
          <w:shd w:val="clear" w:color="auto" w:fill="FFFFFF"/>
        </w:rPr>
        <w:t xml:space="preserve"> </w:t>
      </w:r>
      <w:proofErr w:type="spellStart"/>
      <w:r w:rsidRPr="00CD605E">
        <w:rPr>
          <w:rFonts w:ascii="Arial" w:eastAsia="Times New Roman" w:hAnsi="Arial" w:cs="Arial"/>
          <w:i/>
          <w:iCs/>
          <w:color w:val="1D2228"/>
          <w:shd w:val="clear" w:color="auto" w:fill="FFFFFF"/>
        </w:rPr>
        <w:t>Satoro</w:t>
      </w:r>
      <w:proofErr w:type="spellEnd"/>
      <w:r w:rsidRPr="00CD605E">
        <w:rPr>
          <w:rFonts w:ascii="Arial" w:eastAsia="Times New Roman" w:hAnsi="Arial" w:cs="Arial"/>
          <w:i/>
          <w:iCs/>
          <w:color w:val="1D2228"/>
          <w:shd w:val="clear" w:color="auto" w:fill="FFFFFF"/>
        </w:rPr>
        <w:t>, author and poet</w:t>
      </w:r>
    </w:p>
    <w:p w14:paraId="30438B44" w14:textId="77777777" w:rsidR="00CD605E" w:rsidRPr="00CD605E" w:rsidRDefault="00CD605E" w:rsidP="00CD605E">
      <w:pPr>
        <w:ind w:right="-36"/>
        <w:contextualSpacing/>
        <w:jc w:val="right"/>
        <w:rPr>
          <w:rFonts w:ascii="Arial" w:eastAsia="Times New Roman" w:hAnsi="Arial" w:cs="Arial"/>
          <w:color w:val="212529"/>
          <w:shd w:val="clear" w:color="auto" w:fill="FFFFFF"/>
        </w:rPr>
      </w:pPr>
    </w:p>
    <w:p w14:paraId="6FAA1BBB" w14:textId="41CF4462" w:rsidR="00A350B4" w:rsidRPr="00A350B4" w:rsidRDefault="00A350B4" w:rsidP="00CD605E">
      <w:pPr>
        <w:ind w:right="-36"/>
        <w:contextualSpacing/>
        <w:rPr>
          <w:rFonts w:ascii="Arial" w:eastAsia="Times New Roman" w:hAnsi="Arial" w:cs="Arial"/>
          <w:color w:val="000000"/>
        </w:rPr>
      </w:pPr>
      <w:r w:rsidRPr="00A350B4">
        <w:rPr>
          <w:rFonts w:ascii="Arial" w:eastAsia="Times New Roman" w:hAnsi="Arial" w:cs="Arial"/>
          <w:color w:val="000000"/>
        </w:rPr>
        <w:lastRenderedPageBreak/>
        <w:t>Best regards,</w:t>
      </w:r>
    </w:p>
    <w:p w14:paraId="6BF6DA9A" w14:textId="77777777" w:rsidR="00A350B4" w:rsidRPr="00A350B4" w:rsidRDefault="00A350B4" w:rsidP="00CD605E">
      <w:pPr>
        <w:ind w:right="-36"/>
        <w:contextualSpacing/>
        <w:rPr>
          <w:rFonts w:ascii="Arial" w:eastAsia="Times New Roman" w:hAnsi="Arial" w:cs="Arial"/>
          <w:color w:val="000000"/>
        </w:rPr>
      </w:pPr>
    </w:p>
    <w:p w14:paraId="782D47F1" w14:textId="4FE98778" w:rsidR="00A350B4" w:rsidRPr="00DE3864" w:rsidRDefault="00DE3864" w:rsidP="00CD605E">
      <w:pPr>
        <w:ind w:right="-36"/>
        <w:contextualSpacing/>
        <w:rPr>
          <w:rFonts w:ascii="Arial" w:eastAsia="Times New Roman" w:hAnsi="Arial" w:cs="Arial"/>
        </w:rPr>
      </w:pPr>
      <w:r w:rsidRPr="00DE3864">
        <w:rPr>
          <w:rFonts w:ascii="Arial" w:eastAsia="Times New Roman" w:hAnsi="Arial" w:cs="Arial"/>
        </w:rPr>
        <w:t>Adam B. Hartung</w:t>
      </w:r>
    </w:p>
    <w:p w14:paraId="7C2DEE72" w14:textId="77777777" w:rsidR="00A350B4" w:rsidRPr="00A350B4" w:rsidRDefault="00A350B4" w:rsidP="00CD605E">
      <w:pPr>
        <w:ind w:right="-36"/>
        <w:contextualSpacing/>
        <w:rPr>
          <w:rFonts w:ascii="Arial" w:eastAsia="Times New Roman" w:hAnsi="Arial" w:cs="Arial"/>
          <w:color w:val="000000"/>
        </w:rPr>
      </w:pPr>
    </w:p>
    <w:p w14:paraId="09217C09" w14:textId="77777777" w:rsidR="00A350B4" w:rsidRPr="00A350B4" w:rsidRDefault="00A350B4" w:rsidP="00CD605E">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CD605E">
      <w:pPr>
        <w:contextualSpacing/>
        <w:rPr>
          <w:rFonts w:ascii="Arial" w:eastAsia="Times New Roman" w:hAnsi="Arial" w:cs="Arial"/>
          <w:color w:val="000000"/>
        </w:rPr>
      </w:pPr>
    </w:p>
    <w:p w14:paraId="6CEDA88A" w14:textId="1EABD650" w:rsidR="00A350B4" w:rsidRPr="00A350B4" w:rsidRDefault="00A350B4" w:rsidP="00CD605E">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DE3864" w:rsidRPr="00DE3864">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CD605E">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CD605E">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7EAF0582" w:rsidR="00F0143B" w:rsidRPr="00DE3864" w:rsidRDefault="00A350B4" w:rsidP="00CD605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DE3864" w:rsidRPr="00DE3864">
        <w:rPr>
          <w:rFonts w:ascii="Arial" w:eastAsia="Times New Roman" w:hAnsi="Arial" w:cs="Arial"/>
          <w:sz w:val="17"/>
          <w:szCs w:val="17"/>
        </w:rPr>
        <w:t>Market C</w:t>
      </w:r>
      <w:r w:rsidRPr="00DE3864">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DE3864" w:rsidRPr="00DB7B77">
          <w:rPr>
            <w:rStyle w:val="Hyperlink"/>
            <w:rFonts w:ascii="Arial" w:eastAsia="Times New Roman" w:hAnsi="Arial" w:cs="Arial"/>
            <w:sz w:val="17"/>
            <w:szCs w:val="17"/>
          </w:rPr>
          <w:t>Team@MidwestMoneyManagement.com</w:t>
        </w:r>
      </w:hyperlink>
      <w:r w:rsidR="00DE3864">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50B6EC7F" w14:textId="77777777" w:rsidR="00CD605E" w:rsidRPr="00CD605E" w:rsidRDefault="00CD605E" w:rsidP="00CD605E">
      <w:pPr>
        <w:widowControl w:val="0"/>
        <w:adjustRightInd w:val="0"/>
        <w:ind w:right="-36"/>
        <w:contextualSpacing/>
        <w:rPr>
          <w:rFonts w:ascii="Arial" w:eastAsia="Times New Roman" w:hAnsi="Arial" w:cs="Arial"/>
          <w:sz w:val="18"/>
          <w:szCs w:val="18"/>
        </w:rPr>
      </w:pPr>
      <w:r w:rsidRPr="00CD605E">
        <w:rPr>
          <w:rFonts w:ascii="Arial" w:eastAsia="Times New Roman" w:hAnsi="Arial" w:cs="Arial"/>
          <w:sz w:val="18"/>
          <w:szCs w:val="18"/>
        </w:rPr>
        <w:t>Sources:</w:t>
      </w:r>
    </w:p>
    <w:p w14:paraId="149BB6B4" w14:textId="77777777" w:rsidR="00CD605E" w:rsidRPr="00CD605E" w:rsidRDefault="00000000" w:rsidP="00CD605E">
      <w:pPr>
        <w:contextualSpacing/>
        <w:rPr>
          <w:rFonts w:ascii="Arial" w:eastAsia="Times New Roman" w:hAnsi="Arial" w:cs="Arial"/>
          <w:sz w:val="18"/>
          <w:szCs w:val="18"/>
        </w:rPr>
      </w:pPr>
      <w:hyperlink r:id="rId9" w:history="1">
        <w:r w:rsidR="00CD605E" w:rsidRPr="00CD605E">
          <w:rPr>
            <w:rFonts w:ascii="Arial" w:eastAsia="Times New Roman" w:hAnsi="Arial" w:cs="Arial"/>
            <w:color w:val="0000FF"/>
            <w:sz w:val="18"/>
            <w:szCs w:val="18"/>
            <w:u w:val="single"/>
          </w:rPr>
          <w:t>https://www.bea.gov/sites/default/files/2022-07/gdp2q22_adv.pdf</w:t>
        </w:r>
      </w:hyperlink>
    </w:p>
    <w:p w14:paraId="34BCE6D1" w14:textId="77777777" w:rsidR="00CD605E" w:rsidRPr="00CD605E" w:rsidRDefault="00000000" w:rsidP="00CD605E">
      <w:pPr>
        <w:contextualSpacing/>
        <w:rPr>
          <w:rFonts w:ascii="Arial" w:eastAsia="Times New Roman" w:hAnsi="Arial" w:cs="Arial"/>
          <w:sz w:val="18"/>
          <w:szCs w:val="18"/>
        </w:rPr>
      </w:pPr>
      <w:hyperlink r:id="rId10" w:anchor=":~:text=The%20four%20components%20of%20GDP,in%20lockstep%20with%20each%20other" w:history="1">
        <w:r w:rsidR="00CD605E" w:rsidRPr="00CD605E">
          <w:rPr>
            <w:rFonts w:ascii="Arial" w:eastAsia="Times New Roman" w:hAnsi="Arial" w:cs="Arial"/>
            <w:color w:val="0000FF"/>
            <w:sz w:val="18"/>
            <w:szCs w:val="18"/>
            <w:u w:val="single"/>
          </w:rPr>
          <w:t>https://fredblog.stlouisfed.org/2015/08/gdp-components-volatility/#:~:text=The%20four%20components%20of%20GDP,in%20lockstep%20with%20each%20other</w:t>
        </w:r>
      </w:hyperlink>
      <w:r w:rsidR="00CD605E" w:rsidRPr="00CD605E">
        <w:rPr>
          <w:rFonts w:ascii="Arial" w:eastAsia="Times New Roman" w:hAnsi="Arial" w:cs="Arial"/>
          <w:sz w:val="18"/>
          <w:szCs w:val="18"/>
        </w:rPr>
        <w:t>.</w:t>
      </w:r>
    </w:p>
    <w:p w14:paraId="4DEFA815" w14:textId="77777777" w:rsidR="00CD605E" w:rsidRPr="00CD605E" w:rsidRDefault="00000000" w:rsidP="00CD605E">
      <w:pPr>
        <w:contextualSpacing/>
        <w:rPr>
          <w:rFonts w:ascii="Arial" w:eastAsia="Times New Roman" w:hAnsi="Arial" w:cs="Arial"/>
          <w:sz w:val="18"/>
          <w:szCs w:val="18"/>
        </w:rPr>
      </w:pPr>
      <w:hyperlink r:id="rId11" w:anchor="0" w:history="1">
        <w:r w:rsidR="00CD605E" w:rsidRPr="00CD605E">
          <w:rPr>
            <w:rFonts w:ascii="Arial" w:eastAsia="Times New Roman" w:hAnsi="Arial" w:cs="Arial"/>
            <w:color w:val="0000FF"/>
            <w:sz w:val="18"/>
            <w:szCs w:val="18"/>
            <w:u w:val="single"/>
          </w:rPr>
          <w:t>https://fred.stlouisfed.org/series/GDP#0</w:t>
        </w:r>
      </w:hyperlink>
      <w:r w:rsidR="00CD605E" w:rsidRPr="00CD605E">
        <w:rPr>
          <w:rFonts w:ascii="Arial" w:eastAsia="Times New Roman" w:hAnsi="Arial" w:cs="Arial"/>
          <w:sz w:val="18"/>
          <w:szCs w:val="18"/>
        </w:rPr>
        <w:t xml:space="preserve"> (</w:t>
      </w:r>
      <w:r w:rsidR="00CD605E" w:rsidRPr="00CD605E">
        <w:rPr>
          <w:rFonts w:ascii="Arial" w:eastAsia="Times New Roman" w:hAnsi="Arial" w:cs="Arial"/>
          <w:i/>
          <w:iCs/>
          <w:sz w:val="18"/>
          <w:szCs w:val="18"/>
        </w:rPr>
        <w:t>or go to</w:t>
      </w:r>
      <w:r w:rsidR="00CD605E" w:rsidRPr="00CD605E">
        <w:rPr>
          <w:rFonts w:ascii="Arial" w:eastAsia="Times New Roman" w:hAnsi="Arial" w:cs="Arial"/>
          <w:sz w:val="18"/>
          <w:szCs w:val="18"/>
        </w:rPr>
        <w:t xml:space="preserve"> </w:t>
      </w:r>
      <w:hyperlink r:id="rId12" w:history="1">
        <w:r w:rsidR="00CD605E" w:rsidRPr="00CD605E">
          <w:rPr>
            <w:rFonts w:ascii="Arial" w:eastAsia="Times New Roman" w:hAnsi="Arial" w:cs="Arial"/>
            <w:color w:val="0000FF"/>
            <w:sz w:val="18"/>
            <w:szCs w:val="18"/>
            <w:u w:val="single"/>
          </w:rPr>
          <w:t>https://resources.carsongroup.com/hubfs/WMC-Source/2022/08-01-2022_FRED%20Data_3.pdf</w:t>
        </w:r>
      </w:hyperlink>
      <w:r w:rsidR="00CD605E" w:rsidRPr="00CD605E">
        <w:rPr>
          <w:rFonts w:ascii="Arial" w:eastAsia="Times New Roman" w:hAnsi="Arial" w:cs="Arial"/>
          <w:sz w:val="18"/>
          <w:szCs w:val="18"/>
        </w:rPr>
        <w:t xml:space="preserve">) </w:t>
      </w:r>
    </w:p>
    <w:p w14:paraId="7E100464" w14:textId="77777777" w:rsidR="00CD605E" w:rsidRPr="00CD605E" w:rsidRDefault="00000000" w:rsidP="00CD605E">
      <w:pPr>
        <w:contextualSpacing/>
        <w:rPr>
          <w:rFonts w:ascii="Arial" w:eastAsia="Times New Roman" w:hAnsi="Arial" w:cs="Arial"/>
          <w:sz w:val="18"/>
          <w:szCs w:val="18"/>
        </w:rPr>
      </w:pPr>
      <w:hyperlink r:id="rId13" w:history="1">
        <w:r w:rsidR="00CD605E" w:rsidRPr="00CD605E">
          <w:rPr>
            <w:rFonts w:ascii="Arial" w:eastAsia="Times New Roman" w:hAnsi="Arial" w:cs="Arial"/>
            <w:color w:val="0000FF"/>
            <w:sz w:val="18"/>
            <w:szCs w:val="18"/>
            <w:u w:val="single"/>
          </w:rPr>
          <w:t>https://fred.stlouisfed.org/series/DPCERE1Q156NBEA</w:t>
        </w:r>
      </w:hyperlink>
    </w:p>
    <w:p w14:paraId="47857D91" w14:textId="77777777" w:rsidR="00CD605E" w:rsidRPr="00CD605E" w:rsidRDefault="00000000" w:rsidP="00CD605E">
      <w:pPr>
        <w:contextualSpacing/>
        <w:rPr>
          <w:rFonts w:ascii="Arial" w:eastAsia="Times New Roman" w:hAnsi="Arial" w:cs="Arial"/>
          <w:sz w:val="18"/>
          <w:szCs w:val="18"/>
        </w:rPr>
      </w:pPr>
      <w:hyperlink r:id="rId14" w:history="1">
        <w:r w:rsidR="00CD605E" w:rsidRPr="00CD605E">
          <w:rPr>
            <w:rFonts w:ascii="Arial" w:eastAsia="Times New Roman" w:hAnsi="Arial" w:cs="Arial"/>
            <w:color w:val="0000FF"/>
            <w:sz w:val="18"/>
            <w:szCs w:val="18"/>
            <w:u w:val="single"/>
          </w:rPr>
          <w:t>https://www.barrons.com/articles/q2-gdp-report-numbers-recession-51658959193?mod=hp_columnists</w:t>
        </w:r>
      </w:hyperlink>
      <w:r w:rsidR="00CD605E" w:rsidRPr="00CD605E">
        <w:rPr>
          <w:rFonts w:ascii="Arial" w:eastAsia="Times New Roman" w:hAnsi="Arial" w:cs="Arial"/>
          <w:sz w:val="18"/>
          <w:szCs w:val="18"/>
        </w:rPr>
        <w:t xml:space="preserve"> (</w:t>
      </w:r>
      <w:r w:rsidR="00CD605E" w:rsidRPr="00CD605E">
        <w:rPr>
          <w:rFonts w:ascii="Arial" w:eastAsia="Times New Roman" w:hAnsi="Arial" w:cs="Arial"/>
          <w:i/>
          <w:iCs/>
          <w:sz w:val="18"/>
          <w:szCs w:val="18"/>
        </w:rPr>
        <w:t xml:space="preserve">or go to </w:t>
      </w:r>
      <w:hyperlink r:id="rId15" w:history="1">
        <w:r w:rsidR="00CD605E" w:rsidRPr="00CD605E">
          <w:rPr>
            <w:rFonts w:ascii="Arial" w:eastAsia="Times New Roman" w:hAnsi="Arial" w:cs="Arial"/>
            <w:color w:val="0000FF"/>
            <w:sz w:val="18"/>
            <w:szCs w:val="18"/>
            <w:u w:val="single"/>
          </w:rPr>
          <w:t>https://resources.carsongroup.com/hubfs/WMC-Source/2022/08-01-2022_Barrons_U.S.%20Economy%20Shrank%20Again.%20Economists%20Arent%20Ready%20to%20Call%20it%20a%20Recession_5.pdf</w:t>
        </w:r>
      </w:hyperlink>
      <w:r w:rsidR="00CD605E" w:rsidRPr="00CD605E">
        <w:rPr>
          <w:rFonts w:ascii="Arial" w:eastAsia="Times New Roman" w:hAnsi="Arial" w:cs="Arial"/>
          <w:sz w:val="18"/>
          <w:szCs w:val="18"/>
        </w:rPr>
        <w:t xml:space="preserve">) </w:t>
      </w:r>
    </w:p>
    <w:p w14:paraId="672F0CA6" w14:textId="77777777" w:rsidR="00CD605E" w:rsidRPr="00CD605E" w:rsidRDefault="00000000" w:rsidP="00CD605E">
      <w:pPr>
        <w:contextualSpacing/>
        <w:rPr>
          <w:rFonts w:ascii="Arial" w:eastAsia="Times New Roman" w:hAnsi="Arial" w:cs="Arial"/>
          <w:sz w:val="18"/>
          <w:szCs w:val="18"/>
        </w:rPr>
      </w:pPr>
      <w:hyperlink r:id="rId16" w:history="1">
        <w:r w:rsidR="00CD605E" w:rsidRPr="00CD605E">
          <w:rPr>
            <w:rFonts w:ascii="Arial" w:eastAsia="Times New Roman" w:hAnsi="Arial" w:cs="Arial"/>
            <w:color w:val="0000FF"/>
            <w:sz w:val="18"/>
            <w:szCs w:val="18"/>
            <w:u w:val="single"/>
          </w:rPr>
          <w:t>https://www.bloomberg.com/opinion/articles/2022-07-27/fed-meeting-are-interest-rates-at-neutral-markets-certainly-hope-so</w:t>
        </w:r>
      </w:hyperlink>
      <w:r w:rsidR="00CD605E" w:rsidRPr="00CD605E">
        <w:rPr>
          <w:rFonts w:ascii="Arial" w:eastAsia="Times New Roman" w:hAnsi="Arial" w:cs="Arial"/>
          <w:sz w:val="18"/>
          <w:szCs w:val="18"/>
        </w:rPr>
        <w:t xml:space="preserve"> (</w:t>
      </w:r>
      <w:r w:rsidR="00CD605E" w:rsidRPr="00CD605E">
        <w:rPr>
          <w:rFonts w:ascii="Arial" w:eastAsia="Times New Roman" w:hAnsi="Arial" w:cs="Arial"/>
          <w:i/>
          <w:iCs/>
          <w:sz w:val="18"/>
          <w:szCs w:val="18"/>
        </w:rPr>
        <w:t>or go to</w:t>
      </w:r>
      <w:r w:rsidR="00CD605E" w:rsidRPr="00CD605E">
        <w:rPr>
          <w:rFonts w:ascii="Arial" w:eastAsia="Times New Roman" w:hAnsi="Arial" w:cs="Arial"/>
          <w:sz w:val="18"/>
          <w:szCs w:val="18"/>
        </w:rPr>
        <w:t xml:space="preserve"> </w:t>
      </w:r>
      <w:hyperlink r:id="rId17" w:history="1">
        <w:r w:rsidR="00CD605E" w:rsidRPr="00CD605E">
          <w:rPr>
            <w:rFonts w:ascii="Arial" w:eastAsia="Times New Roman" w:hAnsi="Arial" w:cs="Arial"/>
            <w:color w:val="0000FF"/>
            <w:sz w:val="18"/>
            <w:szCs w:val="18"/>
            <w:u w:val="single"/>
          </w:rPr>
          <w:t>https://resources.carsongroup.com/hubfs/WMC-Source/2022/08-01-2022_Bloomberg_Are%20Interest%20Rates%20at%20Neutral%3F%20Markets%20Certainly%20Hope%20So_6.pdf</w:t>
        </w:r>
      </w:hyperlink>
      <w:r w:rsidR="00CD605E" w:rsidRPr="00CD605E">
        <w:rPr>
          <w:rFonts w:ascii="Arial" w:eastAsia="Times New Roman" w:hAnsi="Arial" w:cs="Arial"/>
          <w:sz w:val="18"/>
          <w:szCs w:val="18"/>
        </w:rPr>
        <w:t xml:space="preserve">) </w:t>
      </w:r>
    </w:p>
    <w:p w14:paraId="13052881" w14:textId="77777777" w:rsidR="00CD605E" w:rsidRPr="00CD605E" w:rsidRDefault="00000000" w:rsidP="00CD605E">
      <w:pPr>
        <w:contextualSpacing/>
        <w:rPr>
          <w:rFonts w:ascii="Arial" w:eastAsia="Times New Roman" w:hAnsi="Arial" w:cs="Arial"/>
          <w:sz w:val="18"/>
          <w:szCs w:val="18"/>
        </w:rPr>
      </w:pPr>
      <w:hyperlink r:id="rId18" w:history="1">
        <w:r w:rsidR="00CD605E" w:rsidRPr="00CD605E">
          <w:rPr>
            <w:rFonts w:ascii="Arial" w:eastAsia="Times New Roman" w:hAnsi="Arial" w:cs="Arial"/>
            <w:color w:val="0000FF"/>
            <w:sz w:val="18"/>
            <w:szCs w:val="18"/>
            <w:u w:val="single"/>
          </w:rPr>
          <w:t>https://www.bloomberg.com/news/articles/2022-07-29/shock-july-stock-rally-was-a-monster-the-fed-may-regret-seeing</w:t>
        </w:r>
      </w:hyperlink>
      <w:r w:rsidR="00CD605E" w:rsidRPr="00CD605E">
        <w:rPr>
          <w:rFonts w:ascii="Arial" w:eastAsia="Times New Roman" w:hAnsi="Arial" w:cs="Arial"/>
          <w:sz w:val="18"/>
          <w:szCs w:val="18"/>
        </w:rPr>
        <w:t xml:space="preserve"> (</w:t>
      </w:r>
      <w:r w:rsidR="00CD605E" w:rsidRPr="00CD605E">
        <w:rPr>
          <w:rFonts w:ascii="Arial" w:eastAsia="Times New Roman" w:hAnsi="Arial" w:cs="Arial"/>
          <w:i/>
          <w:iCs/>
          <w:sz w:val="18"/>
          <w:szCs w:val="18"/>
        </w:rPr>
        <w:t>or go to</w:t>
      </w:r>
      <w:r w:rsidR="00CD605E" w:rsidRPr="00CD605E">
        <w:rPr>
          <w:rFonts w:ascii="Arial" w:eastAsia="Times New Roman" w:hAnsi="Arial" w:cs="Arial"/>
          <w:sz w:val="18"/>
          <w:szCs w:val="18"/>
        </w:rPr>
        <w:t xml:space="preserve"> </w:t>
      </w:r>
      <w:hyperlink r:id="rId19" w:history="1">
        <w:r w:rsidR="00CD605E" w:rsidRPr="00CD605E">
          <w:rPr>
            <w:rFonts w:ascii="Arial" w:eastAsia="Times New Roman" w:hAnsi="Arial" w:cs="Arial"/>
            <w:color w:val="0000FF"/>
            <w:sz w:val="18"/>
            <w:szCs w:val="18"/>
            <w:u w:val="single"/>
          </w:rPr>
          <w:t>https://resources.carsongroup.com/hubfs/WMC-Source/2022/08-01-2022_Bloomberg_Shock%20July%20Stock%20Rally%20Was%20a%20Monster%20the%20Fed%20May%20Regret%20Seeing_7.pdf</w:t>
        </w:r>
      </w:hyperlink>
      <w:r w:rsidR="00CD605E" w:rsidRPr="00CD605E">
        <w:rPr>
          <w:rFonts w:ascii="Arial" w:eastAsia="Times New Roman" w:hAnsi="Arial" w:cs="Arial"/>
          <w:sz w:val="18"/>
          <w:szCs w:val="18"/>
        </w:rPr>
        <w:t xml:space="preserve">) </w:t>
      </w:r>
    </w:p>
    <w:p w14:paraId="47EF9B6E" w14:textId="77777777" w:rsidR="00CD605E" w:rsidRPr="00CD605E" w:rsidRDefault="00000000" w:rsidP="00CD605E">
      <w:pPr>
        <w:contextualSpacing/>
        <w:rPr>
          <w:rFonts w:ascii="Arial" w:eastAsia="Times New Roman" w:hAnsi="Arial" w:cs="Arial"/>
          <w:sz w:val="18"/>
          <w:szCs w:val="18"/>
        </w:rPr>
      </w:pPr>
      <w:hyperlink r:id="rId20" w:history="1">
        <w:r w:rsidR="00CD605E" w:rsidRPr="00CD605E">
          <w:rPr>
            <w:rFonts w:ascii="Arial" w:eastAsia="Times New Roman" w:hAnsi="Arial" w:cs="Arial"/>
            <w:color w:val="0000FF"/>
            <w:sz w:val="18"/>
            <w:szCs w:val="18"/>
            <w:u w:val="single"/>
          </w:rPr>
          <w:t>https://www.investopedia.com/ask/answers/08/earnings-season.asp</w:t>
        </w:r>
      </w:hyperlink>
      <w:r w:rsidR="00CD605E" w:rsidRPr="00CD605E">
        <w:rPr>
          <w:rFonts w:ascii="Arial" w:eastAsia="Times New Roman" w:hAnsi="Arial" w:cs="Arial"/>
          <w:sz w:val="18"/>
          <w:szCs w:val="18"/>
        </w:rPr>
        <w:t xml:space="preserve"> </w:t>
      </w:r>
    </w:p>
    <w:p w14:paraId="4E2A9823" w14:textId="77777777" w:rsidR="00CD605E" w:rsidRPr="00CD605E" w:rsidRDefault="00000000" w:rsidP="00CD605E">
      <w:pPr>
        <w:contextualSpacing/>
        <w:rPr>
          <w:rFonts w:ascii="Arial" w:eastAsia="Times New Roman" w:hAnsi="Arial" w:cs="Arial"/>
          <w:sz w:val="18"/>
          <w:szCs w:val="18"/>
        </w:rPr>
      </w:pPr>
      <w:hyperlink r:id="rId21" w:history="1">
        <w:r w:rsidR="00CD605E" w:rsidRPr="00CD605E">
          <w:rPr>
            <w:rFonts w:ascii="Arial" w:eastAsia="Times New Roman" w:hAnsi="Arial" w:cs="Arial"/>
            <w:color w:val="0000FF"/>
            <w:sz w:val="18"/>
            <w:szCs w:val="18"/>
            <w:u w:val="single"/>
          </w:rPr>
          <w:t>https://insight.factset.com/sp-500-earnings-season-update-july-29-2022</w:t>
        </w:r>
      </w:hyperlink>
      <w:r w:rsidR="00CD605E" w:rsidRPr="00CD605E">
        <w:rPr>
          <w:rFonts w:ascii="Arial" w:eastAsia="Times New Roman" w:hAnsi="Arial" w:cs="Arial"/>
          <w:sz w:val="18"/>
          <w:szCs w:val="18"/>
        </w:rPr>
        <w:t xml:space="preserve"> </w:t>
      </w:r>
    </w:p>
    <w:p w14:paraId="531B5400" w14:textId="77777777" w:rsidR="00CD605E" w:rsidRPr="00CD605E" w:rsidRDefault="00000000" w:rsidP="00CD605E">
      <w:pPr>
        <w:contextualSpacing/>
        <w:rPr>
          <w:rFonts w:ascii="Arial" w:eastAsia="Times New Roman" w:hAnsi="Arial" w:cs="Arial"/>
          <w:sz w:val="18"/>
          <w:szCs w:val="18"/>
        </w:rPr>
      </w:pPr>
      <w:hyperlink r:id="rId22" w:history="1">
        <w:r w:rsidR="00CD605E" w:rsidRPr="00CD605E">
          <w:rPr>
            <w:rFonts w:ascii="Arial" w:eastAsia="Times New Roman" w:hAnsi="Arial" w:cs="Arial"/>
            <w:color w:val="0000FF"/>
            <w:sz w:val="18"/>
            <w:szCs w:val="18"/>
            <w:u w:val="single"/>
          </w:rPr>
          <w:t>https://www.bloomberg.com/news/articles/2022-07-28/us-futures-jump-on-earnings-cooling-fed-hike-bets-markets-wrap</w:t>
        </w:r>
      </w:hyperlink>
      <w:r w:rsidR="00CD605E" w:rsidRPr="00CD605E">
        <w:rPr>
          <w:rFonts w:ascii="Arial" w:eastAsia="Times New Roman" w:hAnsi="Arial" w:cs="Arial"/>
          <w:sz w:val="18"/>
          <w:szCs w:val="18"/>
        </w:rPr>
        <w:t xml:space="preserve"> (</w:t>
      </w:r>
      <w:r w:rsidR="00CD605E" w:rsidRPr="00CD605E">
        <w:rPr>
          <w:rFonts w:ascii="Arial" w:eastAsia="Times New Roman" w:hAnsi="Arial" w:cs="Arial"/>
          <w:i/>
          <w:iCs/>
          <w:sz w:val="18"/>
          <w:szCs w:val="18"/>
        </w:rPr>
        <w:t>or go to</w:t>
      </w:r>
      <w:r w:rsidR="00CD605E" w:rsidRPr="00CD605E">
        <w:rPr>
          <w:rFonts w:ascii="Arial" w:eastAsia="Times New Roman" w:hAnsi="Arial" w:cs="Arial"/>
          <w:sz w:val="18"/>
          <w:szCs w:val="18"/>
        </w:rPr>
        <w:t xml:space="preserve"> </w:t>
      </w:r>
      <w:hyperlink r:id="rId23" w:history="1">
        <w:r w:rsidR="00CD605E" w:rsidRPr="00CD605E">
          <w:rPr>
            <w:rFonts w:ascii="Arial" w:eastAsia="Times New Roman" w:hAnsi="Arial" w:cs="Arial"/>
            <w:color w:val="0000FF"/>
            <w:sz w:val="18"/>
            <w:szCs w:val="18"/>
            <w:u w:val="single"/>
          </w:rPr>
          <w:t>https://resources.carsongroup.com/hubfs/WMC-Source/2022/08-01-2022_Bloomberg_Stocks%20Stage%20Comeback%20with%20Best%20Month%20Since%202020_10.pdf</w:t>
        </w:r>
      </w:hyperlink>
      <w:r w:rsidR="00CD605E" w:rsidRPr="00CD605E">
        <w:rPr>
          <w:rFonts w:ascii="Arial" w:eastAsia="Times New Roman" w:hAnsi="Arial" w:cs="Arial"/>
          <w:sz w:val="18"/>
          <w:szCs w:val="18"/>
        </w:rPr>
        <w:t xml:space="preserve">) </w:t>
      </w:r>
    </w:p>
    <w:p w14:paraId="5412E1C0" w14:textId="5A72634F" w:rsidR="00A56FC9" w:rsidRPr="00331713" w:rsidRDefault="00000000" w:rsidP="00CD605E">
      <w:pPr>
        <w:contextualSpacing/>
        <w:rPr>
          <w:rFonts w:ascii="Arial" w:eastAsia="Times New Roman" w:hAnsi="Arial" w:cs="Arial"/>
          <w:sz w:val="18"/>
          <w:szCs w:val="18"/>
        </w:rPr>
      </w:pPr>
      <w:hyperlink r:id="rId24" w:history="1">
        <w:r w:rsidR="00CD605E" w:rsidRPr="00CD605E">
          <w:rPr>
            <w:rFonts w:ascii="Arial" w:eastAsia="Times New Roman" w:hAnsi="Arial" w:cs="Arial"/>
            <w:color w:val="0000FF"/>
            <w:sz w:val="18"/>
            <w:szCs w:val="18"/>
            <w:u w:val="single"/>
          </w:rPr>
          <w:t>https://www.brainyquote.com/authors/ryunosuke-satoro-quotes</w:t>
        </w:r>
      </w:hyperlink>
      <w:r w:rsidR="0012238D" w:rsidRPr="0012238D">
        <w:rPr>
          <w:rFonts w:ascii="Arial" w:eastAsia="Times New Roman" w:hAnsi="Arial" w:cs="Arial"/>
          <w:sz w:val="18"/>
          <w:szCs w:val="18"/>
        </w:rPr>
        <w:t xml:space="preserve"> </w:t>
      </w:r>
    </w:p>
    <w:sectPr w:rsidR="00A56FC9" w:rsidRPr="00331713" w:rsidSect="005F1A60">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02B1" w14:textId="77777777" w:rsidR="00401F36" w:rsidRDefault="00401F36" w:rsidP="00057E69">
      <w:pPr>
        <w:spacing w:after="0" w:line="240" w:lineRule="auto"/>
      </w:pPr>
      <w:r>
        <w:separator/>
      </w:r>
    </w:p>
  </w:endnote>
  <w:endnote w:type="continuationSeparator" w:id="0">
    <w:p w14:paraId="30C318A9" w14:textId="77777777" w:rsidR="00401F36" w:rsidRDefault="00401F36"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3873" w14:textId="77777777" w:rsidR="00401F36" w:rsidRDefault="00401F36" w:rsidP="00057E69">
      <w:pPr>
        <w:spacing w:after="0" w:line="240" w:lineRule="auto"/>
      </w:pPr>
      <w:r>
        <w:separator/>
      </w:r>
    </w:p>
  </w:footnote>
  <w:footnote w:type="continuationSeparator" w:id="0">
    <w:p w14:paraId="168C0A91" w14:textId="77777777" w:rsidR="00401F36" w:rsidRDefault="00401F36"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2"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6500441">
    <w:abstractNumId w:val="20"/>
  </w:num>
  <w:num w:numId="2" w16cid:durableId="1343046516">
    <w:abstractNumId w:val="14"/>
  </w:num>
  <w:num w:numId="3" w16cid:durableId="1758676082">
    <w:abstractNumId w:val="24"/>
  </w:num>
  <w:num w:numId="4" w16cid:durableId="581067582">
    <w:abstractNumId w:val="17"/>
  </w:num>
  <w:num w:numId="5" w16cid:durableId="1262564722">
    <w:abstractNumId w:val="27"/>
  </w:num>
  <w:num w:numId="6" w16cid:durableId="423305998">
    <w:abstractNumId w:val="25"/>
  </w:num>
  <w:num w:numId="7" w16cid:durableId="645278140">
    <w:abstractNumId w:val="32"/>
  </w:num>
  <w:num w:numId="8" w16cid:durableId="520827012">
    <w:abstractNumId w:val="26"/>
  </w:num>
  <w:num w:numId="9" w16cid:durableId="1256286186">
    <w:abstractNumId w:val="0"/>
  </w:num>
  <w:num w:numId="10" w16cid:durableId="600141567">
    <w:abstractNumId w:val="23"/>
  </w:num>
  <w:num w:numId="11" w16cid:durableId="877006836">
    <w:abstractNumId w:val="13"/>
  </w:num>
  <w:num w:numId="12" w16cid:durableId="930821989">
    <w:abstractNumId w:val="28"/>
  </w:num>
  <w:num w:numId="13" w16cid:durableId="1503400124">
    <w:abstractNumId w:val="7"/>
  </w:num>
  <w:num w:numId="14" w16cid:durableId="1649899120">
    <w:abstractNumId w:val="9"/>
  </w:num>
  <w:num w:numId="15" w16cid:durableId="618494786">
    <w:abstractNumId w:val="21"/>
  </w:num>
  <w:num w:numId="16" w16cid:durableId="1207449116">
    <w:abstractNumId w:val="36"/>
  </w:num>
  <w:num w:numId="17" w16cid:durableId="276645088">
    <w:abstractNumId w:val="30"/>
  </w:num>
  <w:num w:numId="18" w16cid:durableId="30571088">
    <w:abstractNumId w:val="16"/>
  </w:num>
  <w:num w:numId="19" w16cid:durableId="529609624">
    <w:abstractNumId w:val="2"/>
  </w:num>
  <w:num w:numId="20" w16cid:durableId="2004429303">
    <w:abstractNumId w:val="29"/>
  </w:num>
  <w:num w:numId="21" w16cid:durableId="1979718985">
    <w:abstractNumId w:val="31"/>
  </w:num>
  <w:num w:numId="22" w16cid:durableId="883713434">
    <w:abstractNumId w:val="1"/>
  </w:num>
  <w:num w:numId="23" w16cid:durableId="946618347">
    <w:abstractNumId w:val="19"/>
  </w:num>
  <w:num w:numId="24" w16cid:durableId="868764992">
    <w:abstractNumId w:val="33"/>
  </w:num>
  <w:num w:numId="25" w16cid:durableId="1581326410">
    <w:abstractNumId w:val="11"/>
  </w:num>
  <w:num w:numId="26" w16cid:durableId="1495143592">
    <w:abstractNumId w:val="3"/>
  </w:num>
  <w:num w:numId="27" w16cid:durableId="156002934">
    <w:abstractNumId w:val="15"/>
  </w:num>
  <w:num w:numId="28" w16cid:durableId="1269045205">
    <w:abstractNumId w:val="18"/>
  </w:num>
  <w:num w:numId="29" w16cid:durableId="1904825636">
    <w:abstractNumId w:val="4"/>
  </w:num>
  <w:num w:numId="30" w16cid:durableId="1752653162">
    <w:abstractNumId w:val="8"/>
  </w:num>
  <w:num w:numId="31" w16cid:durableId="1230269629">
    <w:abstractNumId w:val="22"/>
  </w:num>
  <w:num w:numId="32" w16cid:durableId="1628925225">
    <w:abstractNumId w:val="5"/>
  </w:num>
  <w:num w:numId="33" w16cid:durableId="248780745">
    <w:abstractNumId w:val="6"/>
  </w:num>
  <w:num w:numId="34" w16cid:durableId="877274603">
    <w:abstractNumId w:val="12"/>
  </w:num>
  <w:num w:numId="35" w16cid:durableId="576980663">
    <w:abstractNumId w:val="35"/>
  </w:num>
  <w:num w:numId="36" w16cid:durableId="1259485887">
    <w:abstractNumId w:val="34"/>
  </w:num>
  <w:num w:numId="37" w16cid:durableId="205280358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16EE9"/>
    <w:rsid w:val="000305A8"/>
    <w:rsid w:val="000428D9"/>
    <w:rsid w:val="00056D3A"/>
    <w:rsid w:val="00057E69"/>
    <w:rsid w:val="0006592A"/>
    <w:rsid w:val="00065AA1"/>
    <w:rsid w:val="000A3D54"/>
    <w:rsid w:val="000C672F"/>
    <w:rsid w:val="000D59EB"/>
    <w:rsid w:val="000E0577"/>
    <w:rsid w:val="000E156E"/>
    <w:rsid w:val="000E4AB1"/>
    <w:rsid w:val="000E6276"/>
    <w:rsid w:val="00111160"/>
    <w:rsid w:val="00113E3B"/>
    <w:rsid w:val="00114774"/>
    <w:rsid w:val="0012238D"/>
    <w:rsid w:val="00140FB6"/>
    <w:rsid w:val="00151539"/>
    <w:rsid w:val="00155FC4"/>
    <w:rsid w:val="0016035F"/>
    <w:rsid w:val="00171868"/>
    <w:rsid w:val="00196D35"/>
    <w:rsid w:val="0019751D"/>
    <w:rsid w:val="001976FE"/>
    <w:rsid w:val="001B3410"/>
    <w:rsid w:val="001B37A4"/>
    <w:rsid w:val="001C04CA"/>
    <w:rsid w:val="001C1209"/>
    <w:rsid w:val="001C5B20"/>
    <w:rsid w:val="001D47C1"/>
    <w:rsid w:val="001E3493"/>
    <w:rsid w:val="001E649E"/>
    <w:rsid w:val="001F3345"/>
    <w:rsid w:val="001F6E83"/>
    <w:rsid w:val="001F6EDB"/>
    <w:rsid w:val="002066F9"/>
    <w:rsid w:val="00212442"/>
    <w:rsid w:val="00213E4F"/>
    <w:rsid w:val="002235F7"/>
    <w:rsid w:val="00223D83"/>
    <w:rsid w:val="00234860"/>
    <w:rsid w:val="00242627"/>
    <w:rsid w:val="00266315"/>
    <w:rsid w:val="002764B8"/>
    <w:rsid w:val="00280DD9"/>
    <w:rsid w:val="002A1042"/>
    <w:rsid w:val="002A1934"/>
    <w:rsid w:val="002C1A9B"/>
    <w:rsid w:val="002D1BE6"/>
    <w:rsid w:val="002D2621"/>
    <w:rsid w:val="002F040E"/>
    <w:rsid w:val="002F768F"/>
    <w:rsid w:val="002F7ECB"/>
    <w:rsid w:val="00302ABE"/>
    <w:rsid w:val="00312AAE"/>
    <w:rsid w:val="00325AAE"/>
    <w:rsid w:val="00331713"/>
    <w:rsid w:val="00345C0D"/>
    <w:rsid w:val="00360E87"/>
    <w:rsid w:val="00367F8D"/>
    <w:rsid w:val="0037381D"/>
    <w:rsid w:val="003966B6"/>
    <w:rsid w:val="00396A0F"/>
    <w:rsid w:val="003A1586"/>
    <w:rsid w:val="003C4020"/>
    <w:rsid w:val="003C7996"/>
    <w:rsid w:val="003D1CDD"/>
    <w:rsid w:val="003E3A58"/>
    <w:rsid w:val="003F1C34"/>
    <w:rsid w:val="00401F36"/>
    <w:rsid w:val="00406B06"/>
    <w:rsid w:val="004160B8"/>
    <w:rsid w:val="00421B2A"/>
    <w:rsid w:val="004275DE"/>
    <w:rsid w:val="00432CFF"/>
    <w:rsid w:val="00435F50"/>
    <w:rsid w:val="004404B9"/>
    <w:rsid w:val="0048481D"/>
    <w:rsid w:val="004856DF"/>
    <w:rsid w:val="004A6C8F"/>
    <w:rsid w:val="004C1E97"/>
    <w:rsid w:val="004C3E05"/>
    <w:rsid w:val="004D199C"/>
    <w:rsid w:val="004E503A"/>
    <w:rsid w:val="004F024A"/>
    <w:rsid w:val="004F183A"/>
    <w:rsid w:val="00531E2B"/>
    <w:rsid w:val="005360F3"/>
    <w:rsid w:val="005417B7"/>
    <w:rsid w:val="00545100"/>
    <w:rsid w:val="00547FAD"/>
    <w:rsid w:val="00567861"/>
    <w:rsid w:val="005827CE"/>
    <w:rsid w:val="005855BB"/>
    <w:rsid w:val="00594E39"/>
    <w:rsid w:val="005C485D"/>
    <w:rsid w:val="005C5FED"/>
    <w:rsid w:val="005E03D0"/>
    <w:rsid w:val="005F1764"/>
    <w:rsid w:val="005F1A60"/>
    <w:rsid w:val="005F67E6"/>
    <w:rsid w:val="00617A6A"/>
    <w:rsid w:val="00620BCF"/>
    <w:rsid w:val="00624386"/>
    <w:rsid w:val="0063414D"/>
    <w:rsid w:val="0063723A"/>
    <w:rsid w:val="00640294"/>
    <w:rsid w:val="006527E0"/>
    <w:rsid w:val="00655B41"/>
    <w:rsid w:val="0066228A"/>
    <w:rsid w:val="00666BAB"/>
    <w:rsid w:val="00680097"/>
    <w:rsid w:val="006815AF"/>
    <w:rsid w:val="0069079E"/>
    <w:rsid w:val="006A4077"/>
    <w:rsid w:val="006B1580"/>
    <w:rsid w:val="006C11D0"/>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C6733"/>
    <w:rsid w:val="007D06FE"/>
    <w:rsid w:val="007D53F8"/>
    <w:rsid w:val="007E3EA2"/>
    <w:rsid w:val="007E61FF"/>
    <w:rsid w:val="007E6604"/>
    <w:rsid w:val="00801E2D"/>
    <w:rsid w:val="00803438"/>
    <w:rsid w:val="008117FB"/>
    <w:rsid w:val="00826CF7"/>
    <w:rsid w:val="00830B64"/>
    <w:rsid w:val="00835107"/>
    <w:rsid w:val="00836A94"/>
    <w:rsid w:val="008539A5"/>
    <w:rsid w:val="0088450E"/>
    <w:rsid w:val="00892EE1"/>
    <w:rsid w:val="008A4C3C"/>
    <w:rsid w:val="008C2652"/>
    <w:rsid w:val="008F3DC9"/>
    <w:rsid w:val="00905FCA"/>
    <w:rsid w:val="00910CCA"/>
    <w:rsid w:val="00917166"/>
    <w:rsid w:val="00931402"/>
    <w:rsid w:val="00935B64"/>
    <w:rsid w:val="009768B5"/>
    <w:rsid w:val="00977F30"/>
    <w:rsid w:val="00991139"/>
    <w:rsid w:val="009A0723"/>
    <w:rsid w:val="009A48EC"/>
    <w:rsid w:val="009A585F"/>
    <w:rsid w:val="009A62B0"/>
    <w:rsid w:val="009A6542"/>
    <w:rsid w:val="009B143A"/>
    <w:rsid w:val="009C2C55"/>
    <w:rsid w:val="009C46C2"/>
    <w:rsid w:val="009C7073"/>
    <w:rsid w:val="009E106E"/>
    <w:rsid w:val="009E41DD"/>
    <w:rsid w:val="00A048F4"/>
    <w:rsid w:val="00A14921"/>
    <w:rsid w:val="00A31FB1"/>
    <w:rsid w:val="00A350B4"/>
    <w:rsid w:val="00A35446"/>
    <w:rsid w:val="00A3603A"/>
    <w:rsid w:val="00A56FC9"/>
    <w:rsid w:val="00A6136B"/>
    <w:rsid w:val="00A65363"/>
    <w:rsid w:val="00A8466F"/>
    <w:rsid w:val="00AA2D85"/>
    <w:rsid w:val="00AA3E25"/>
    <w:rsid w:val="00AB365B"/>
    <w:rsid w:val="00AB66A9"/>
    <w:rsid w:val="00AD45FF"/>
    <w:rsid w:val="00AE75D3"/>
    <w:rsid w:val="00AE7A32"/>
    <w:rsid w:val="00AF26E7"/>
    <w:rsid w:val="00B17497"/>
    <w:rsid w:val="00B20A40"/>
    <w:rsid w:val="00B26FF2"/>
    <w:rsid w:val="00B3181D"/>
    <w:rsid w:val="00B418B9"/>
    <w:rsid w:val="00B42A8A"/>
    <w:rsid w:val="00B445B0"/>
    <w:rsid w:val="00B50599"/>
    <w:rsid w:val="00B559DC"/>
    <w:rsid w:val="00B64727"/>
    <w:rsid w:val="00B737CC"/>
    <w:rsid w:val="00B75015"/>
    <w:rsid w:val="00B75D57"/>
    <w:rsid w:val="00B805F1"/>
    <w:rsid w:val="00B85508"/>
    <w:rsid w:val="00B961BA"/>
    <w:rsid w:val="00BB0171"/>
    <w:rsid w:val="00BB6274"/>
    <w:rsid w:val="00BD0F8A"/>
    <w:rsid w:val="00BD6103"/>
    <w:rsid w:val="00BE16D6"/>
    <w:rsid w:val="00BF5D42"/>
    <w:rsid w:val="00C03D59"/>
    <w:rsid w:val="00C03E68"/>
    <w:rsid w:val="00C057B4"/>
    <w:rsid w:val="00C372A2"/>
    <w:rsid w:val="00C45460"/>
    <w:rsid w:val="00C465D4"/>
    <w:rsid w:val="00C53F6D"/>
    <w:rsid w:val="00C70566"/>
    <w:rsid w:val="00C801C6"/>
    <w:rsid w:val="00C808C6"/>
    <w:rsid w:val="00C9218B"/>
    <w:rsid w:val="00C922AA"/>
    <w:rsid w:val="00CB6ECE"/>
    <w:rsid w:val="00CC193A"/>
    <w:rsid w:val="00CD605E"/>
    <w:rsid w:val="00CE0166"/>
    <w:rsid w:val="00CF466A"/>
    <w:rsid w:val="00D03ACA"/>
    <w:rsid w:val="00D04EF3"/>
    <w:rsid w:val="00D24A96"/>
    <w:rsid w:val="00D35070"/>
    <w:rsid w:val="00D3615F"/>
    <w:rsid w:val="00D51059"/>
    <w:rsid w:val="00D56968"/>
    <w:rsid w:val="00D571CC"/>
    <w:rsid w:val="00D76B41"/>
    <w:rsid w:val="00D95A91"/>
    <w:rsid w:val="00DB296A"/>
    <w:rsid w:val="00DB73E7"/>
    <w:rsid w:val="00DC1761"/>
    <w:rsid w:val="00DC3104"/>
    <w:rsid w:val="00DD273E"/>
    <w:rsid w:val="00DD621C"/>
    <w:rsid w:val="00DD62C4"/>
    <w:rsid w:val="00DD6843"/>
    <w:rsid w:val="00DD6A8A"/>
    <w:rsid w:val="00DE3208"/>
    <w:rsid w:val="00DE3864"/>
    <w:rsid w:val="00DE639B"/>
    <w:rsid w:val="00DF0CBD"/>
    <w:rsid w:val="00E013F4"/>
    <w:rsid w:val="00E019FB"/>
    <w:rsid w:val="00E126A9"/>
    <w:rsid w:val="00E42461"/>
    <w:rsid w:val="00E47076"/>
    <w:rsid w:val="00E56A40"/>
    <w:rsid w:val="00E61600"/>
    <w:rsid w:val="00E651D7"/>
    <w:rsid w:val="00E73A7A"/>
    <w:rsid w:val="00E76536"/>
    <w:rsid w:val="00E768CD"/>
    <w:rsid w:val="00E80468"/>
    <w:rsid w:val="00E8624B"/>
    <w:rsid w:val="00E86735"/>
    <w:rsid w:val="00EA5B71"/>
    <w:rsid w:val="00EC1FC8"/>
    <w:rsid w:val="00ED1AC4"/>
    <w:rsid w:val="00EE0F60"/>
    <w:rsid w:val="00F0143B"/>
    <w:rsid w:val="00F0624C"/>
    <w:rsid w:val="00F14B79"/>
    <w:rsid w:val="00F243B5"/>
    <w:rsid w:val="00F3068D"/>
    <w:rsid w:val="00F34CE8"/>
    <w:rsid w:val="00F41207"/>
    <w:rsid w:val="00F4152C"/>
    <w:rsid w:val="00F5094D"/>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DE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fred.stlouisfed.org/series/DPCERE1Q156NBEA" TargetMode="External"/><Relationship Id="rId18" Type="http://schemas.openxmlformats.org/officeDocument/2006/relationships/hyperlink" Target="https://www.bloomberg.com/news/articles/2022-07-29/shock-july-stock-rally-was-a-monster-the-fed-may-regret-see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sight.factset.com/sp-500-earnings-season-update-july-29-2022" TargetMode="External"/><Relationship Id="rId7" Type="http://schemas.openxmlformats.org/officeDocument/2006/relationships/endnotes" Target="endnotes.xml"/><Relationship Id="rId12" Type="http://schemas.openxmlformats.org/officeDocument/2006/relationships/hyperlink" Target="https://resources.carsongroup.com/hubfs/WMC-Source/2022/08-01-2022_FRED%20Data_3.pdf" TargetMode="External"/><Relationship Id="rId17" Type="http://schemas.openxmlformats.org/officeDocument/2006/relationships/hyperlink" Target="https://resources.carsongroup.com/hubfs/WMC-Source/2022/08-01-2022_Bloomberg_Are%20Interest%20Rates%20at%20Neutral%3F%20Markets%20Certainly%20Hope%20So_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oomberg.com/opinion/articles/2022-07-27/fed-meeting-are-interest-rates-at-neutral-markets-certainly-hope-so" TargetMode="External"/><Relationship Id="rId20" Type="http://schemas.openxmlformats.org/officeDocument/2006/relationships/hyperlink" Target="https://www.investopedia.com/ask/answers/08/earnings-seaso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d.stlouisfed.org/series/GDP" TargetMode="External"/><Relationship Id="rId24" Type="http://schemas.openxmlformats.org/officeDocument/2006/relationships/hyperlink" Target="https://www.brainyquote.com/authors/ryunosuke-satoro-quotes" TargetMode="External"/><Relationship Id="rId5" Type="http://schemas.openxmlformats.org/officeDocument/2006/relationships/webSettings" Target="webSettings.xml"/><Relationship Id="rId15" Type="http://schemas.openxmlformats.org/officeDocument/2006/relationships/hyperlink" Target="https://resources.carsongroup.com/hubfs/WMC-Source/2022/08-01-2022_Barrons_U.S.%20Economy%20Shrank%20Again.%20Economists%20Arent%20Ready%20to%20Call%20it%20a%20Recession_5.pdf" TargetMode="External"/><Relationship Id="rId23" Type="http://schemas.openxmlformats.org/officeDocument/2006/relationships/hyperlink" Target="https://resources.carsongroup.com/hubfs/WMC-Source/2022/08-01-2022_Bloomberg_Stocks%20Stage%20Comeback%20with%20Best%20Month%20Since%202020_10.pdf" TargetMode="External"/><Relationship Id="rId10" Type="http://schemas.openxmlformats.org/officeDocument/2006/relationships/hyperlink" Target="https://fredblog.stlouisfed.org/2015/08/gdp-components-volatility/" TargetMode="External"/><Relationship Id="rId19" Type="http://schemas.openxmlformats.org/officeDocument/2006/relationships/hyperlink" Target="https://resources.carsongroup.com/hubfs/WMC-Source/2022/08-01-2022_Bloomberg_Shock%20July%20Stock%20Rally%20Was%20a%20Monster%20the%20Fed%20May%20Regret%20Seeing_7.pdf" TargetMode="External"/><Relationship Id="rId4" Type="http://schemas.openxmlformats.org/officeDocument/2006/relationships/settings" Target="settings.xml"/><Relationship Id="rId9" Type="http://schemas.openxmlformats.org/officeDocument/2006/relationships/hyperlink" Target="https://www.bea.gov/sites/default/files/2022-07/gdp2q22_adv.pdf" TargetMode="External"/><Relationship Id="rId14" Type="http://schemas.openxmlformats.org/officeDocument/2006/relationships/hyperlink" Target="https://www.barrons.com/articles/q2-gdp-report-numbers-recession-51658959193?mod=hp_columnists" TargetMode="External"/><Relationship Id="rId22" Type="http://schemas.openxmlformats.org/officeDocument/2006/relationships/hyperlink" Target="https://www.bloomberg.com/news/articles/2022-07-28/us-futures-jump-on-earnings-cooling-fed-hike-bets-markets-wra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dcterms:created xsi:type="dcterms:W3CDTF">2022-08-01T15:55:00Z</dcterms:created>
  <dcterms:modified xsi:type="dcterms:W3CDTF">2022-08-01T15:55:00Z</dcterms:modified>
</cp:coreProperties>
</file>