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324E49" w:rsidRPr="00324E49" w14:paraId="7971A2F0" w14:textId="77777777" w:rsidTr="00324E49">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324E49" w:rsidRPr="00324E49" w14:paraId="7BB3112A"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324E49" w:rsidRPr="00324E49" w14:paraId="343F005E" w14:textId="77777777">
                    <w:trPr>
                      <w:tblCellSpacing w:w="0" w:type="dxa"/>
                    </w:trPr>
                    <w:tc>
                      <w:tcPr>
                        <w:tcW w:w="5970" w:type="dxa"/>
                        <w:hideMark/>
                      </w:tcPr>
                      <w:p w14:paraId="1B4D3CFC" w14:textId="77777777" w:rsidR="00324E49" w:rsidRPr="00324E49" w:rsidRDefault="00324E49" w:rsidP="00324E49">
                        <w:pPr>
                          <w:spacing w:after="0" w:line="300" w:lineRule="atLeast"/>
                          <w:rPr>
                            <w:rFonts w:ascii="Arial" w:eastAsia="Times New Roman" w:hAnsi="Arial" w:cs="Arial"/>
                            <w:color w:val="999999"/>
                            <w:sz w:val="21"/>
                            <w:szCs w:val="21"/>
                          </w:rPr>
                        </w:pPr>
                        <w:r w:rsidRPr="00324E49">
                          <w:rPr>
                            <w:rFonts w:ascii="Arial" w:eastAsia="Times New Roman" w:hAnsi="Arial" w:cs="Arial"/>
                            <w:color w:val="999999"/>
                            <w:sz w:val="21"/>
                            <w:szCs w:val="21"/>
                          </w:rPr>
                          <w:t>MAY 2020</w:t>
                        </w:r>
                      </w:p>
                    </w:tc>
                    <w:tc>
                      <w:tcPr>
                        <w:tcW w:w="2895" w:type="dxa"/>
                        <w:hideMark/>
                      </w:tcPr>
                      <w:p w14:paraId="7D294B69" w14:textId="6825210E" w:rsidR="00324E49" w:rsidRPr="00324E49" w:rsidRDefault="00324E49" w:rsidP="00324E49">
                        <w:pPr>
                          <w:spacing w:after="0" w:line="0" w:lineRule="auto"/>
                          <w:rPr>
                            <w:rFonts w:ascii="Times New Roman" w:eastAsia="Times New Roman" w:hAnsi="Times New Roman" w:cs="Times New Roman"/>
                            <w:sz w:val="24"/>
                            <w:szCs w:val="24"/>
                          </w:rPr>
                        </w:pPr>
                        <w:hyperlink r:id="rId4" w:tgtFrame="_blank" w:history="1">
                          <w:r w:rsidRPr="00324E4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F4E8482" wp14:editId="39540A8A">
                                <wp:simplePos x="0" y="0"/>
                                <wp:positionH relativeFrom="column">
                                  <wp:align>right</wp:align>
                                </wp:positionH>
                                <wp:positionV relativeFrom="line">
                                  <wp:posOffset>0</wp:posOffset>
                                </wp:positionV>
                                <wp:extent cx="1476375" cy="962025"/>
                                <wp:effectExtent l="0" t="0" r="9525" b="9525"/>
                                <wp:wrapSquare wrapText="bothSides"/>
                                <wp:docPr id="9" name="Pictur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6FFDEE7C" w14:textId="77777777" w:rsidR="00324E49" w:rsidRPr="00324E49" w:rsidRDefault="00324E49" w:rsidP="00324E49">
                  <w:pPr>
                    <w:spacing w:after="0" w:line="240" w:lineRule="auto"/>
                    <w:rPr>
                      <w:rFonts w:ascii="Times New Roman" w:eastAsia="Times New Roman" w:hAnsi="Times New Roman" w:cs="Times New Roman"/>
                      <w:sz w:val="24"/>
                      <w:szCs w:val="24"/>
                    </w:rPr>
                  </w:pPr>
                </w:p>
              </w:tc>
            </w:tr>
            <w:tr w:rsidR="00324E49" w:rsidRPr="00324E49" w14:paraId="0A41DBB5"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324E49" w:rsidRPr="00324E49" w14:paraId="2487CAE2" w14:textId="77777777">
                    <w:trPr>
                      <w:tblCellSpacing w:w="0" w:type="dxa"/>
                    </w:trPr>
                    <w:tc>
                      <w:tcPr>
                        <w:tcW w:w="120" w:type="dxa"/>
                        <w:shd w:val="clear" w:color="auto" w:fill="FFFFFF"/>
                        <w:vAlign w:val="center"/>
                        <w:hideMark/>
                      </w:tcPr>
                      <w:p w14:paraId="1FA67DDB" w14:textId="70B486BF" w:rsidR="00324E49" w:rsidRPr="00324E49" w:rsidRDefault="00324E49" w:rsidP="00324E49">
                        <w:pPr>
                          <w:spacing w:after="0" w:line="24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023E773A" wp14:editId="03ABCBC2">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324E49" w:rsidRPr="00324E49" w14:paraId="4852E785" w14:textId="77777777">
                          <w:trPr>
                            <w:tblCellSpacing w:w="0" w:type="dxa"/>
                          </w:trPr>
                          <w:tc>
                            <w:tcPr>
                              <w:tcW w:w="0" w:type="auto"/>
                              <w:tcMar>
                                <w:top w:w="60" w:type="dxa"/>
                                <w:left w:w="225" w:type="dxa"/>
                                <w:bottom w:w="0" w:type="dxa"/>
                                <w:right w:w="210" w:type="dxa"/>
                              </w:tcMar>
                              <w:vAlign w:val="center"/>
                              <w:hideMark/>
                            </w:tcPr>
                            <w:p w14:paraId="51370F4D" w14:textId="77777777" w:rsidR="00324E49" w:rsidRPr="00324E49" w:rsidRDefault="00324E49" w:rsidP="00324E49">
                              <w:pPr>
                                <w:spacing w:after="0" w:line="360" w:lineRule="atLeast"/>
                                <w:rPr>
                                  <w:rFonts w:ascii="Georgia" w:eastAsia="Times New Roman" w:hAnsi="Georgia" w:cs="Times New Roman"/>
                                  <w:color w:val="999999"/>
                                  <w:sz w:val="30"/>
                                  <w:szCs w:val="30"/>
                                </w:rPr>
                              </w:pPr>
                              <w:r w:rsidRPr="00324E49">
                                <w:rPr>
                                  <w:rFonts w:ascii="Georgia" w:eastAsia="Times New Roman" w:hAnsi="Georgia" w:cs="Times New Roman"/>
                                  <w:color w:val="999999"/>
                                  <w:sz w:val="30"/>
                                  <w:szCs w:val="30"/>
                                </w:rPr>
                                <w:t>Commentary</w:t>
                              </w:r>
                            </w:p>
                          </w:tc>
                        </w:tr>
                      </w:tbl>
                      <w:p w14:paraId="2F88BE65" w14:textId="77777777" w:rsidR="00324E49" w:rsidRPr="00324E49" w:rsidRDefault="00324E49" w:rsidP="00324E49">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2BFD03CE" w14:textId="5FE3B6A9" w:rsidR="00324E49" w:rsidRPr="00324E49" w:rsidRDefault="00324E49" w:rsidP="00324E49">
                        <w:pPr>
                          <w:spacing w:after="0" w:line="24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31709342" wp14:editId="44D95020">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7EF9CD" w14:textId="77777777" w:rsidR="00324E49" w:rsidRPr="00324E49" w:rsidRDefault="00324E49" w:rsidP="00324E49">
                  <w:pPr>
                    <w:spacing w:after="0" w:line="240" w:lineRule="auto"/>
                    <w:rPr>
                      <w:rFonts w:ascii="Times New Roman" w:eastAsia="Times New Roman" w:hAnsi="Times New Roman" w:cs="Times New Roman"/>
                      <w:sz w:val="24"/>
                      <w:szCs w:val="24"/>
                    </w:rPr>
                  </w:pPr>
                </w:p>
              </w:tc>
            </w:tr>
            <w:tr w:rsidR="00324E49" w:rsidRPr="00324E49" w14:paraId="73AD9E51" w14:textId="77777777">
              <w:trPr>
                <w:tblCellSpacing w:w="0" w:type="dxa"/>
                <w:jc w:val="center"/>
              </w:trPr>
              <w:tc>
                <w:tcPr>
                  <w:tcW w:w="0" w:type="auto"/>
                  <w:vAlign w:val="center"/>
                  <w:hideMark/>
                </w:tcPr>
                <w:p w14:paraId="1B966501" w14:textId="798811D6" w:rsidR="00324E49" w:rsidRPr="00324E49" w:rsidRDefault="00324E49" w:rsidP="00324E49">
                  <w:pPr>
                    <w:spacing w:after="0" w:line="24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46CE24BE" wp14:editId="3002E140">
                        <wp:simplePos x="0" y="0"/>
                        <wp:positionH relativeFrom="column">
                          <wp:align>left</wp:align>
                        </wp:positionH>
                        <wp:positionV relativeFrom="line">
                          <wp:posOffset>0</wp:posOffset>
                        </wp:positionV>
                        <wp:extent cx="5715000" cy="11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4E49" w:rsidRPr="00324E49" w14:paraId="1289AC3F" w14:textId="77777777">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324E49" w:rsidRPr="00324E49" w14:paraId="75A1E96E" w14:textId="77777777">
                    <w:trPr>
                      <w:tblCellSpacing w:w="0" w:type="dxa"/>
                    </w:trPr>
                    <w:tc>
                      <w:tcPr>
                        <w:tcW w:w="0" w:type="auto"/>
                        <w:tcMar>
                          <w:top w:w="0" w:type="dxa"/>
                          <w:left w:w="0" w:type="dxa"/>
                          <w:bottom w:w="855" w:type="dxa"/>
                          <w:right w:w="0" w:type="dxa"/>
                        </w:tcMar>
                        <w:vAlign w:val="center"/>
                        <w:hideMark/>
                      </w:tcPr>
                      <w:p w14:paraId="669F8A27"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May 26, 2020</w:t>
                        </w:r>
                      </w:p>
                      <w:p w14:paraId="1183D668"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b/>
                            <w:bCs/>
                            <w:sz w:val="24"/>
                            <w:szCs w:val="24"/>
                          </w:rPr>
                          <w:t>The Markets</w:t>
                        </w:r>
                      </w:p>
                      <w:p w14:paraId="09C51E43"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It was a good week for stock markets in the United States, but there was trouble in Asia.</w:t>
                        </w:r>
                      </w:p>
                      <w:p w14:paraId="6A26B8F1"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U.S. stock markets rallied last week. The Dow Jones Industrial Average, Standard &amp; Poor’s 500 Index, and Nasdaq Composite all gained more than 3 percent, reported Ben Levisohn of </w:t>
                        </w:r>
                        <w:r w:rsidRPr="00324E49">
                          <w:rPr>
                            <w:rFonts w:ascii="Times New Roman" w:eastAsia="Times New Roman" w:hAnsi="Times New Roman" w:cs="Times New Roman"/>
                            <w:i/>
                            <w:iCs/>
                            <w:sz w:val="24"/>
                            <w:szCs w:val="24"/>
                          </w:rPr>
                          <w:t>Barron’s</w:t>
                        </w:r>
                        <w:r w:rsidRPr="00324E49">
                          <w:rPr>
                            <w:rFonts w:ascii="Times New Roman" w:eastAsia="Times New Roman" w:hAnsi="Times New Roman" w:cs="Times New Roman"/>
                            <w:sz w:val="24"/>
                            <w:szCs w:val="24"/>
                          </w:rPr>
                          <w:t>.</w:t>
                        </w:r>
                      </w:p>
                      <w:p w14:paraId="6A91F620"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Investors had plenty of fuel for optimism early in the week. On Sunday, Federal Reserve Chair Jerome Powell struck a positive tone during his </w:t>
                        </w:r>
                        <w:r w:rsidRPr="00324E49">
                          <w:rPr>
                            <w:rFonts w:ascii="Times New Roman" w:eastAsia="Times New Roman" w:hAnsi="Times New Roman" w:cs="Times New Roman"/>
                            <w:i/>
                            <w:iCs/>
                            <w:sz w:val="24"/>
                            <w:szCs w:val="24"/>
                          </w:rPr>
                          <w:t>60 Minutes</w:t>
                        </w:r>
                        <w:r w:rsidRPr="00324E49">
                          <w:rPr>
                            <w:rFonts w:ascii="Times New Roman" w:eastAsia="Times New Roman" w:hAnsi="Times New Roman" w:cs="Times New Roman"/>
                            <w:sz w:val="24"/>
                            <w:szCs w:val="24"/>
                          </w:rPr>
                          <w:t> interview stating, “The big thing we have to avoid…is a second wave of the virus. But if we do, then the economy can continue to recover. We'll see GDP move back up after the very low numbers of this quarter. We'll see unemployment come down. But I think though it'll be a while before we really feel well recovered.”</w:t>
                        </w:r>
                      </w:p>
                      <w:p w14:paraId="7C9C1E23"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 xml:space="preserve">On Monday, there was news early testing of a potential vaccine had delivered promising results, and the vaccine company’s stock shot higher. The report was tarnished when top executives sold shares the next day, and a respected medical website indicated the published results meant little, reported John </w:t>
                        </w:r>
                        <w:proofErr w:type="spellStart"/>
                        <w:r w:rsidRPr="00324E49">
                          <w:rPr>
                            <w:rFonts w:ascii="Times New Roman" w:eastAsia="Times New Roman" w:hAnsi="Times New Roman" w:cs="Times New Roman"/>
                            <w:sz w:val="24"/>
                            <w:szCs w:val="24"/>
                          </w:rPr>
                          <w:t>Authers</w:t>
                        </w:r>
                        <w:proofErr w:type="spellEnd"/>
                        <w:r w:rsidRPr="00324E49">
                          <w:rPr>
                            <w:rFonts w:ascii="Times New Roman" w:eastAsia="Times New Roman" w:hAnsi="Times New Roman" w:cs="Times New Roman"/>
                            <w:sz w:val="24"/>
                            <w:szCs w:val="24"/>
                          </w:rPr>
                          <w:t xml:space="preserve"> in </w:t>
                        </w:r>
                        <w:r w:rsidRPr="00324E49">
                          <w:rPr>
                            <w:rFonts w:ascii="Times New Roman" w:eastAsia="Times New Roman" w:hAnsi="Times New Roman" w:cs="Times New Roman"/>
                            <w:i/>
                            <w:iCs/>
                            <w:sz w:val="24"/>
                            <w:szCs w:val="24"/>
                          </w:rPr>
                          <w:t>Bloomberg Opinion</w:t>
                        </w:r>
                        <w:r w:rsidRPr="00324E49">
                          <w:rPr>
                            <w:rFonts w:ascii="Times New Roman" w:eastAsia="Times New Roman" w:hAnsi="Times New Roman" w:cs="Times New Roman"/>
                            <w:sz w:val="24"/>
                            <w:szCs w:val="24"/>
                          </w:rPr>
                          <w:t>.</w:t>
                        </w:r>
                      </w:p>
                      <w:p w14:paraId="0C3D0FDE"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Positive momentum slowed later in the week when China indicated it will impose national security laws on Hong Kong. Reshma Kapadia of </w:t>
                        </w:r>
                        <w:r w:rsidRPr="00324E49">
                          <w:rPr>
                            <w:rFonts w:ascii="Times New Roman" w:eastAsia="Times New Roman" w:hAnsi="Times New Roman" w:cs="Times New Roman"/>
                            <w:i/>
                            <w:iCs/>
                            <w:sz w:val="24"/>
                            <w:szCs w:val="24"/>
                          </w:rPr>
                          <w:t>Barron’s</w:t>
                        </w:r>
                        <w:r w:rsidRPr="00324E49">
                          <w:rPr>
                            <w:rFonts w:ascii="Times New Roman" w:eastAsia="Times New Roman" w:hAnsi="Times New Roman" w:cs="Times New Roman"/>
                            <w:sz w:val="24"/>
                            <w:szCs w:val="24"/>
                          </w:rPr>
                          <w:t> reported, “While the risks have ratcheted higher, it isn’t clear yet whether the new security laws will destroy Hong Kong’s ability to act as a financial center. What that could mean for investors will probably play out over the next couple of months.”</w:t>
                        </w:r>
                      </w:p>
                      <w:p w14:paraId="1D966189"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lastRenderedPageBreak/>
                          <w:t>Hong Kong’s Hang Seng index closed down 5.6 percent, reported </w:t>
                        </w:r>
                        <w:r w:rsidRPr="00324E49">
                          <w:rPr>
                            <w:rFonts w:ascii="Times New Roman" w:eastAsia="Times New Roman" w:hAnsi="Times New Roman" w:cs="Times New Roman"/>
                            <w:i/>
                            <w:iCs/>
                            <w:sz w:val="24"/>
                            <w:szCs w:val="24"/>
                          </w:rPr>
                          <w:t>Financial Times (FT)</w:t>
                        </w:r>
                        <w:r w:rsidRPr="00324E49">
                          <w:rPr>
                            <w:rFonts w:ascii="Times New Roman" w:eastAsia="Times New Roman" w:hAnsi="Times New Roman" w:cs="Times New Roman"/>
                            <w:sz w:val="24"/>
                            <w:szCs w:val="24"/>
                          </w:rPr>
                          <w:t>. That was the index’s worst one-day performance in almost five years.</w:t>
                        </w:r>
                      </w:p>
                      <w:p w14:paraId="2D288CDA"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China’s leadership also declined to set a gross domestic product (GDP) target for the first time ever. GDP is the value of all goods and services produced in a nation. The decision led to a decline in mainland China’s CSI 300 index of Shanghai and Shenzhen-listed stocks, reported </w:t>
                        </w:r>
                        <w:r w:rsidRPr="00324E49">
                          <w:rPr>
                            <w:rFonts w:ascii="Times New Roman" w:eastAsia="Times New Roman" w:hAnsi="Times New Roman" w:cs="Times New Roman"/>
                            <w:i/>
                            <w:iCs/>
                            <w:sz w:val="24"/>
                            <w:szCs w:val="24"/>
                          </w:rPr>
                          <w:t>FT</w:t>
                        </w:r>
                        <w:r w:rsidRPr="00324E49">
                          <w:rPr>
                            <w:rFonts w:ascii="Times New Roman" w:eastAsia="Times New Roman" w:hAnsi="Times New Roman" w:cs="Times New Roman"/>
                            <w:sz w:val="24"/>
                            <w:szCs w:val="24"/>
                          </w:rPr>
                          <w:t>.</w:t>
                        </w:r>
                      </w:p>
                      <w:p w14:paraId="07B056FF" w14:textId="04665559"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noProof/>
                            <w:sz w:val="24"/>
                            <w:szCs w:val="24"/>
                          </w:rPr>
                          <w:drawing>
                            <wp:inline distT="0" distB="0" distL="0" distR="0" wp14:anchorId="7D0DF3C1" wp14:editId="7441339F">
                              <wp:extent cx="5943600" cy="1614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14805"/>
                                      </a:xfrm>
                                      <a:prstGeom prst="rect">
                                        <a:avLst/>
                                      </a:prstGeom>
                                      <a:noFill/>
                                      <a:ln>
                                        <a:noFill/>
                                      </a:ln>
                                    </pic:spPr>
                                  </pic:pic>
                                </a:graphicData>
                              </a:graphic>
                            </wp:inline>
                          </w:drawing>
                        </w:r>
                        <w:r w:rsidRPr="00324E49">
                          <w:rPr>
                            <w:rFonts w:ascii="Times New Roman" w:eastAsia="Times New Roman" w:hAnsi="Times New Roman" w:cs="Times New Roman"/>
                            <w:sz w:val="24"/>
                            <w:szCs w:val="24"/>
                          </w:rPr>
                          <w:t> </w:t>
                        </w:r>
                      </w:p>
                      <w:p w14:paraId="13063946"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b/>
                            <w:bCs/>
                            <w:sz w:val="24"/>
                            <w:szCs w:val="24"/>
                          </w:rPr>
                          <w:t>HOW IMPORTANT ARE SMALL BUSINESSES?</w:t>
                        </w:r>
                        <w:r w:rsidRPr="00324E49">
                          <w:rPr>
                            <w:rFonts w:ascii="Times New Roman" w:eastAsia="Times New Roman" w:hAnsi="Times New Roman" w:cs="Times New Roman"/>
                            <w:sz w:val="24"/>
                            <w:szCs w:val="24"/>
                          </w:rPr>
                          <w:t> In April, the </w:t>
                        </w:r>
                        <w:r w:rsidRPr="00324E49">
                          <w:rPr>
                            <w:rFonts w:ascii="Times New Roman" w:eastAsia="Times New Roman" w:hAnsi="Times New Roman" w:cs="Times New Roman"/>
                            <w:i/>
                            <w:iCs/>
                            <w:sz w:val="24"/>
                            <w:szCs w:val="24"/>
                          </w:rPr>
                          <w:t>Federal Reserve Bank of New York (FRBNY)</w:t>
                        </w:r>
                        <w:r w:rsidRPr="00324E49">
                          <w:rPr>
                            <w:rFonts w:ascii="Times New Roman" w:eastAsia="Times New Roman" w:hAnsi="Times New Roman" w:cs="Times New Roman"/>
                            <w:sz w:val="24"/>
                            <w:szCs w:val="24"/>
                          </w:rPr>
                          <w:t> surveyed U.S. small businesses. It reported, late in 2019, before the coronavirus crisis, 35 percent were healthy, 35 percent were stable, 23 percent were at risk, and 6 percent were in distress.</w:t>
                        </w:r>
                      </w:p>
                      <w:p w14:paraId="70CFF497"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 xml:space="preserve">Having a preponderance of healthy and stable small companies is a positive economic sign because, as Lisa </w:t>
                        </w:r>
                        <w:proofErr w:type="spellStart"/>
                        <w:r w:rsidRPr="00324E49">
                          <w:rPr>
                            <w:rFonts w:ascii="Times New Roman" w:eastAsia="Times New Roman" w:hAnsi="Times New Roman" w:cs="Times New Roman"/>
                            <w:sz w:val="24"/>
                            <w:szCs w:val="24"/>
                          </w:rPr>
                          <w:t>Beilfuss</w:t>
                        </w:r>
                        <w:proofErr w:type="spellEnd"/>
                        <w:r w:rsidRPr="00324E49">
                          <w:rPr>
                            <w:rFonts w:ascii="Times New Roman" w:eastAsia="Times New Roman" w:hAnsi="Times New Roman" w:cs="Times New Roman"/>
                            <w:sz w:val="24"/>
                            <w:szCs w:val="24"/>
                          </w:rPr>
                          <w:t xml:space="preserve"> of </w:t>
                        </w:r>
                        <w:r w:rsidRPr="00324E49">
                          <w:rPr>
                            <w:rFonts w:ascii="Times New Roman" w:eastAsia="Times New Roman" w:hAnsi="Times New Roman" w:cs="Times New Roman"/>
                            <w:i/>
                            <w:iCs/>
                            <w:sz w:val="24"/>
                            <w:szCs w:val="24"/>
                          </w:rPr>
                          <w:t>Barron’s</w:t>
                        </w:r>
                        <w:r w:rsidRPr="00324E49">
                          <w:rPr>
                            <w:rFonts w:ascii="Times New Roman" w:eastAsia="Times New Roman" w:hAnsi="Times New Roman" w:cs="Times New Roman"/>
                            <w:sz w:val="24"/>
                            <w:szCs w:val="24"/>
                          </w:rPr>
                          <w:t> explained, small companies:</w:t>
                        </w:r>
                      </w:p>
                      <w:p w14:paraId="74E72D9A" w14:textId="77777777" w:rsidR="00324E49" w:rsidRPr="00324E49" w:rsidRDefault="00324E49" w:rsidP="00324E49">
                        <w:pPr>
                          <w:spacing w:before="100" w:beforeAutospacing="1" w:after="100" w:afterAutospacing="1" w:line="240" w:lineRule="auto"/>
                          <w:ind w:left="600"/>
                          <w:rPr>
                            <w:rFonts w:ascii="Times New Roman" w:eastAsia="Times New Roman" w:hAnsi="Times New Roman" w:cs="Times New Roman"/>
                            <w:sz w:val="24"/>
                            <w:szCs w:val="24"/>
                          </w:rPr>
                        </w:pPr>
                        <w:r w:rsidRPr="00324E49">
                          <w:rPr>
                            <w:rFonts w:ascii="Times New Roman" w:eastAsia="Times New Roman" w:hAnsi="Times New Roman" w:cs="Times New Roman"/>
                            <w:b/>
                            <w:bCs/>
                            <w:sz w:val="24"/>
                            <w:szCs w:val="24"/>
                          </w:rPr>
                          <w:t>•</w:t>
                        </w:r>
                        <w:r w:rsidRPr="00324E49">
                          <w:rPr>
                            <w:rFonts w:ascii="Times New Roman" w:eastAsia="Times New Roman" w:hAnsi="Times New Roman" w:cs="Times New Roman"/>
                            <w:sz w:val="24"/>
                            <w:szCs w:val="24"/>
                          </w:rPr>
                          <w:t> Employ about 50 percent of American workers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b/>
                            <w:bCs/>
                            <w:sz w:val="24"/>
                            <w:szCs w:val="24"/>
                          </w:rPr>
                          <w:t>•</w:t>
                        </w:r>
                        <w:r w:rsidRPr="00324E49">
                          <w:rPr>
                            <w:rFonts w:ascii="Times New Roman" w:eastAsia="Times New Roman" w:hAnsi="Times New Roman" w:cs="Times New Roman"/>
                            <w:sz w:val="24"/>
                            <w:szCs w:val="24"/>
                          </w:rPr>
                          <w:t> Produce about 50 percent of U.S. GDP</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b/>
                            <w:bCs/>
                            <w:sz w:val="24"/>
                            <w:szCs w:val="24"/>
                          </w:rPr>
                          <w:t>•</w:t>
                        </w:r>
                        <w:r w:rsidRPr="00324E49">
                          <w:rPr>
                            <w:rFonts w:ascii="Times New Roman" w:eastAsia="Times New Roman" w:hAnsi="Times New Roman" w:cs="Times New Roman"/>
                            <w:sz w:val="24"/>
                            <w:szCs w:val="24"/>
                          </w:rPr>
                          <w:t> Generate 40 percent of total business revenue</w:t>
                        </w:r>
                      </w:p>
                      <w:p w14:paraId="63CD6AC0"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Simply put, small businesses are an essential part of the American economy.</w:t>
                        </w:r>
                      </w:p>
                      <w:p w14:paraId="5A8520B0"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The </w:t>
                        </w:r>
                        <w:r w:rsidRPr="00324E49">
                          <w:rPr>
                            <w:rFonts w:ascii="Times New Roman" w:eastAsia="Times New Roman" w:hAnsi="Times New Roman" w:cs="Times New Roman"/>
                            <w:i/>
                            <w:iCs/>
                            <w:sz w:val="24"/>
                            <w:szCs w:val="24"/>
                          </w:rPr>
                          <w:t>FRBNY</w:t>
                        </w:r>
                        <w:r w:rsidRPr="00324E49">
                          <w:rPr>
                            <w:rFonts w:ascii="Times New Roman" w:eastAsia="Times New Roman" w:hAnsi="Times New Roman" w:cs="Times New Roman"/>
                            <w:sz w:val="24"/>
                            <w:szCs w:val="24"/>
                          </w:rPr>
                          <w:t> survey also noted few small businesses had deep cash reserves. In fact, it estimated just one in five healthy small companies could survive a two-month revenue loss. In such circumstances, “A majority of small businesses would be likely to reduce their workforce and operations, or delay payments. Many firms would rely on personal funds or debt to bridge the gap.”</w:t>
                        </w:r>
                      </w:p>
                      <w:p w14:paraId="4043F114"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lastRenderedPageBreak/>
                          <w:t>As you might imagine (and may have experienced), the coronavirus crisis has exacted a heavy toll on small businesses. Forty-three percent were temporarily closed by April 2020, according to a survey conducted by the </w:t>
                        </w:r>
                        <w:r w:rsidRPr="00324E49">
                          <w:rPr>
                            <w:rFonts w:ascii="Times New Roman" w:eastAsia="Times New Roman" w:hAnsi="Times New Roman" w:cs="Times New Roman"/>
                            <w:i/>
                            <w:iCs/>
                            <w:sz w:val="24"/>
                            <w:szCs w:val="24"/>
                          </w:rPr>
                          <w:t>National Bureau of Economic Research (NBER)</w:t>
                        </w:r>
                        <w:r w:rsidRPr="00324E49">
                          <w:rPr>
                            <w:rFonts w:ascii="Times New Roman" w:eastAsia="Times New Roman" w:hAnsi="Times New Roman" w:cs="Times New Roman"/>
                            <w:sz w:val="24"/>
                            <w:szCs w:val="24"/>
                          </w:rPr>
                          <w:t>. Others had modified operations to meet social distancing and other COVID-19 safety guidelines.</w:t>
                        </w:r>
                      </w:p>
                      <w:p w14:paraId="098470C0"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In an effort to help small businesses, Congress, the President, and the Small Business Administration have passed fiscal stimulus measures. The Federal Reserve is providing monetary stimulus. Despite these efforts, the future of small companies remains uncertain.</w:t>
                        </w:r>
                      </w:p>
                      <w:p w14:paraId="38E6191E"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Byrne Hobart of </w:t>
                        </w:r>
                        <w:r w:rsidRPr="00324E49">
                          <w:rPr>
                            <w:rFonts w:ascii="Times New Roman" w:eastAsia="Times New Roman" w:hAnsi="Times New Roman" w:cs="Times New Roman"/>
                            <w:i/>
                            <w:iCs/>
                            <w:sz w:val="24"/>
                            <w:szCs w:val="24"/>
                          </w:rPr>
                          <w:t>The Diff</w:t>
                        </w:r>
                        <w:r w:rsidRPr="00324E49">
                          <w:rPr>
                            <w:rFonts w:ascii="Times New Roman" w:eastAsia="Times New Roman" w:hAnsi="Times New Roman" w:cs="Times New Roman"/>
                            <w:sz w:val="24"/>
                            <w:szCs w:val="24"/>
                          </w:rPr>
                          <w:t>, a newsletter that tracks inflection points in finance and technology, believes diverse outcomes are possible:</w:t>
                        </w:r>
                      </w:p>
                      <w:p w14:paraId="6E5E638B" w14:textId="77777777" w:rsidR="00324E49" w:rsidRPr="00324E49" w:rsidRDefault="00324E49" w:rsidP="00324E49">
                        <w:pPr>
                          <w:spacing w:before="100" w:beforeAutospacing="1" w:after="100" w:afterAutospacing="1" w:line="240" w:lineRule="auto"/>
                          <w:ind w:left="600"/>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“The pessimistic one is front-end corporatization: small businesses just evaporate, their real estate is taken over by big companies, and (some of) their employees find new jobs at these companies…Here’s the good one. Those same local businesses are running down their cash reserves, but lenders are banging down the door with a crazy offer: borrow enough to meet payroll now, pay nothing – until business starts coming back…[Lenders get] more involved in the borrower’s business – get them good bookkeeping software and a modern point-of-sale system. Band together a bunch of borrowers and start negotiating with suppliers and landlords. In short, use software economics to give small businesses the same economies of scale that large ones already benefit from.”</w:t>
                        </w:r>
                      </w:p>
                      <w:p w14:paraId="361DCEEC"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It’s possible we could see both situations occur.</w:t>
                        </w:r>
                      </w:p>
                      <w:p w14:paraId="3097FE4A"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b/>
                            <w:bCs/>
                            <w:sz w:val="24"/>
                            <w:szCs w:val="24"/>
                          </w:rPr>
                          <w:t>Weekly Focus – Think About It</w:t>
                        </w:r>
                      </w:p>
                      <w:p w14:paraId="52032C75"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rPr>
                          <w:t xml:space="preserve">“Now the commencement speakers will typically also wish you good luck and extend good wishes to you. I will not do that, and I’ll tell you why. From time to time in the years to come, I hope you will be treated unfairly, so that you will come to know the value of justice…I wish you bad luck, again, from time to time so that you will be conscious of the role of chance in life and understand that your success is not completely deserved and that the failure of others is not completely deserved either…Whether I wish these things or not, they’re going to happen. And whether you benefit from them or not will depend upon your ability to see the message in your </w:t>
                        </w:r>
                        <w:r w:rsidRPr="00324E49">
                          <w:rPr>
                            <w:rFonts w:ascii="Times New Roman" w:eastAsia="Times New Roman" w:hAnsi="Times New Roman" w:cs="Times New Roman"/>
                            <w:sz w:val="24"/>
                            <w:szCs w:val="24"/>
                          </w:rPr>
                          <w:lastRenderedPageBreak/>
                          <w:t>misfortunes.”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i/>
                            <w:iCs/>
                            <w:sz w:val="24"/>
                            <w:szCs w:val="24"/>
                          </w:rPr>
                          <w:t>--John Roberts, U.S. Supreme Court Chief Justice</w:t>
                        </w:r>
                      </w:p>
                      <w:p w14:paraId="5ECD5A98"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This newsletter was prepared by Carson Coaching. Carson Coaching is not affiliated with the named firm.</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 NASDAQ Composite is an unmanaged index of securities traded on the NASDAQ system.</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xml:space="preserve">* The foregoing information has been obtained from sources considered to be reliable, but we do not guarantee it is accurate or </w:t>
                        </w:r>
                        <w:r w:rsidRPr="00324E49">
                          <w:rPr>
                            <w:rFonts w:ascii="Times New Roman" w:eastAsia="Times New Roman" w:hAnsi="Times New Roman" w:cs="Times New Roman"/>
                            <w:sz w:val="24"/>
                            <w:szCs w:val="24"/>
                            <w:vertAlign w:val="subscript"/>
                          </w:rPr>
                          <w:lastRenderedPageBreak/>
                          <w:t>complete.</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Asset allocation does not ensure a profit or protect against a loss.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 Consult your financial professional before making any investment decision.</w:t>
                        </w:r>
                      </w:p>
                      <w:p w14:paraId="07196E1C" w14:textId="77777777" w:rsidR="00324E49" w:rsidRPr="00324E49" w:rsidRDefault="00324E49" w:rsidP="00324E49">
                        <w:pPr>
                          <w:spacing w:before="100" w:beforeAutospacing="1" w:after="100" w:afterAutospacing="1" w:line="240" w:lineRule="auto"/>
                          <w:rPr>
                            <w:rFonts w:ascii="Times New Roman" w:eastAsia="Times New Roman" w:hAnsi="Times New Roman" w:cs="Times New Roman"/>
                            <w:sz w:val="24"/>
                            <w:szCs w:val="24"/>
                          </w:rPr>
                        </w:pPr>
                        <w:r w:rsidRPr="00324E49">
                          <w:rPr>
                            <w:rFonts w:ascii="Times New Roman" w:eastAsia="Times New Roman" w:hAnsi="Times New Roman" w:cs="Times New Roman"/>
                            <w:sz w:val="24"/>
                            <w:szCs w:val="24"/>
                            <w:vertAlign w:val="subscript"/>
                          </w:rPr>
                          <w:t>Sources: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https://www.barrons.com/articles/the-stock-market-just-had-a-great-week-why-its-time-to-worry-51590190696?refsec=the-trader (or go to https://peakcontent.s3-us-west-2.amazonaws.com/+Peak+Commentary/05-26-20_Barrons-The_Stock_Market_Just_had_a_Great_Week-Why_Its_Time_to_Worry-Footnote_1.pdf)</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https://www.cbsnews.com/news/full-transcript-fed-chair-jerome-powell-60-minutes-interview-economic-recovery-from-coronavirus-pandemic/</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https://www.bloomberg.com/opinion/articles/2020-05-20/moderna-vaccine-fiasco-shows-power-of-stock-market-narratives</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https://www.barrons.com/articles/chinas-hard-line-on-hong-kong-what-it-means-for-u-s-investors-51590166402 (or go to https://peakcontent.s3-us-west-2.amazonaws.com/+Peak+Commentary/05-26-20_Barrons-Chinas_Hard_Line_on_Hong_Kong_Could_Mean_Big_Changes_for_Investors-Footnote_4.pdf)</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https://www.ft.com/content/39a589dc-0af8-4ee7-ad92-b19df91cb06b (or go to https://peakcontent.s3-us-west-2.amazonaws.com/+Peak+Commentary/05-26-20_FinancialTimes-Stocks_Stumble_as_Investors_Contend_with_Tension_Over_Hong_Kong-Footnote_5.pdf)</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https://www.fedsmallbusiness.org/medialibrary/FedSmallBusiness/files/2020/covid-brief</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https://www.barrons.com/articles/americas-small-businesses-are-sputtering-why-that-matters-for-the-economy-51590141602?mod=hp_HERO (or go to https://peakcontent.s3-us-west-2.amazonaws.com/+Peak+Commentary/05-26-20_Barrons-Small_Businesses_are_the_Key_to_Reviving_the_Economy-They_Face_an_Existential_Threat-Footnote_7.pdf)</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https://www.nber.org/papers/w26989.pdf (Abstract and page 4)</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https://www.cnbc.com/2020/04/13/coronavirus-update-here-is-everything-the-fed-has-done-to-save-the-economy.html</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https://diff.substack.com (or go to https://peakcontent.s3-us-west-2.amazonaws.com/+Peak+Commentary/05-26-20_TheDiff-V-Shaped_Recovery_for_Me_L-Shaped_for_Thee-The_Aftermath-Footnote_10.pdf)</w:t>
                        </w:r>
                        <w:r w:rsidRPr="00324E49">
                          <w:rPr>
                            <w:rFonts w:ascii="Times New Roman" w:eastAsia="Times New Roman" w:hAnsi="Times New Roman" w:cs="Times New Roman"/>
                            <w:sz w:val="24"/>
                            <w:szCs w:val="24"/>
                          </w:rPr>
                          <w:br/>
                        </w:r>
                        <w:r w:rsidRPr="00324E49">
                          <w:rPr>
                            <w:rFonts w:ascii="Times New Roman" w:eastAsia="Times New Roman" w:hAnsi="Times New Roman" w:cs="Times New Roman"/>
                            <w:sz w:val="24"/>
                            <w:szCs w:val="24"/>
                            <w:vertAlign w:val="subscript"/>
                          </w:rPr>
                          <w:t>https://time.com/4845150/chief-justice-john-roberts-commencement-speech-transcript/</w:t>
                        </w:r>
                      </w:p>
                    </w:tc>
                  </w:tr>
                </w:tbl>
                <w:p w14:paraId="5F85292E" w14:textId="77777777" w:rsidR="00324E49" w:rsidRPr="00324E49" w:rsidRDefault="00324E49" w:rsidP="00324E49">
                  <w:pPr>
                    <w:spacing w:after="0" w:line="240" w:lineRule="auto"/>
                    <w:rPr>
                      <w:rFonts w:ascii="Times New Roman" w:eastAsia="Times New Roman" w:hAnsi="Times New Roman" w:cs="Times New Roman"/>
                      <w:sz w:val="24"/>
                      <w:szCs w:val="24"/>
                    </w:rPr>
                  </w:pPr>
                </w:p>
              </w:tc>
            </w:tr>
            <w:tr w:rsidR="00324E49" w:rsidRPr="00324E49" w14:paraId="2D33A7A2" w14:textId="77777777">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324E49" w:rsidRPr="00324E49" w14:paraId="47528B62"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324E49" w:rsidRPr="00324E49" w14:paraId="40C00AE6" w14:textId="77777777">
                          <w:trPr>
                            <w:tblCellSpacing w:w="0" w:type="dxa"/>
                          </w:trPr>
                          <w:tc>
                            <w:tcPr>
                              <w:tcW w:w="0" w:type="auto"/>
                              <w:tcMar>
                                <w:top w:w="30" w:type="dxa"/>
                                <w:left w:w="0" w:type="dxa"/>
                                <w:bottom w:w="0" w:type="dxa"/>
                                <w:right w:w="0" w:type="dxa"/>
                              </w:tcMar>
                              <w:vAlign w:val="center"/>
                              <w:hideMark/>
                            </w:tcPr>
                            <w:p w14:paraId="46A19AE5" w14:textId="210E6B8B" w:rsidR="00324E49" w:rsidRPr="00324E49" w:rsidRDefault="00324E49" w:rsidP="00324E49">
                              <w:pPr>
                                <w:spacing w:after="0" w:line="24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6D646EBA" wp14:editId="26082209">
                                    <wp:simplePos x="0" y="0"/>
                                    <wp:positionH relativeFrom="column">
                                      <wp:align>left</wp:align>
                                    </wp:positionH>
                                    <wp:positionV relativeFrom="line">
                                      <wp:posOffset>0</wp:posOffset>
                                    </wp:positionV>
                                    <wp:extent cx="638175" cy="285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6EECE1" w14:textId="77777777" w:rsidR="00324E49" w:rsidRPr="00324E49" w:rsidRDefault="00324E49" w:rsidP="00324E49">
                        <w:pPr>
                          <w:spacing w:after="0" w:line="240" w:lineRule="auto"/>
                          <w:rPr>
                            <w:rFonts w:ascii="Times New Roman" w:eastAsia="Times New Roman" w:hAnsi="Times New Roman" w:cs="Times New Roman"/>
                            <w:sz w:val="24"/>
                            <w:szCs w:val="24"/>
                          </w:rPr>
                        </w:pPr>
                      </w:p>
                    </w:tc>
                    <w:tc>
                      <w:tcPr>
                        <w:tcW w:w="2850" w:type="dxa"/>
                        <w:vAlign w:val="center"/>
                        <w:hideMark/>
                      </w:tcPr>
                      <w:p w14:paraId="1482269E" w14:textId="77777777" w:rsidR="00324E49" w:rsidRPr="00324E49" w:rsidRDefault="00324E49" w:rsidP="00324E49">
                        <w:pPr>
                          <w:spacing w:after="0" w:line="255" w:lineRule="atLeast"/>
                          <w:rPr>
                            <w:rFonts w:ascii="Arial" w:eastAsia="Times New Roman" w:hAnsi="Arial" w:cs="Arial"/>
                            <w:color w:val="666666"/>
                            <w:sz w:val="21"/>
                            <w:szCs w:val="21"/>
                          </w:rPr>
                        </w:pPr>
                        <w:hyperlink r:id="rId11" w:tgtFrame="_blank" w:history="1">
                          <w:r w:rsidRPr="00324E49">
                            <w:rPr>
                              <w:rFonts w:ascii="Arial" w:eastAsia="Times New Roman" w:hAnsi="Arial" w:cs="Arial"/>
                              <w:color w:val="007292"/>
                              <w:sz w:val="21"/>
                              <w:szCs w:val="21"/>
                              <w:u w:val="single"/>
                            </w:rPr>
                            <w:t>Email Me About This Topic</w:t>
                          </w:r>
                        </w:hyperlink>
                        <w:r w:rsidRPr="00324E49">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60103BAF" w14:textId="77777777" w:rsidR="00324E49" w:rsidRPr="00324E49" w:rsidRDefault="00324E49" w:rsidP="00324E49">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324E49" w:rsidRPr="00324E49" w14:paraId="374D760E" w14:textId="77777777">
                          <w:trPr>
                            <w:tblCellSpacing w:w="0" w:type="dxa"/>
                          </w:trPr>
                          <w:tc>
                            <w:tcPr>
                              <w:tcW w:w="0" w:type="auto"/>
                              <w:tcMar>
                                <w:top w:w="30" w:type="dxa"/>
                                <w:left w:w="0" w:type="dxa"/>
                                <w:bottom w:w="0" w:type="dxa"/>
                                <w:right w:w="0" w:type="dxa"/>
                              </w:tcMar>
                              <w:vAlign w:val="center"/>
                              <w:hideMark/>
                            </w:tcPr>
                            <w:p w14:paraId="69CEA2EE" w14:textId="55467541" w:rsidR="00324E49" w:rsidRPr="00324E49" w:rsidRDefault="00324E49" w:rsidP="00324E49">
                              <w:pPr>
                                <w:spacing w:after="0" w:line="24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40F8D061" wp14:editId="21264C36">
                                    <wp:simplePos x="0" y="0"/>
                                    <wp:positionH relativeFrom="column">
                                      <wp:align>left</wp:align>
                                    </wp:positionH>
                                    <wp:positionV relativeFrom="line">
                                      <wp:posOffset>0</wp:posOffset>
                                    </wp:positionV>
                                    <wp:extent cx="5048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B6B8A6" w14:textId="77777777" w:rsidR="00324E49" w:rsidRPr="00324E49" w:rsidRDefault="00324E49" w:rsidP="00324E49">
                        <w:pPr>
                          <w:spacing w:after="0" w:line="240" w:lineRule="auto"/>
                          <w:rPr>
                            <w:rFonts w:ascii="Times New Roman" w:eastAsia="Times New Roman" w:hAnsi="Times New Roman" w:cs="Times New Roman"/>
                            <w:sz w:val="24"/>
                            <w:szCs w:val="24"/>
                          </w:rPr>
                        </w:pPr>
                      </w:p>
                    </w:tc>
                    <w:tc>
                      <w:tcPr>
                        <w:tcW w:w="2670" w:type="dxa"/>
                        <w:vAlign w:val="center"/>
                        <w:hideMark/>
                      </w:tcPr>
                      <w:p w14:paraId="49D68FAC" w14:textId="77777777" w:rsidR="00324E49" w:rsidRPr="00324E49" w:rsidRDefault="00324E49" w:rsidP="00324E49">
                        <w:pPr>
                          <w:spacing w:after="0" w:line="255" w:lineRule="atLeast"/>
                          <w:rPr>
                            <w:rFonts w:ascii="Arial" w:eastAsia="Times New Roman" w:hAnsi="Arial" w:cs="Arial"/>
                            <w:color w:val="666666"/>
                            <w:sz w:val="21"/>
                            <w:szCs w:val="21"/>
                          </w:rPr>
                        </w:pPr>
                        <w:hyperlink r:id="rId13" w:tgtFrame="_blank" w:history="1">
                          <w:r w:rsidRPr="00324E49">
                            <w:rPr>
                              <w:rFonts w:ascii="Arial" w:eastAsia="Times New Roman" w:hAnsi="Arial" w:cs="Arial"/>
                              <w:color w:val="007292"/>
                              <w:sz w:val="21"/>
                              <w:szCs w:val="21"/>
                              <w:u w:val="single"/>
                            </w:rPr>
                            <w:t>Schedule an Appointment</w:t>
                          </w:r>
                        </w:hyperlink>
                        <w:r w:rsidRPr="00324E49">
                          <w:rPr>
                            <w:rFonts w:ascii="Arial" w:eastAsia="Times New Roman" w:hAnsi="Arial" w:cs="Arial"/>
                            <w:color w:val="666666"/>
                            <w:sz w:val="21"/>
                            <w:szCs w:val="21"/>
                          </w:rPr>
                          <w:br/>
                          <w:t>Let's get together and work on your life and financial plans.</w:t>
                        </w:r>
                      </w:p>
                    </w:tc>
                  </w:tr>
                </w:tbl>
                <w:p w14:paraId="44B9F688" w14:textId="77777777" w:rsidR="00324E49" w:rsidRPr="00324E49" w:rsidRDefault="00324E49" w:rsidP="00324E49">
                  <w:pPr>
                    <w:spacing w:after="0" w:line="240" w:lineRule="auto"/>
                    <w:rPr>
                      <w:rFonts w:ascii="Times New Roman" w:eastAsia="Times New Roman" w:hAnsi="Times New Roman" w:cs="Times New Roman"/>
                      <w:sz w:val="24"/>
                      <w:szCs w:val="24"/>
                    </w:rPr>
                  </w:pPr>
                </w:p>
              </w:tc>
            </w:tr>
            <w:tr w:rsidR="00324E49" w:rsidRPr="00324E49" w14:paraId="314BCD59" w14:textId="77777777">
              <w:trPr>
                <w:tblCellSpacing w:w="0" w:type="dxa"/>
                <w:jc w:val="center"/>
              </w:trPr>
              <w:tc>
                <w:tcPr>
                  <w:tcW w:w="0" w:type="auto"/>
                  <w:tcMar>
                    <w:top w:w="0" w:type="dxa"/>
                    <w:left w:w="0" w:type="dxa"/>
                    <w:bottom w:w="450" w:type="dxa"/>
                    <w:right w:w="0" w:type="dxa"/>
                  </w:tcMar>
                  <w:vAlign w:val="center"/>
                  <w:hideMark/>
                </w:tcPr>
                <w:p w14:paraId="31B2BEBB" w14:textId="74812341" w:rsidR="00324E49" w:rsidRPr="00324E49" w:rsidRDefault="00324E49" w:rsidP="00324E49">
                  <w:pPr>
                    <w:spacing w:after="0" w:line="24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245EE7FD" wp14:editId="2B2639B8">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4E49" w:rsidRPr="00324E49" w14:paraId="06A6F3AD"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324E49" w:rsidRPr="00324E49" w14:paraId="6FCC82F1" w14:textId="77777777">
                    <w:trPr>
                      <w:tblCellSpacing w:w="0" w:type="dxa"/>
                    </w:trPr>
                    <w:tc>
                      <w:tcPr>
                        <w:tcW w:w="2430" w:type="dxa"/>
                        <w:hideMark/>
                      </w:tcPr>
                      <w:p w14:paraId="441198C3" w14:textId="6FD7F5B0" w:rsidR="00324E49" w:rsidRPr="00324E49" w:rsidRDefault="00324E49" w:rsidP="00324E49">
                        <w:pPr>
                          <w:spacing w:after="0" w:line="0" w:lineRule="auto"/>
                          <w:rPr>
                            <w:rFonts w:ascii="Times New Roman" w:eastAsia="Times New Roman" w:hAnsi="Times New Roman" w:cs="Times New Roman"/>
                            <w:sz w:val="20"/>
                            <w:szCs w:val="20"/>
                          </w:rPr>
                        </w:pPr>
                        <w:r w:rsidRPr="00324E49">
                          <w:rPr>
                            <w:rFonts w:ascii="Times New Roman" w:eastAsia="Times New Roman" w:hAnsi="Times New Roman" w:cs="Times New Roman"/>
                            <w:noProof/>
                            <w:sz w:val="20"/>
                            <w:szCs w:val="20"/>
                          </w:rPr>
                          <w:lastRenderedPageBreak/>
                          <w:drawing>
                            <wp:anchor distT="0" distB="0" distL="0" distR="0" simplePos="0" relativeHeight="251666432" behindDoc="0" locked="0" layoutInCell="1" allowOverlap="0" wp14:anchorId="67F6AB13" wp14:editId="77BEDAAC">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324E49" w:rsidRPr="00324E49" w14:paraId="0F2F465E" w14:textId="77777777">
                          <w:trPr>
                            <w:tblCellSpacing w:w="0" w:type="dxa"/>
                          </w:trPr>
                          <w:tc>
                            <w:tcPr>
                              <w:tcW w:w="0" w:type="auto"/>
                              <w:tcMar>
                                <w:top w:w="0" w:type="dxa"/>
                                <w:left w:w="0" w:type="dxa"/>
                                <w:bottom w:w="150" w:type="dxa"/>
                                <w:right w:w="0" w:type="dxa"/>
                              </w:tcMar>
                              <w:vAlign w:val="center"/>
                              <w:hideMark/>
                            </w:tcPr>
                            <w:p w14:paraId="721E4AFA" w14:textId="77777777" w:rsidR="00324E49" w:rsidRPr="00324E49" w:rsidRDefault="00324E49" w:rsidP="00324E49">
                              <w:pPr>
                                <w:spacing w:after="0" w:line="195" w:lineRule="atLeast"/>
                                <w:rPr>
                                  <w:rFonts w:ascii="Arial" w:eastAsia="Times New Roman" w:hAnsi="Arial" w:cs="Arial"/>
                                  <w:color w:val="777777"/>
                                  <w:sz w:val="17"/>
                                  <w:szCs w:val="17"/>
                                </w:rPr>
                              </w:pPr>
                              <w:r w:rsidRPr="00324E49">
                                <w:rPr>
                                  <w:rFonts w:ascii="Arial" w:eastAsia="Times New Roman" w:hAnsi="Arial" w:cs="Arial"/>
                                  <w:color w:val="777777"/>
                                  <w:sz w:val="17"/>
                                  <w:szCs w:val="17"/>
                                </w:rPr>
                                <w:t>Midwest Money Management Inc.</w:t>
                              </w:r>
                              <w:r w:rsidRPr="00324E49">
                                <w:rPr>
                                  <w:rFonts w:ascii="Arial" w:eastAsia="Times New Roman" w:hAnsi="Arial" w:cs="Arial"/>
                                  <w:color w:val="777777"/>
                                  <w:sz w:val="17"/>
                                  <w:szCs w:val="17"/>
                                </w:rPr>
                                <w:br/>
                                <w:t>17316 Kenyon Ave</w:t>
                              </w:r>
                              <w:r w:rsidRPr="00324E49">
                                <w:rPr>
                                  <w:rFonts w:ascii="Arial" w:eastAsia="Times New Roman" w:hAnsi="Arial" w:cs="Arial"/>
                                  <w:color w:val="777777"/>
                                  <w:sz w:val="17"/>
                                  <w:szCs w:val="17"/>
                                </w:rPr>
                                <w:br/>
                                <w:t>Suite 104</w:t>
                              </w:r>
                              <w:r w:rsidRPr="00324E49">
                                <w:rPr>
                                  <w:rFonts w:ascii="Arial" w:eastAsia="Times New Roman" w:hAnsi="Arial" w:cs="Arial"/>
                                  <w:color w:val="777777"/>
                                  <w:sz w:val="17"/>
                                  <w:szCs w:val="17"/>
                                </w:rPr>
                                <w:br/>
                                <w:t>Lakeville, MN</w:t>
                              </w:r>
                              <w:r w:rsidRPr="00324E49">
                                <w:rPr>
                                  <w:rFonts w:ascii="Arial" w:eastAsia="Times New Roman" w:hAnsi="Arial" w:cs="Arial"/>
                                  <w:color w:val="777777"/>
                                  <w:sz w:val="17"/>
                                  <w:szCs w:val="17"/>
                                </w:rPr>
                                <w:br/>
                                <w:t>55044</w:t>
                              </w:r>
                              <w:r w:rsidRPr="00324E49">
                                <w:rPr>
                                  <w:rFonts w:ascii="Arial" w:eastAsia="Times New Roman" w:hAnsi="Arial" w:cs="Arial"/>
                                  <w:color w:val="777777"/>
                                  <w:sz w:val="17"/>
                                  <w:szCs w:val="17"/>
                                </w:rPr>
                                <w:br/>
                              </w:r>
                              <w:r w:rsidRPr="00324E49">
                                <w:rPr>
                                  <w:rFonts w:ascii="Arial" w:eastAsia="Times New Roman" w:hAnsi="Arial" w:cs="Arial"/>
                                  <w:color w:val="777777"/>
                                  <w:sz w:val="17"/>
                                  <w:szCs w:val="17"/>
                                </w:rPr>
                                <w:br/>
                              </w:r>
                              <w:hyperlink r:id="rId16" w:tgtFrame="_blank" w:history="1">
                                <w:r w:rsidRPr="00324E49">
                                  <w:rPr>
                                    <w:rFonts w:ascii="Arial" w:eastAsia="Times New Roman" w:hAnsi="Arial" w:cs="Arial"/>
                                    <w:color w:val="777777"/>
                                    <w:sz w:val="17"/>
                                    <w:szCs w:val="17"/>
                                    <w:u w:val="single"/>
                                  </w:rPr>
                                  <w:t>http://www.MidwestMoneyManagement.com</w:t>
                                </w:r>
                              </w:hyperlink>
                            </w:p>
                          </w:tc>
                        </w:tr>
                        <w:tr w:rsidR="00324E49" w:rsidRPr="00324E49" w14:paraId="7DBDA18C" w14:textId="77777777">
                          <w:trPr>
                            <w:tblCellSpacing w:w="0" w:type="dxa"/>
                          </w:trPr>
                          <w:tc>
                            <w:tcPr>
                              <w:tcW w:w="0" w:type="auto"/>
                              <w:vAlign w:val="center"/>
                              <w:hideMark/>
                            </w:tcPr>
                            <w:p w14:paraId="23AB4D35" w14:textId="77777777" w:rsidR="00324E49" w:rsidRPr="00324E49" w:rsidRDefault="00324E49" w:rsidP="00324E49">
                              <w:pPr>
                                <w:spacing w:after="0" w:line="195" w:lineRule="atLeast"/>
                                <w:rPr>
                                  <w:rFonts w:ascii="Arial" w:eastAsia="Times New Roman" w:hAnsi="Arial" w:cs="Arial"/>
                                  <w:color w:val="777777"/>
                                  <w:sz w:val="17"/>
                                  <w:szCs w:val="17"/>
                                </w:rPr>
                              </w:pPr>
                              <w:hyperlink r:id="rId17" w:tgtFrame="_blank" w:history="1">
                                <w:r w:rsidRPr="00324E49">
                                  <w:rPr>
                                    <w:rFonts w:ascii="Arial" w:eastAsia="Times New Roman" w:hAnsi="Arial" w:cs="Arial"/>
                                    <w:color w:val="007292"/>
                                    <w:sz w:val="17"/>
                                    <w:szCs w:val="17"/>
                                    <w:u w:val="single"/>
                                  </w:rPr>
                                  <w:t>Unsubscribe</w:t>
                                </w:r>
                              </w:hyperlink>
                            </w:p>
                          </w:tc>
                        </w:tr>
                      </w:tbl>
                      <w:p w14:paraId="6EEB7A02" w14:textId="77777777" w:rsidR="00324E49" w:rsidRPr="00324E49" w:rsidRDefault="00324E49" w:rsidP="00324E49">
                        <w:pPr>
                          <w:spacing w:after="0" w:line="240" w:lineRule="auto"/>
                          <w:rPr>
                            <w:rFonts w:ascii="Times New Roman" w:eastAsia="Times New Roman" w:hAnsi="Times New Roman" w:cs="Times New Roman"/>
                            <w:sz w:val="24"/>
                            <w:szCs w:val="24"/>
                          </w:rPr>
                        </w:pPr>
                      </w:p>
                    </w:tc>
                    <w:tc>
                      <w:tcPr>
                        <w:tcW w:w="630" w:type="dxa"/>
                        <w:vAlign w:val="center"/>
                        <w:hideMark/>
                      </w:tcPr>
                      <w:p w14:paraId="5AB48C32" w14:textId="77777777" w:rsidR="00324E49" w:rsidRPr="00324E49" w:rsidRDefault="00324E49" w:rsidP="00324E49">
                        <w:pPr>
                          <w:spacing w:after="0" w:line="240" w:lineRule="auto"/>
                          <w:rPr>
                            <w:rFonts w:ascii="Times New Roman" w:eastAsia="Times New Roman" w:hAnsi="Times New Roman" w:cs="Times New Roman"/>
                            <w:sz w:val="20"/>
                            <w:szCs w:val="20"/>
                          </w:rPr>
                        </w:pPr>
                      </w:p>
                    </w:tc>
                    <w:tc>
                      <w:tcPr>
                        <w:tcW w:w="4245" w:type="dxa"/>
                        <w:hideMark/>
                      </w:tcPr>
                      <w:p w14:paraId="5B73428A" w14:textId="77777777" w:rsidR="00324E49" w:rsidRPr="00324E49" w:rsidRDefault="00324E49" w:rsidP="00324E49">
                        <w:pPr>
                          <w:spacing w:after="0" w:line="195" w:lineRule="atLeast"/>
                          <w:rPr>
                            <w:rFonts w:ascii="Arial" w:eastAsia="Times New Roman" w:hAnsi="Arial" w:cs="Arial"/>
                            <w:color w:val="777777"/>
                            <w:sz w:val="17"/>
                            <w:szCs w:val="17"/>
                          </w:rPr>
                        </w:pPr>
                        <w:r w:rsidRPr="00324E49">
                          <w:rPr>
                            <w:rFonts w:ascii="Arial" w:eastAsia="Times New Roman" w:hAnsi="Arial" w:cs="Arial"/>
                            <w:color w:val="777777"/>
                            <w:sz w:val="17"/>
                            <w:szCs w:val="17"/>
                          </w:rPr>
                          <w:t>Securities offered through Parkland Securities, LLC., Member FINRA and </w:t>
                        </w:r>
                        <w:proofErr w:type="spellStart"/>
                        <w:r w:rsidRPr="00324E49">
                          <w:rPr>
                            <w:rFonts w:ascii="Arial" w:eastAsia="Times New Roman" w:hAnsi="Arial" w:cs="Arial"/>
                            <w:color w:val="777777"/>
                            <w:sz w:val="17"/>
                            <w:szCs w:val="17"/>
                          </w:rPr>
                          <w:t>SIPC.Fee</w:t>
                        </w:r>
                        <w:proofErr w:type="spellEnd"/>
                        <w:r w:rsidRPr="00324E49">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324E49">
                          <w:rPr>
                            <w:rFonts w:ascii="Arial" w:eastAsia="Times New Roman" w:hAnsi="Arial" w:cs="Arial"/>
                            <w:color w:val="777777"/>
                            <w:sz w:val="17"/>
                            <w:szCs w:val="17"/>
                          </w:rPr>
                          <w:t>advisor.Midwest</w:t>
                        </w:r>
                        <w:proofErr w:type="spellEnd"/>
                        <w:proofErr w:type="gramEnd"/>
                        <w:r w:rsidRPr="00324E49">
                          <w:rPr>
                            <w:rFonts w:ascii="Arial" w:eastAsia="Times New Roman" w:hAnsi="Arial" w:cs="Arial"/>
                            <w:color w:val="777777"/>
                            <w:sz w:val="17"/>
                            <w:szCs w:val="17"/>
                          </w:rPr>
                          <w:t xml:space="preserve"> Money Management Inc. is independent of Parkland Securities, LLC and SPC.</w:t>
                        </w:r>
                      </w:p>
                    </w:tc>
                  </w:tr>
                  <w:tr w:rsidR="00324E49" w:rsidRPr="00324E49" w14:paraId="08B5CF09" w14:textId="77777777">
                    <w:trPr>
                      <w:tblCellSpacing w:w="0" w:type="dxa"/>
                    </w:trPr>
                    <w:tc>
                      <w:tcPr>
                        <w:tcW w:w="0" w:type="auto"/>
                        <w:gridSpan w:val="4"/>
                        <w:vAlign w:val="center"/>
                        <w:hideMark/>
                      </w:tcPr>
                      <w:p w14:paraId="13C85D73" w14:textId="77777777" w:rsidR="00324E49" w:rsidRPr="00324E49" w:rsidRDefault="00324E49" w:rsidP="00324E49">
                        <w:pPr>
                          <w:spacing w:after="0" w:line="195" w:lineRule="atLeast"/>
                          <w:jc w:val="right"/>
                          <w:rPr>
                            <w:rFonts w:ascii="Arial" w:eastAsia="Times New Roman" w:hAnsi="Arial" w:cs="Arial"/>
                            <w:color w:val="777777"/>
                            <w:sz w:val="17"/>
                            <w:szCs w:val="17"/>
                          </w:rPr>
                        </w:pPr>
                        <w:r w:rsidRPr="00324E49">
                          <w:rPr>
                            <w:rFonts w:ascii="Arial" w:eastAsia="Times New Roman" w:hAnsi="Arial" w:cs="Arial"/>
                            <w:color w:val="777777"/>
                            <w:sz w:val="17"/>
                            <w:szCs w:val="17"/>
                          </w:rPr>
                          <w:t>5/26/2020</w:t>
                        </w:r>
                      </w:p>
                    </w:tc>
                  </w:tr>
                </w:tbl>
                <w:p w14:paraId="41D43FF8" w14:textId="77777777" w:rsidR="00324E49" w:rsidRPr="00324E49" w:rsidRDefault="00324E49" w:rsidP="00324E49">
                  <w:pPr>
                    <w:spacing w:after="0" w:line="240" w:lineRule="auto"/>
                    <w:rPr>
                      <w:rFonts w:ascii="Times New Roman" w:eastAsia="Times New Roman" w:hAnsi="Times New Roman" w:cs="Times New Roman"/>
                      <w:sz w:val="24"/>
                      <w:szCs w:val="24"/>
                    </w:rPr>
                  </w:pPr>
                </w:p>
              </w:tc>
            </w:tr>
          </w:tbl>
          <w:p w14:paraId="4DDEDA83" w14:textId="77777777" w:rsidR="00324E49" w:rsidRPr="00324E49" w:rsidRDefault="00324E49" w:rsidP="00324E49">
            <w:pPr>
              <w:spacing w:after="0" w:line="240" w:lineRule="auto"/>
              <w:rPr>
                <w:rFonts w:ascii="Segoe UI" w:eastAsia="Times New Roman" w:hAnsi="Segoe UI" w:cs="Segoe UI"/>
                <w:color w:val="212121"/>
                <w:sz w:val="23"/>
                <w:szCs w:val="23"/>
              </w:rPr>
            </w:pPr>
          </w:p>
        </w:tc>
      </w:tr>
    </w:tbl>
    <w:p w14:paraId="08E70B8D" w14:textId="77777777" w:rsidR="00324E49" w:rsidRDefault="00324E49"/>
    <w:sectPr w:rsidR="0032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49"/>
    <w:rsid w:val="0032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5C41"/>
  <w15:chartTrackingRefBased/>
  <w15:docId w15:val="{9B81DEAA-2A99-4C6E-9F1A-876B1EE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E49"/>
    <w:rPr>
      <w:color w:val="0000FF"/>
      <w:u w:val="single"/>
    </w:rPr>
  </w:style>
  <w:style w:type="paragraph" w:styleId="NormalWeb">
    <w:name w:val="Normal (Web)"/>
    <w:basedOn w:val="Normal"/>
    <w:uiPriority w:val="99"/>
    <w:semiHidden/>
    <w:unhideWhenUsed/>
    <w:rsid w:val="00324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E49"/>
    <w:rPr>
      <w:b/>
      <w:bCs/>
    </w:rPr>
  </w:style>
  <w:style w:type="character" w:styleId="Emphasis">
    <w:name w:val="Emphasis"/>
    <w:basedOn w:val="DefaultParagraphFont"/>
    <w:uiPriority w:val="20"/>
    <w:qFormat/>
    <w:rsid w:val="00324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NkMlqxDAMhp9mfHPwFi8HH2ZoB3po30G25cQwTkLiEubt69JSCjoJffqX5B3LERTJZT_aB1T01wSVRKgblGl5S15wy5UQpHjBBGOj0NwwxezAB8XE3b1YZx2_yduruChWSzrxaHVd8FlhgQkrLm2IayWz11EEhjkGaxnLPKMI2iQVso02Smn-ZN_xODr6ljpbcsHdm2i0Q7TUCJcpAucUXB6pBY1WGZOdRvLwc2vbRV4v4t7nPM8h1-nEcJSGx7eJvoUxZs65pSBCpAq5oGFUQJUBrkeALGXsZ3FdGsRGtn2ddqi9CDmS3UNvZ4a9fS5TT_so09zCA442LNjIL_PPNiadk2NIpRKSovuxLWhmaLoq01IbsvV_zy7AeW_4C-H9fW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kcFuwyAMhp-muRFhIAEOObTaKvWwvYMhJkEqpApUUd9-TJOmHSf5Ysu_P_v3PFkePKouxL3UT0w0nWdMncf0wLjk2zwJMKCE6OIkuOB8ECNorrjpoVdcXO2bscbCRV7exUnxFOeDSk1bplfCjAslyrX3W-rWyYXgIUiFgOSMoOAcSuTER0swOPOL_aBSmvQ2N20MkfZJe92ayDAtbGCEAAxtGJjBkYzSOtiRuvu01vo4yfNJXFscx9GHtBzkSqxUvpdoVRx8AADDUDjPFIFgblDIlEYYB8QgpW9tz1yervg9OmoZzWOYLScmlZCM7A9esMBJNzUf5ai7x74tO6bmmRy6fcJm5Ip7fealGXOPy1rdHUvtM9XOb7mir38u_B-izXs1AEB7xhebqomH" TargetMode="External"/><Relationship Id="rId2" Type="http://schemas.openxmlformats.org/officeDocument/2006/relationships/settings" Target="settings.xml"/><Relationship Id="rId16" Type="http://schemas.openxmlformats.org/officeDocument/2006/relationships/hyperlink" Target="http://email.midwestmoneymanagement.com/c/eJxVkMtqwzAQRb8m2tmMZFmPhRYJaSAL9x8m1sgWRLKxVUz-viqB0sJs773njHcWwoiShbjt5RMTubPHxEZMK8Yp370T3HApBItOgADoheIaJJiWtxLEzV6NNZZfusuHOElI0R-0l7RkeiXMOFGiXNpxSWx2XBL3DwSUPWjDgyYS3EulQrDAQf7ODrTvNXr3NRtDpM3pUStLZBotbGgIOW_Qhr4xqMhIrYNVxJ5uLmU9deeTuNU7jqMd3jzDD8_wn2fdlmnDVBW7nm0Oq_eMW_nKU_V4xmkujyfupc1U2LjkgmP5A0ReBW-Bmk6KriH7BhJNANKPXoLqlGZr7XvVAc7r774Boa1y_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NkMlqxDAMhp9mfHPwFi8HH2ZoB3po30G25cQwTkLiEubt69JSCjoJffqX5B3LERTJZT_aB1T01wSVRKgblGl5S15wy5UQpHjBBGOj0NwwxezAB8XE3b1YZx2_yduruChWSzrxaHVd8FlhgQkrLm2IayWz11EEhjkGaxnLPKMI2iQVso02Smn-ZN_xODr6ljpbcsHdm2i0Q7TUCJcpAucUXB6pBY1WGZOdRvLwc2vbRV4v4t7nPM8h1-nEcJSGx7eJvoUxZs65pSBCpAq5oGFUQJUBrkeALGXsZ3FdGsRGtn2ddqi9CDmS3UNvZ4a9fS5TT_so09zCA442LNjIL_PPNiadk2NIpRKSovuxLWhmaLoq01IbsvV_zy7AeW_4C-H9fWg"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NkM1qxDAMhJ9mfXOw5f9DDru0C3to30Gx5SSwTkLiEvbt61IoBZ2ERt_MpD6IHFGzPO9H_cRC_TVhYRHLhvO4PFIP0ksNwOYeBAhhwEontPCd7LSAe3jzwQd5U7d3uGhR5nTSUcu60KvggiMVWmoX18KmXhowGUNyBpMkSKgg58F5Zb3Jwos_7AcdR5M-UtPOeaa9d9HZQOS5g5A5oZQcQzbcoyWvncvBEnv2U63bRV0vcG9znmeXy3jScMyVjh8TbYsmZiml5whD5Jok8MFo5NqhtAYxKxXbGdv2ddyxtAaUYXuPrZYJ9_q1jC3mcx6nOjzxqN1ClcV1qRjrP7-UbE5BEFcaFKfw6xd4FuQaTlhlHdvav1cDSNmq_Qaexnnu" TargetMode="External"/><Relationship Id="rId9" Type="http://schemas.openxmlformats.org/officeDocument/2006/relationships/image" Target="media/image5.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2020-08-01T20:16:00Z</dcterms:created>
  <dcterms:modified xsi:type="dcterms:W3CDTF">2020-08-01T20:16:00Z</dcterms:modified>
</cp:coreProperties>
</file>