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4BB34" w14:textId="76C4C7C4" w:rsidR="00187F6D" w:rsidRDefault="006E2DB1">
      <w:r w:rsidRPr="006E2DB1">
        <w:rPr>
          <w:rFonts w:ascii="Arial" w:eastAsia="Arial" w:hAnsi="Arial" w:cs="Arial"/>
          <w:b/>
          <w:color w:val="63666A"/>
          <w:sz w:val="36"/>
          <w:szCs w:val="20"/>
        </w:rPr>
        <w:t>J.P. Morgan Global Multi-Asset Tactical Advisory Portfolios</w:t>
      </w:r>
      <w:r>
        <w:rPr>
          <w:rFonts w:ascii="Arial" w:eastAsia="Arial" w:hAnsi="Arial" w:cs="Arial"/>
          <w:b/>
          <w:noProof/>
          <w:color w:val="63666A"/>
          <w:sz w:val="40"/>
        </w:rPr>
        <w:drawing>
          <wp:inline distT="0" distB="0" distL="0" distR="0" wp14:anchorId="2A444419" wp14:editId="17F529EF">
            <wp:extent cx="7175500" cy="127000"/>
            <wp:effectExtent l="0" t="0" r="0" b="0"/>
            <wp:docPr id="1" name="Drawing 1" descr="line_seperator_header_image.png"/>
            <wp:cNvGraphicFramePr/>
            <a:graphic xmlns:a="http://schemas.openxmlformats.org/drawingml/2006/main">
              <a:graphicData uri="http://schemas.openxmlformats.org/drawingml/2006/picture">
                <pic:pic xmlns:pic="http://schemas.openxmlformats.org/drawingml/2006/picture">
                  <pic:nvPicPr>
                    <pic:cNvPr id="0" name="Picture 1" descr="line_seperator_header_image.png"/>
                    <pic:cNvPicPr>
                      <a:picLocks noChangeAspect="1"/>
                    </pic:cNvPicPr>
                  </pic:nvPicPr>
                  <pic:blipFill>
                    <a:blip r:embed="rId6"/>
                    <a:stretch>
                      <a:fillRect/>
                    </a:stretch>
                  </pic:blipFill>
                  <pic:spPr>
                    <a:xfrm>
                      <a:off x="0" y="0"/>
                      <a:ext cx="7175500" cy="127000"/>
                    </a:xfrm>
                    <a:prstGeom prst="rect">
                      <a:avLst/>
                    </a:prstGeom>
                  </pic:spPr>
                </pic:pic>
              </a:graphicData>
            </a:graphic>
          </wp:inline>
        </w:drawing>
      </w:r>
      <w:r>
        <w:rPr>
          <w:rFonts w:ascii="Arial" w:eastAsia="Arial" w:hAnsi="Arial" w:cs="Arial"/>
          <w:b/>
          <w:color w:val="63666A"/>
          <w:sz w:val="28"/>
        </w:rPr>
        <w:t>Trade Commentary | Pacific Financial</w:t>
      </w:r>
      <w:r>
        <w:rPr>
          <w:rFonts w:ascii="Arial" w:eastAsia="Arial" w:hAnsi="Arial" w:cs="Arial"/>
          <w:b/>
          <w:color w:val="63666A"/>
          <w:sz w:val="28"/>
        </w:rPr>
        <w:br/>
      </w:r>
      <w:r>
        <w:rPr>
          <w:rFonts w:ascii="Arial" w:eastAsia="Arial" w:hAnsi="Arial" w:cs="Arial"/>
          <w:b/>
          <w:color w:val="63666A"/>
          <w:sz w:val="20"/>
        </w:rPr>
        <w:t>May 13, 2022</w:t>
      </w:r>
    </w:p>
    <w:tbl>
      <w:tblPr>
        <w:tblW w:w="0" w:type="auto"/>
        <w:tblInd w:w="10" w:type="dxa"/>
        <w:tblBorders>
          <w:top w:val="single" w:sz="0" w:space="0" w:color="auto"/>
          <w:left w:val="single" w:sz="0" w:space="0" w:color="auto"/>
          <w:bottom w:val="single" w:sz="0" w:space="0" w:color="auto"/>
          <w:right w:val="single" w:sz="0" w:space="0" w:color="auto"/>
          <w:insideH w:val="nil"/>
          <w:insideV w:val="nil"/>
        </w:tblBorders>
        <w:tblCellMar>
          <w:left w:w="10" w:type="dxa"/>
          <w:right w:w="10" w:type="dxa"/>
        </w:tblCellMar>
        <w:tblLook w:val="04A0" w:firstRow="1" w:lastRow="0" w:firstColumn="1" w:lastColumn="0" w:noHBand="0" w:noVBand="1"/>
      </w:tblPr>
      <w:tblGrid>
        <w:gridCol w:w="8379"/>
        <w:gridCol w:w="675"/>
        <w:gridCol w:w="2044"/>
      </w:tblGrid>
      <w:tr w:rsidR="00187F6D" w14:paraId="1C7E7217" w14:textId="77777777">
        <w:tblPrEx>
          <w:tblCellMar>
            <w:top w:w="0" w:type="dxa"/>
            <w:bottom w:w="0" w:type="dxa"/>
          </w:tblCellMar>
        </w:tblPrEx>
        <w:trPr>
          <w:trHeight w:hRule="exact" w:val="300"/>
        </w:trPr>
        <w:tc>
          <w:tcPr>
            <w:tcW w:w="9800" w:type="dxa"/>
            <w:vMerge w:val="restart"/>
            <w:tcBorders>
              <w:top w:val="nil"/>
              <w:left w:val="nil"/>
              <w:bottom w:val="nil"/>
              <w:right w:val="nil"/>
            </w:tcBorders>
            <w:vAlign w:val="bottom"/>
          </w:tcPr>
          <w:p w14:paraId="71CE6EB6" w14:textId="77777777" w:rsidR="00187F6D" w:rsidRDefault="006E2DB1">
            <w:pPr>
              <w:spacing w:after="0"/>
              <w:textAlignment w:val="center"/>
            </w:pPr>
            <w:r>
              <w:rPr>
                <w:rFonts w:ascii="Arial" w:eastAsia="Arial" w:hAnsi="Arial" w:cs="Arial"/>
                <w:b/>
                <w:color w:val="63666A"/>
                <w:sz w:val="24"/>
              </w:rPr>
              <w:t>Allocation Shifts</w:t>
            </w:r>
          </w:p>
        </w:tc>
        <w:tc>
          <w:tcPr>
            <w:tcW w:w="250" w:type="dxa"/>
            <w:tcBorders>
              <w:top w:val="nil"/>
              <w:left w:val="nil"/>
              <w:bottom w:val="nil"/>
              <w:right w:val="nil"/>
            </w:tcBorders>
            <w:vAlign w:val="bottom"/>
          </w:tcPr>
          <w:p w14:paraId="177A3E7F" w14:textId="77777777" w:rsidR="00187F6D" w:rsidRDefault="006E2DB1">
            <w:pPr>
              <w:spacing w:after="0"/>
            </w:pPr>
            <w:r>
              <w:rPr>
                <w:rFonts w:ascii="Calibri" w:eastAsia="Calibri" w:hAnsi="Calibri" w:cs="Calibri"/>
                <w:b/>
              </w:rPr>
              <w:t>Legend</w:t>
            </w:r>
          </w:p>
        </w:tc>
        <w:tc>
          <w:tcPr>
            <w:tcW w:w="2250" w:type="dxa"/>
            <w:tcBorders>
              <w:top w:val="nil"/>
              <w:left w:val="nil"/>
              <w:bottom w:val="nil"/>
              <w:right w:val="nil"/>
            </w:tcBorders>
          </w:tcPr>
          <w:p w14:paraId="47BC43B6" w14:textId="77777777" w:rsidR="00187F6D" w:rsidRDefault="00187F6D"/>
        </w:tc>
      </w:tr>
      <w:tr w:rsidR="00187F6D" w14:paraId="67B950BB" w14:textId="77777777">
        <w:tblPrEx>
          <w:tblCellMar>
            <w:top w:w="0" w:type="dxa"/>
            <w:bottom w:w="0" w:type="dxa"/>
          </w:tblCellMar>
        </w:tblPrEx>
        <w:trPr>
          <w:trHeight w:hRule="exact" w:val="300"/>
        </w:trPr>
        <w:tc>
          <w:tcPr>
            <w:tcW w:w="0" w:type="auto"/>
            <w:vMerge/>
            <w:tcBorders>
              <w:top w:val="nil"/>
              <w:left w:val="nil"/>
              <w:bottom w:val="nil"/>
              <w:right w:val="nil"/>
            </w:tcBorders>
          </w:tcPr>
          <w:p w14:paraId="39EB8F15" w14:textId="77777777" w:rsidR="00187F6D" w:rsidRDefault="00187F6D"/>
        </w:tc>
        <w:tc>
          <w:tcPr>
            <w:tcW w:w="0" w:type="auto"/>
            <w:tcBorders>
              <w:top w:val="single" w:sz="0" w:space="0" w:color="auto"/>
              <w:left w:val="single" w:sz="0" w:space="0" w:color="auto"/>
              <w:bottom w:val="nil"/>
              <w:right w:val="nil"/>
            </w:tcBorders>
            <w:vAlign w:val="bottom"/>
          </w:tcPr>
          <w:p w14:paraId="1CDCF159" w14:textId="77777777" w:rsidR="00187F6D" w:rsidRDefault="006E2DB1">
            <w:pPr>
              <w:spacing w:after="0"/>
              <w:jc w:val="center"/>
            </w:pPr>
            <w:r>
              <w:rPr>
                <w:noProof/>
              </w:rPr>
              <w:drawing>
                <wp:inline distT="0" distB="0" distL="0" distR="0" wp14:anchorId="335667CD" wp14:editId="14D9033C">
                  <wp:extent cx="139700" cy="139700"/>
                  <wp:effectExtent l="0" t="0" r="0" b="0"/>
                  <wp:docPr id="2" name="Drawing 2" descr="upside4_image.png"/>
                  <wp:cNvGraphicFramePr/>
                  <a:graphic xmlns:a="http://schemas.openxmlformats.org/drawingml/2006/main">
                    <a:graphicData uri="http://schemas.openxmlformats.org/drawingml/2006/picture">
                      <pic:pic xmlns:pic="http://schemas.openxmlformats.org/drawingml/2006/picture">
                        <pic:nvPicPr>
                          <pic:cNvPr id="0" name="Picture 2" descr="upside4_image.png"/>
                          <pic:cNvPicPr>
                            <a:picLocks noChangeAspect="1"/>
                          </pic:cNvPicPr>
                        </pic:nvPicPr>
                        <pic:blipFill>
                          <a:blip r:embed="rId7"/>
                          <a:stretch>
                            <a:fillRect/>
                          </a:stretch>
                        </pic:blipFill>
                        <pic:spPr>
                          <a:xfrm>
                            <a:off x="0" y="0"/>
                            <a:ext cx="139700" cy="139700"/>
                          </a:xfrm>
                          <a:prstGeom prst="rect">
                            <a:avLst/>
                          </a:prstGeom>
                        </pic:spPr>
                      </pic:pic>
                    </a:graphicData>
                  </a:graphic>
                </wp:inline>
              </w:drawing>
            </w:r>
          </w:p>
        </w:tc>
        <w:tc>
          <w:tcPr>
            <w:tcW w:w="0" w:type="auto"/>
            <w:tcBorders>
              <w:top w:val="single" w:sz="0" w:space="0" w:color="auto"/>
              <w:left w:val="nil"/>
              <w:bottom w:val="nil"/>
              <w:right w:val="single" w:sz="0" w:space="0" w:color="auto"/>
            </w:tcBorders>
            <w:vAlign w:val="bottom"/>
          </w:tcPr>
          <w:p w14:paraId="63239934" w14:textId="77777777" w:rsidR="00187F6D" w:rsidRDefault="006E2DB1">
            <w:pPr>
              <w:spacing w:after="0"/>
            </w:pPr>
            <w:r>
              <w:rPr>
                <w:rFonts w:ascii="Arial" w:eastAsia="Arial" w:hAnsi="Arial" w:cs="Arial"/>
                <w:color w:val="63666A"/>
                <w:sz w:val="18"/>
              </w:rPr>
              <w:t>Post-trade-overweight</w:t>
            </w:r>
          </w:p>
        </w:tc>
      </w:tr>
      <w:tr w:rsidR="00187F6D" w14:paraId="6488F3B8" w14:textId="77777777">
        <w:tblPrEx>
          <w:tblCellMar>
            <w:top w:w="0" w:type="dxa"/>
            <w:bottom w:w="0" w:type="dxa"/>
          </w:tblCellMar>
        </w:tblPrEx>
        <w:trPr>
          <w:trHeight w:hRule="exact" w:val="300"/>
        </w:trPr>
        <w:tc>
          <w:tcPr>
            <w:tcW w:w="0" w:type="auto"/>
            <w:vMerge/>
            <w:tcBorders>
              <w:top w:val="nil"/>
              <w:left w:val="nil"/>
              <w:bottom w:val="nil"/>
              <w:right w:val="nil"/>
            </w:tcBorders>
          </w:tcPr>
          <w:p w14:paraId="4B5B04E7" w14:textId="77777777" w:rsidR="00187F6D" w:rsidRDefault="00187F6D"/>
        </w:tc>
        <w:tc>
          <w:tcPr>
            <w:tcW w:w="0" w:type="auto"/>
            <w:tcBorders>
              <w:top w:val="nil"/>
              <w:left w:val="single" w:sz="0" w:space="0" w:color="auto"/>
              <w:bottom w:val="single" w:sz="0" w:space="0" w:color="auto"/>
              <w:right w:val="nil"/>
            </w:tcBorders>
            <w:vAlign w:val="bottom"/>
          </w:tcPr>
          <w:p w14:paraId="7DD7EC21" w14:textId="77777777" w:rsidR="00187F6D" w:rsidRDefault="006E2DB1">
            <w:pPr>
              <w:spacing w:after="0"/>
              <w:jc w:val="center"/>
            </w:pPr>
            <w:r>
              <w:rPr>
                <w:noProof/>
              </w:rPr>
              <w:drawing>
                <wp:inline distT="0" distB="0" distL="0" distR="0" wp14:anchorId="645DCD84" wp14:editId="7DA22E0C">
                  <wp:extent cx="139700" cy="139700"/>
                  <wp:effectExtent l="0" t="0" r="0" b="0"/>
                  <wp:docPr id="3" name="Drawing 3" descr="downside4_image.png"/>
                  <wp:cNvGraphicFramePr/>
                  <a:graphic xmlns:a="http://schemas.openxmlformats.org/drawingml/2006/main">
                    <a:graphicData uri="http://schemas.openxmlformats.org/drawingml/2006/picture">
                      <pic:pic xmlns:pic="http://schemas.openxmlformats.org/drawingml/2006/picture">
                        <pic:nvPicPr>
                          <pic:cNvPr id="0" name="Picture 3" descr="downside4_image.png"/>
                          <pic:cNvPicPr>
                            <a:picLocks noChangeAspect="1"/>
                          </pic:cNvPicPr>
                        </pic:nvPicPr>
                        <pic:blipFill>
                          <a:blip r:embed="rId8"/>
                          <a:stretch>
                            <a:fillRect/>
                          </a:stretch>
                        </pic:blipFill>
                        <pic:spPr>
                          <a:xfrm>
                            <a:off x="0" y="0"/>
                            <a:ext cx="139700" cy="139700"/>
                          </a:xfrm>
                          <a:prstGeom prst="rect">
                            <a:avLst/>
                          </a:prstGeom>
                        </pic:spPr>
                      </pic:pic>
                    </a:graphicData>
                  </a:graphic>
                </wp:inline>
              </w:drawing>
            </w:r>
          </w:p>
        </w:tc>
        <w:tc>
          <w:tcPr>
            <w:tcW w:w="0" w:type="auto"/>
            <w:vAlign w:val="bottom"/>
          </w:tcPr>
          <w:p w14:paraId="5F8AA280" w14:textId="77777777" w:rsidR="00187F6D" w:rsidRDefault="006E2DB1">
            <w:pPr>
              <w:spacing w:after="0"/>
            </w:pPr>
            <w:r>
              <w:rPr>
                <w:rFonts w:ascii="Arial" w:eastAsia="Arial" w:hAnsi="Arial" w:cs="Arial"/>
                <w:color w:val="63666A"/>
                <w:sz w:val="18"/>
              </w:rPr>
              <w:t>Post-trade-underweight</w:t>
            </w:r>
          </w:p>
        </w:tc>
      </w:tr>
    </w:tbl>
    <w:p w14:paraId="74FAD745" w14:textId="77777777" w:rsidR="00187F6D" w:rsidRDefault="00187F6D"/>
    <w:tbl>
      <w:tblPr>
        <w:tblW w:w="0" w:type="auto"/>
        <w:tblInd w:w="10" w:type="dxa"/>
        <w:tblBorders>
          <w:top w:val="single" w:sz="0" w:space="0" w:color="auto"/>
          <w:left w:val="single" w:sz="0" w:space="0" w:color="auto"/>
          <w:bottom w:val="single" w:sz="0" w:space="0" w:color="auto"/>
          <w:right w:val="single" w:sz="0" w:space="0" w:color="auto"/>
          <w:insideH w:val="nil"/>
          <w:insideV w:val="nil"/>
        </w:tblBorders>
        <w:tblCellMar>
          <w:left w:w="10" w:type="dxa"/>
          <w:right w:w="10" w:type="dxa"/>
        </w:tblCellMar>
        <w:tblLook w:val="04A0" w:firstRow="1" w:lastRow="0" w:firstColumn="1" w:lastColumn="0" w:noHBand="0" w:noVBand="1"/>
      </w:tblPr>
      <w:tblGrid>
        <w:gridCol w:w="324"/>
        <w:gridCol w:w="2773"/>
        <w:gridCol w:w="1331"/>
        <w:gridCol w:w="1336"/>
        <w:gridCol w:w="1331"/>
        <w:gridCol w:w="1336"/>
        <w:gridCol w:w="1331"/>
        <w:gridCol w:w="1336"/>
      </w:tblGrid>
      <w:tr w:rsidR="006E2DB1" w14:paraId="747F6C03" w14:textId="77777777" w:rsidTr="006E2DB1">
        <w:tblPrEx>
          <w:tblCellMar>
            <w:top w:w="0" w:type="dxa"/>
            <w:bottom w:w="0" w:type="dxa"/>
          </w:tblCellMar>
        </w:tblPrEx>
        <w:trPr>
          <w:trHeight w:hRule="exact" w:val="250"/>
        </w:trPr>
        <w:tc>
          <w:tcPr>
            <w:tcW w:w="400" w:type="dxa"/>
            <w:tcBorders>
              <w:top w:val="nil"/>
              <w:left w:val="nil"/>
              <w:bottom w:val="nil"/>
              <w:right w:val="nil"/>
            </w:tcBorders>
            <w:shd w:val="clear" w:color="auto" w:fill="FFFFFF"/>
            <w:vAlign w:val="bottom"/>
          </w:tcPr>
          <w:p w14:paraId="562174D1" w14:textId="77777777" w:rsidR="00187F6D" w:rsidRDefault="00187F6D"/>
        </w:tc>
        <w:tc>
          <w:tcPr>
            <w:tcW w:w="4500" w:type="dxa"/>
            <w:tcBorders>
              <w:top w:val="nil"/>
              <w:left w:val="nil"/>
              <w:bottom w:val="nil"/>
              <w:right w:val="nil"/>
            </w:tcBorders>
            <w:shd w:val="clear" w:color="auto" w:fill="FFFFFF"/>
            <w:vAlign w:val="bottom"/>
          </w:tcPr>
          <w:p w14:paraId="5C8B4E6A" w14:textId="77777777" w:rsidR="00187F6D" w:rsidRDefault="00187F6D"/>
        </w:tc>
        <w:tc>
          <w:tcPr>
            <w:tcW w:w="2000" w:type="dxa"/>
            <w:gridSpan w:val="2"/>
            <w:tcBorders>
              <w:top w:val="nil"/>
              <w:left w:val="nil"/>
              <w:bottom w:val="nil"/>
              <w:right w:val="nil"/>
            </w:tcBorders>
            <w:shd w:val="clear" w:color="auto" w:fill="FFFFFF"/>
            <w:vAlign w:val="bottom"/>
          </w:tcPr>
          <w:p w14:paraId="674C2633" w14:textId="77777777" w:rsidR="00187F6D" w:rsidRDefault="006E2DB1">
            <w:pPr>
              <w:spacing w:before="12" w:after="12"/>
              <w:jc w:val="center"/>
              <w:textAlignment w:val="bottom"/>
            </w:pPr>
            <w:r>
              <w:rPr>
                <w:rFonts w:ascii="Arial" w:eastAsia="Arial" w:hAnsi="Arial" w:cs="Arial"/>
                <w:b/>
                <w:sz w:val="16"/>
              </w:rPr>
              <w:t>Aggressive Growth</w:t>
            </w:r>
          </w:p>
        </w:tc>
        <w:tc>
          <w:tcPr>
            <w:tcW w:w="2000" w:type="dxa"/>
            <w:gridSpan w:val="2"/>
            <w:tcBorders>
              <w:top w:val="nil"/>
              <w:left w:val="nil"/>
              <w:bottom w:val="nil"/>
              <w:right w:val="nil"/>
            </w:tcBorders>
            <w:shd w:val="clear" w:color="auto" w:fill="FFFFFF"/>
            <w:vAlign w:val="bottom"/>
          </w:tcPr>
          <w:p w14:paraId="2E6546C8" w14:textId="77777777" w:rsidR="00187F6D" w:rsidRDefault="006E2DB1">
            <w:pPr>
              <w:spacing w:before="12" w:after="12"/>
              <w:jc w:val="center"/>
              <w:textAlignment w:val="bottom"/>
            </w:pPr>
            <w:r>
              <w:rPr>
                <w:rFonts w:ascii="Arial" w:eastAsia="Arial" w:hAnsi="Arial" w:cs="Arial"/>
                <w:b/>
                <w:sz w:val="16"/>
              </w:rPr>
              <w:t>Moderate</w:t>
            </w:r>
          </w:p>
        </w:tc>
        <w:tc>
          <w:tcPr>
            <w:tcW w:w="2000" w:type="dxa"/>
            <w:gridSpan w:val="2"/>
            <w:tcBorders>
              <w:top w:val="nil"/>
              <w:left w:val="nil"/>
              <w:bottom w:val="nil"/>
              <w:right w:val="nil"/>
            </w:tcBorders>
            <w:shd w:val="clear" w:color="auto" w:fill="FFFFFF"/>
            <w:vAlign w:val="bottom"/>
          </w:tcPr>
          <w:p w14:paraId="3CF5C8E2" w14:textId="77777777" w:rsidR="00187F6D" w:rsidRDefault="006E2DB1">
            <w:pPr>
              <w:spacing w:before="12" w:after="12"/>
              <w:jc w:val="center"/>
              <w:textAlignment w:val="bottom"/>
            </w:pPr>
            <w:r>
              <w:rPr>
                <w:rFonts w:ascii="Arial" w:eastAsia="Arial" w:hAnsi="Arial" w:cs="Arial"/>
                <w:b/>
                <w:sz w:val="16"/>
              </w:rPr>
              <w:t>Conservative</w:t>
            </w:r>
          </w:p>
        </w:tc>
      </w:tr>
      <w:tr w:rsidR="00187F6D" w14:paraId="3F0CC4E7" w14:textId="77777777">
        <w:tblPrEx>
          <w:tblCellMar>
            <w:top w:w="0" w:type="dxa"/>
            <w:bottom w:w="0" w:type="dxa"/>
          </w:tblCellMar>
        </w:tblPrEx>
        <w:trPr>
          <w:trHeight w:hRule="exact" w:val="400"/>
        </w:trPr>
        <w:tc>
          <w:tcPr>
            <w:tcW w:w="400" w:type="dxa"/>
            <w:tcBorders>
              <w:top w:val="nil"/>
              <w:left w:val="nil"/>
              <w:bottom w:val="nil"/>
              <w:right w:val="nil"/>
            </w:tcBorders>
            <w:shd w:val="clear" w:color="auto" w:fill="63666A"/>
            <w:vAlign w:val="bottom"/>
          </w:tcPr>
          <w:p w14:paraId="575FA8D9" w14:textId="77777777" w:rsidR="00187F6D" w:rsidRDefault="00187F6D"/>
        </w:tc>
        <w:tc>
          <w:tcPr>
            <w:tcW w:w="4500" w:type="dxa"/>
            <w:tcBorders>
              <w:top w:val="nil"/>
              <w:left w:val="nil"/>
              <w:bottom w:val="nil"/>
              <w:right w:val="nil"/>
            </w:tcBorders>
            <w:shd w:val="clear" w:color="auto" w:fill="63666A"/>
            <w:vAlign w:val="bottom"/>
          </w:tcPr>
          <w:p w14:paraId="0BDD6D1E" w14:textId="77777777" w:rsidR="00187F6D" w:rsidRDefault="006E2DB1">
            <w:pPr>
              <w:spacing w:before="12" w:after="12"/>
              <w:textAlignment w:val="bottom"/>
            </w:pPr>
            <w:r>
              <w:rPr>
                <w:rFonts w:ascii="Arial" w:eastAsia="Arial" w:hAnsi="Arial" w:cs="Arial"/>
                <w:b/>
                <w:color w:val="FFFFFF"/>
                <w:sz w:val="16"/>
              </w:rPr>
              <w:t>Allocation and Shifts</w:t>
            </w:r>
          </w:p>
        </w:tc>
        <w:tc>
          <w:tcPr>
            <w:tcW w:w="2000" w:type="dxa"/>
            <w:tcBorders>
              <w:top w:val="nil"/>
              <w:left w:val="nil"/>
              <w:bottom w:val="nil"/>
              <w:right w:val="nil"/>
            </w:tcBorders>
            <w:shd w:val="clear" w:color="auto" w:fill="63666A"/>
            <w:vAlign w:val="bottom"/>
          </w:tcPr>
          <w:p w14:paraId="48AFDB09" w14:textId="77777777" w:rsidR="00187F6D" w:rsidRDefault="006E2DB1">
            <w:pPr>
              <w:spacing w:before="12" w:after="12"/>
              <w:jc w:val="center"/>
              <w:textAlignment w:val="bottom"/>
            </w:pPr>
            <w:r>
              <w:rPr>
                <w:rFonts w:ascii="Arial" w:eastAsia="Arial" w:hAnsi="Arial" w:cs="Arial"/>
                <w:b/>
                <w:color w:val="FFFFFF"/>
                <w:sz w:val="16"/>
              </w:rPr>
              <w:t>OW/UW</w:t>
            </w:r>
          </w:p>
        </w:tc>
        <w:tc>
          <w:tcPr>
            <w:tcW w:w="2000" w:type="dxa"/>
            <w:tcBorders>
              <w:top w:val="nil"/>
              <w:left w:val="nil"/>
              <w:bottom w:val="nil"/>
              <w:right w:val="nil"/>
            </w:tcBorders>
            <w:shd w:val="clear" w:color="auto" w:fill="63666A"/>
            <w:vAlign w:val="bottom"/>
          </w:tcPr>
          <w:p w14:paraId="1D72B885" w14:textId="77777777" w:rsidR="00187F6D" w:rsidRDefault="006E2DB1">
            <w:pPr>
              <w:spacing w:before="12" w:after="12"/>
              <w:jc w:val="center"/>
              <w:textAlignment w:val="bottom"/>
            </w:pPr>
            <w:r>
              <w:rPr>
                <w:rFonts w:ascii="Arial" w:eastAsia="Arial" w:hAnsi="Arial" w:cs="Arial"/>
                <w:b/>
                <w:color w:val="FFFFFF"/>
                <w:sz w:val="16"/>
              </w:rPr>
              <w:t>Tactical Shift</w:t>
            </w:r>
          </w:p>
        </w:tc>
        <w:tc>
          <w:tcPr>
            <w:tcW w:w="2000" w:type="dxa"/>
            <w:tcBorders>
              <w:top w:val="nil"/>
              <w:left w:val="nil"/>
              <w:bottom w:val="nil"/>
              <w:right w:val="nil"/>
            </w:tcBorders>
            <w:shd w:val="clear" w:color="auto" w:fill="63666A"/>
            <w:vAlign w:val="bottom"/>
          </w:tcPr>
          <w:p w14:paraId="551D8E65" w14:textId="77777777" w:rsidR="00187F6D" w:rsidRDefault="006E2DB1">
            <w:pPr>
              <w:spacing w:before="12" w:after="12"/>
              <w:jc w:val="center"/>
              <w:textAlignment w:val="bottom"/>
            </w:pPr>
            <w:r>
              <w:rPr>
                <w:rFonts w:ascii="Arial" w:eastAsia="Arial" w:hAnsi="Arial" w:cs="Arial"/>
                <w:b/>
                <w:color w:val="FFFFFF"/>
                <w:sz w:val="16"/>
              </w:rPr>
              <w:t>OW/UW</w:t>
            </w:r>
          </w:p>
        </w:tc>
        <w:tc>
          <w:tcPr>
            <w:tcW w:w="2000" w:type="dxa"/>
            <w:tcBorders>
              <w:top w:val="nil"/>
              <w:left w:val="nil"/>
              <w:bottom w:val="nil"/>
              <w:right w:val="nil"/>
            </w:tcBorders>
            <w:shd w:val="clear" w:color="auto" w:fill="63666A"/>
            <w:vAlign w:val="bottom"/>
          </w:tcPr>
          <w:p w14:paraId="69ECAEDA" w14:textId="77777777" w:rsidR="00187F6D" w:rsidRDefault="006E2DB1">
            <w:pPr>
              <w:spacing w:before="12" w:after="12"/>
              <w:jc w:val="center"/>
              <w:textAlignment w:val="bottom"/>
            </w:pPr>
            <w:r>
              <w:rPr>
                <w:rFonts w:ascii="Arial" w:eastAsia="Arial" w:hAnsi="Arial" w:cs="Arial"/>
                <w:b/>
                <w:color w:val="FFFFFF"/>
                <w:sz w:val="16"/>
              </w:rPr>
              <w:t>Tactical Shift</w:t>
            </w:r>
          </w:p>
        </w:tc>
        <w:tc>
          <w:tcPr>
            <w:tcW w:w="2000" w:type="dxa"/>
            <w:tcBorders>
              <w:top w:val="nil"/>
              <w:left w:val="nil"/>
              <w:bottom w:val="nil"/>
              <w:right w:val="nil"/>
            </w:tcBorders>
            <w:shd w:val="clear" w:color="auto" w:fill="63666A"/>
            <w:vAlign w:val="bottom"/>
          </w:tcPr>
          <w:p w14:paraId="37FCCC32" w14:textId="77777777" w:rsidR="00187F6D" w:rsidRDefault="006E2DB1">
            <w:pPr>
              <w:spacing w:before="12" w:after="12"/>
              <w:jc w:val="center"/>
              <w:textAlignment w:val="bottom"/>
            </w:pPr>
            <w:r>
              <w:rPr>
                <w:rFonts w:ascii="Arial" w:eastAsia="Arial" w:hAnsi="Arial" w:cs="Arial"/>
                <w:b/>
                <w:color w:val="FFFFFF"/>
                <w:sz w:val="16"/>
              </w:rPr>
              <w:t>OW/UW</w:t>
            </w:r>
          </w:p>
        </w:tc>
        <w:tc>
          <w:tcPr>
            <w:tcW w:w="2000" w:type="dxa"/>
            <w:tcBorders>
              <w:top w:val="nil"/>
              <w:left w:val="nil"/>
              <w:bottom w:val="nil"/>
              <w:right w:val="nil"/>
            </w:tcBorders>
            <w:shd w:val="clear" w:color="auto" w:fill="63666A"/>
            <w:vAlign w:val="bottom"/>
          </w:tcPr>
          <w:p w14:paraId="78325C53" w14:textId="77777777" w:rsidR="00187F6D" w:rsidRDefault="006E2DB1">
            <w:pPr>
              <w:spacing w:before="12" w:after="12"/>
              <w:jc w:val="center"/>
              <w:textAlignment w:val="bottom"/>
            </w:pPr>
            <w:r>
              <w:rPr>
                <w:rFonts w:ascii="Arial" w:eastAsia="Arial" w:hAnsi="Arial" w:cs="Arial"/>
                <w:b/>
                <w:color w:val="FFFFFF"/>
                <w:sz w:val="16"/>
              </w:rPr>
              <w:t>Tactical Shift</w:t>
            </w:r>
          </w:p>
        </w:tc>
      </w:tr>
      <w:tr w:rsidR="00187F6D" w14:paraId="75AE102D"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D9D9D9"/>
            <w:vAlign w:val="center"/>
          </w:tcPr>
          <w:p w14:paraId="67EAA95B" w14:textId="77777777" w:rsidR="00187F6D" w:rsidRDefault="00187F6D">
            <w:pPr>
              <w:jc w:val="center"/>
              <w:textAlignment w:val="center"/>
            </w:pPr>
          </w:p>
        </w:tc>
        <w:tc>
          <w:tcPr>
            <w:tcW w:w="4500" w:type="dxa"/>
            <w:tcBorders>
              <w:top w:val="dashed" w:sz="0" w:space="0" w:color="auto"/>
              <w:left w:val="nil"/>
              <w:bottom w:val="nil"/>
              <w:right w:val="nil"/>
            </w:tcBorders>
            <w:shd w:val="clear" w:color="auto" w:fill="D9D9D9"/>
            <w:vAlign w:val="bottom"/>
          </w:tcPr>
          <w:p w14:paraId="3070074A" w14:textId="77777777" w:rsidR="00187F6D" w:rsidRDefault="006E2DB1">
            <w:pPr>
              <w:spacing w:before="2" w:after="2"/>
              <w:textAlignment w:val="bottom"/>
            </w:pPr>
            <w:r>
              <w:rPr>
                <w:rFonts w:ascii="Arial" w:eastAsia="Arial" w:hAnsi="Arial" w:cs="Arial"/>
                <w:b/>
                <w:sz w:val="16"/>
              </w:rPr>
              <w:t>Total Equity</w:t>
            </w:r>
          </w:p>
        </w:tc>
        <w:tc>
          <w:tcPr>
            <w:tcW w:w="2000" w:type="dxa"/>
            <w:tcBorders>
              <w:top w:val="dashed" w:sz="0" w:space="0" w:color="auto"/>
              <w:left w:val="nil"/>
              <w:bottom w:val="nil"/>
              <w:right w:val="nil"/>
            </w:tcBorders>
            <w:shd w:val="clear" w:color="auto" w:fill="D9D9D9"/>
            <w:vAlign w:val="bottom"/>
          </w:tcPr>
          <w:p w14:paraId="54D465B1" w14:textId="77777777" w:rsidR="00187F6D" w:rsidRDefault="006E2DB1">
            <w:pPr>
              <w:spacing w:before="2" w:after="2"/>
              <w:jc w:val="center"/>
              <w:textAlignment w:val="bottom"/>
            </w:pPr>
            <w:r>
              <w:rPr>
                <w:noProof/>
              </w:rPr>
              <w:drawing>
                <wp:inline distT="0" distB="0" distL="0" distR="0" wp14:anchorId="51CD6E2E" wp14:editId="5108C33C">
                  <wp:extent cx="127000" cy="127000"/>
                  <wp:effectExtent l="0" t="0" r="0" b="0"/>
                  <wp:docPr id="14" name="Drawing 14" descr="downsidegrey_image.png"/>
                  <wp:cNvGraphicFramePr/>
                  <a:graphic xmlns:a="http://schemas.openxmlformats.org/drawingml/2006/main">
                    <a:graphicData uri="http://schemas.openxmlformats.org/drawingml/2006/picture">
                      <pic:pic xmlns:pic="http://schemas.openxmlformats.org/drawingml/2006/picture">
                        <pic:nvPicPr>
                          <pic:cNvPr id="0" name="Picture 14" descr="downsidegrey_image.png"/>
                          <pic:cNvPicPr>
                            <a:picLocks noChangeAspect="1"/>
                          </pic:cNvPicPr>
                        </pic:nvPicPr>
                        <pic:blipFill>
                          <a:blip r:embed="rId9"/>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734E1FE6"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172AAA47" w14:textId="77777777" w:rsidR="00187F6D" w:rsidRDefault="006E2DB1">
            <w:pPr>
              <w:spacing w:before="2" w:after="2"/>
              <w:jc w:val="center"/>
              <w:textAlignment w:val="bottom"/>
            </w:pPr>
            <w:r>
              <w:rPr>
                <w:noProof/>
              </w:rPr>
              <w:drawing>
                <wp:inline distT="0" distB="0" distL="0" distR="0" wp14:anchorId="5836BD8C" wp14:editId="47127B27">
                  <wp:extent cx="127000" cy="127000"/>
                  <wp:effectExtent l="0" t="0" r="0" b="0"/>
                  <wp:docPr id="15" name="Drawing 15" descr="downsidegrey_image.png"/>
                  <wp:cNvGraphicFramePr/>
                  <a:graphic xmlns:a="http://schemas.openxmlformats.org/drawingml/2006/main">
                    <a:graphicData uri="http://schemas.openxmlformats.org/drawingml/2006/picture">
                      <pic:pic xmlns:pic="http://schemas.openxmlformats.org/drawingml/2006/picture">
                        <pic:nvPicPr>
                          <pic:cNvPr id="0" name="Picture 15" descr="downsidegrey_image.png"/>
                          <pic:cNvPicPr>
                            <a:picLocks noChangeAspect="1"/>
                          </pic:cNvPicPr>
                        </pic:nvPicPr>
                        <pic:blipFill>
                          <a:blip r:embed="rId9"/>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5AD312AC"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6E80491E" w14:textId="77777777" w:rsidR="00187F6D" w:rsidRDefault="006E2DB1">
            <w:pPr>
              <w:spacing w:before="2" w:after="2"/>
              <w:jc w:val="center"/>
              <w:textAlignment w:val="bottom"/>
            </w:pPr>
            <w:r>
              <w:rPr>
                <w:noProof/>
              </w:rPr>
              <w:drawing>
                <wp:inline distT="0" distB="0" distL="0" distR="0" wp14:anchorId="2B0B5219" wp14:editId="6C595522">
                  <wp:extent cx="127000" cy="127000"/>
                  <wp:effectExtent l="0" t="0" r="0" b="0"/>
                  <wp:docPr id="16" name="Drawing 16" descr="downsidegrey_image.png"/>
                  <wp:cNvGraphicFramePr/>
                  <a:graphic xmlns:a="http://schemas.openxmlformats.org/drawingml/2006/main">
                    <a:graphicData uri="http://schemas.openxmlformats.org/drawingml/2006/picture">
                      <pic:pic xmlns:pic="http://schemas.openxmlformats.org/drawingml/2006/picture">
                        <pic:nvPicPr>
                          <pic:cNvPr id="0" name="Picture 16" descr="downsidegrey_image.png"/>
                          <pic:cNvPicPr>
                            <a:picLocks noChangeAspect="1"/>
                          </pic:cNvPicPr>
                        </pic:nvPicPr>
                        <pic:blipFill>
                          <a:blip r:embed="rId9"/>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4A81EEAC" w14:textId="77777777" w:rsidR="00187F6D" w:rsidRDefault="00187F6D">
            <w:pPr>
              <w:spacing w:before="2" w:after="2"/>
              <w:jc w:val="center"/>
              <w:textAlignment w:val="bottom"/>
            </w:pPr>
          </w:p>
        </w:tc>
      </w:tr>
      <w:tr w:rsidR="00187F6D" w14:paraId="33CFC3F6"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31AF8A6E" w14:textId="77777777" w:rsidR="00187F6D" w:rsidRDefault="006E2DB1">
            <w:pPr>
              <w:jc w:val="center"/>
              <w:textAlignment w:val="center"/>
            </w:pPr>
            <w:r>
              <w:rPr>
                <w:noProof/>
              </w:rPr>
              <w:drawing>
                <wp:inline distT="0" distB="0" distL="0" distR="0" wp14:anchorId="3A23E134" wp14:editId="0D835871">
                  <wp:extent cx="139700" cy="139700"/>
                  <wp:effectExtent l="0" t="0" r="0" b="0"/>
                  <wp:docPr id="4" name="Drawing 4" descr="uslargecap_image.png"/>
                  <wp:cNvGraphicFramePr/>
                  <a:graphic xmlns:a="http://schemas.openxmlformats.org/drawingml/2006/main">
                    <a:graphicData uri="http://schemas.openxmlformats.org/drawingml/2006/picture">
                      <pic:pic xmlns:pic="http://schemas.openxmlformats.org/drawingml/2006/picture">
                        <pic:nvPicPr>
                          <pic:cNvPr id="0" name="Picture 4" descr="uslargecap_image.png"/>
                          <pic:cNvPicPr>
                            <a:picLocks noChangeAspect="1"/>
                          </pic:cNvPicPr>
                        </pic:nvPicPr>
                        <pic:blipFill>
                          <a:blip r:embed="rId10"/>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365E7002" w14:textId="77777777" w:rsidR="00187F6D" w:rsidRDefault="006E2DB1">
            <w:pPr>
              <w:spacing w:before="2" w:after="2"/>
              <w:textAlignment w:val="bottom"/>
            </w:pPr>
            <w:r>
              <w:rPr>
                <w:rFonts w:ascii="Arial" w:eastAsia="Arial" w:hAnsi="Arial" w:cs="Arial"/>
                <w:sz w:val="16"/>
              </w:rPr>
              <w:t>US Large Cap</w:t>
            </w:r>
          </w:p>
        </w:tc>
        <w:tc>
          <w:tcPr>
            <w:tcW w:w="2000" w:type="dxa"/>
            <w:tcBorders>
              <w:top w:val="dashed" w:sz="0" w:space="0" w:color="auto"/>
              <w:left w:val="nil"/>
              <w:bottom w:val="nil"/>
              <w:right w:val="nil"/>
            </w:tcBorders>
            <w:shd w:val="clear" w:color="auto" w:fill="FFFFFF"/>
            <w:vAlign w:val="bottom"/>
          </w:tcPr>
          <w:p w14:paraId="5FFBD298" w14:textId="77777777" w:rsidR="00187F6D" w:rsidRDefault="006E2DB1">
            <w:pPr>
              <w:spacing w:before="2" w:after="2"/>
              <w:jc w:val="center"/>
              <w:textAlignment w:val="bottom"/>
            </w:pPr>
            <w:r>
              <w:rPr>
                <w:noProof/>
              </w:rPr>
              <w:drawing>
                <wp:inline distT="0" distB="0" distL="0" distR="0" wp14:anchorId="02E4A4A5" wp14:editId="188D0D42">
                  <wp:extent cx="127000" cy="127000"/>
                  <wp:effectExtent l="0" t="0" r="0" b="0"/>
                  <wp:docPr id="17" name="Drawing 17" descr="upside4_image.png"/>
                  <wp:cNvGraphicFramePr/>
                  <a:graphic xmlns:a="http://schemas.openxmlformats.org/drawingml/2006/main">
                    <a:graphicData uri="http://schemas.openxmlformats.org/drawingml/2006/picture">
                      <pic:pic xmlns:pic="http://schemas.openxmlformats.org/drawingml/2006/picture">
                        <pic:nvPicPr>
                          <pic:cNvPr id="0" name="Picture 17"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5ACAF133"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36942584" w14:textId="77777777" w:rsidR="00187F6D" w:rsidRDefault="006E2DB1">
            <w:pPr>
              <w:spacing w:before="2" w:after="2"/>
              <w:jc w:val="center"/>
              <w:textAlignment w:val="bottom"/>
            </w:pPr>
            <w:r>
              <w:rPr>
                <w:noProof/>
              </w:rPr>
              <w:drawing>
                <wp:inline distT="0" distB="0" distL="0" distR="0" wp14:anchorId="7642631C" wp14:editId="6BE11A9C">
                  <wp:extent cx="127000" cy="127000"/>
                  <wp:effectExtent l="0" t="0" r="0" b="0"/>
                  <wp:docPr id="18" name="Drawing 18" descr="upside4_image.png"/>
                  <wp:cNvGraphicFramePr/>
                  <a:graphic xmlns:a="http://schemas.openxmlformats.org/drawingml/2006/main">
                    <a:graphicData uri="http://schemas.openxmlformats.org/drawingml/2006/picture">
                      <pic:pic xmlns:pic="http://schemas.openxmlformats.org/drawingml/2006/picture">
                        <pic:nvPicPr>
                          <pic:cNvPr id="0" name="Picture 18"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6C7019AF"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23963B86" w14:textId="77777777" w:rsidR="00187F6D" w:rsidRDefault="006E2DB1">
            <w:pPr>
              <w:spacing w:before="2" w:after="2"/>
              <w:jc w:val="center"/>
              <w:textAlignment w:val="bottom"/>
            </w:pPr>
            <w:r>
              <w:rPr>
                <w:noProof/>
              </w:rPr>
              <w:drawing>
                <wp:inline distT="0" distB="0" distL="0" distR="0" wp14:anchorId="35C6D32D" wp14:editId="27A02C9B">
                  <wp:extent cx="127000" cy="127000"/>
                  <wp:effectExtent l="0" t="0" r="0" b="0"/>
                  <wp:docPr id="19" name="Drawing 19" descr="upside4_image.png"/>
                  <wp:cNvGraphicFramePr/>
                  <a:graphic xmlns:a="http://schemas.openxmlformats.org/drawingml/2006/main">
                    <a:graphicData uri="http://schemas.openxmlformats.org/drawingml/2006/picture">
                      <pic:pic xmlns:pic="http://schemas.openxmlformats.org/drawingml/2006/picture">
                        <pic:nvPicPr>
                          <pic:cNvPr id="0" name="Picture 19"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55763B5A" w14:textId="77777777" w:rsidR="00187F6D" w:rsidRDefault="00187F6D">
            <w:pPr>
              <w:spacing w:before="2" w:after="2"/>
              <w:jc w:val="center"/>
              <w:textAlignment w:val="bottom"/>
            </w:pPr>
          </w:p>
        </w:tc>
      </w:tr>
      <w:tr w:rsidR="00187F6D" w14:paraId="53DC9D7E"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449D8D28" w14:textId="77777777" w:rsidR="00187F6D" w:rsidRDefault="006E2DB1">
            <w:pPr>
              <w:jc w:val="center"/>
              <w:textAlignment w:val="center"/>
            </w:pPr>
            <w:r>
              <w:rPr>
                <w:noProof/>
              </w:rPr>
              <w:drawing>
                <wp:inline distT="0" distB="0" distL="0" distR="0" wp14:anchorId="46DC062F" wp14:editId="01E604AE">
                  <wp:extent cx="139700" cy="139700"/>
                  <wp:effectExtent l="0" t="0" r="0" b="0"/>
                  <wp:docPr id="5" name="Drawing 5" descr="usmulticap_image.png"/>
                  <wp:cNvGraphicFramePr/>
                  <a:graphic xmlns:a="http://schemas.openxmlformats.org/drawingml/2006/main">
                    <a:graphicData uri="http://schemas.openxmlformats.org/drawingml/2006/picture">
                      <pic:pic xmlns:pic="http://schemas.openxmlformats.org/drawingml/2006/picture">
                        <pic:nvPicPr>
                          <pic:cNvPr id="0" name="Picture 5" descr="usmulticap_image.png"/>
                          <pic:cNvPicPr>
                            <a:picLocks noChangeAspect="1"/>
                          </pic:cNvPicPr>
                        </pic:nvPicPr>
                        <pic:blipFill>
                          <a:blip r:embed="rId11"/>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6B3D1ABC" w14:textId="77777777" w:rsidR="00187F6D" w:rsidRDefault="006E2DB1">
            <w:pPr>
              <w:spacing w:before="2" w:after="2"/>
              <w:textAlignment w:val="bottom"/>
            </w:pPr>
            <w:r>
              <w:rPr>
                <w:rFonts w:ascii="Arial" w:eastAsia="Arial" w:hAnsi="Arial" w:cs="Arial"/>
                <w:sz w:val="16"/>
              </w:rPr>
              <w:t>US Multi-Cap</w:t>
            </w:r>
          </w:p>
        </w:tc>
        <w:tc>
          <w:tcPr>
            <w:tcW w:w="2000" w:type="dxa"/>
            <w:tcBorders>
              <w:top w:val="dashed" w:sz="0" w:space="0" w:color="auto"/>
              <w:left w:val="nil"/>
              <w:bottom w:val="nil"/>
              <w:right w:val="nil"/>
            </w:tcBorders>
            <w:shd w:val="clear" w:color="auto" w:fill="FFFFFF"/>
            <w:vAlign w:val="bottom"/>
          </w:tcPr>
          <w:p w14:paraId="22378B05"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7DD07DF"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0583D3AD"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2D5C4946"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873C976"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1D049534" w14:textId="77777777" w:rsidR="00187F6D" w:rsidRDefault="00187F6D">
            <w:pPr>
              <w:spacing w:before="2" w:after="2"/>
              <w:jc w:val="center"/>
              <w:textAlignment w:val="bottom"/>
            </w:pPr>
          </w:p>
        </w:tc>
      </w:tr>
      <w:tr w:rsidR="00187F6D" w14:paraId="6C8AFDB0"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5192CE0D" w14:textId="77777777" w:rsidR="00187F6D" w:rsidRDefault="006E2DB1">
            <w:pPr>
              <w:jc w:val="center"/>
              <w:textAlignment w:val="center"/>
            </w:pPr>
            <w:r>
              <w:rPr>
                <w:noProof/>
              </w:rPr>
              <w:drawing>
                <wp:inline distT="0" distB="0" distL="0" distR="0" wp14:anchorId="704E4540" wp14:editId="05C39161">
                  <wp:extent cx="139700" cy="139700"/>
                  <wp:effectExtent l="0" t="0" r="0" b="0"/>
                  <wp:docPr id="6" name="Drawing 6" descr="usmidcapcore_image.png"/>
                  <wp:cNvGraphicFramePr/>
                  <a:graphic xmlns:a="http://schemas.openxmlformats.org/drawingml/2006/main">
                    <a:graphicData uri="http://schemas.openxmlformats.org/drawingml/2006/picture">
                      <pic:pic xmlns:pic="http://schemas.openxmlformats.org/drawingml/2006/picture">
                        <pic:nvPicPr>
                          <pic:cNvPr id="0" name="Picture 6" descr="usmidcapcore_image.png"/>
                          <pic:cNvPicPr>
                            <a:picLocks noChangeAspect="1"/>
                          </pic:cNvPicPr>
                        </pic:nvPicPr>
                        <pic:blipFill>
                          <a:blip r:embed="rId12"/>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07F7BC6A" w14:textId="77777777" w:rsidR="00187F6D" w:rsidRDefault="006E2DB1">
            <w:pPr>
              <w:spacing w:before="2" w:after="2"/>
              <w:textAlignment w:val="bottom"/>
            </w:pPr>
            <w:r>
              <w:rPr>
                <w:rFonts w:ascii="Arial" w:eastAsia="Arial" w:hAnsi="Arial" w:cs="Arial"/>
                <w:sz w:val="16"/>
              </w:rPr>
              <w:t>US Mid Cap Core</w:t>
            </w:r>
          </w:p>
        </w:tc>
        <w:tc>
          <w:tcPr>
            <w:tcW w:w="2000" w:type="dxa"/>
            <w:tcBorders>
              <w:top w:val="dashed" w:sz="0" w:space="0" w:color="auto"/>
              <w:left w:val="nil"/>
              <w:bottom w:val="nil"/>
              <w:right w:val="nil"/>
            </w:tcBorders>
            <w:shd w:val="clear" w:color="auto" w:fill="FFFFFF"/>
            <w:vAlign w:val="bottom"/>
          </w:tcPr>
          <w:p w14:paraId="4603F35E" w14:textId="77777777" w:rsidR="00187F6D" w:rsidRDefault="006E2DB1">
            <w:pPr>
              <w:spacing w:before="2" w:after="2"/>
              <w:jc w:val="center"/>
              <w:textAlignment w:val="bottom"/>
            </w:pPr>
            <w:r>
              <w:rPr>
                <w:noProof/>
              </w:rPr>
              <w:drawing>
                <wp:inline distT="0" distB="0" distL="0" distR="0" wp14:anchorId="3AACFAA6" wp14:editId="191885ED">
                  <wp:extent cx="127000" cy="127000"/>
                  <wp:effectExtent l="0" t="0" r="0" b="0"/>
                  <wp:docPr id="20" name="Drawing 20" descr="downside4_image.png"/>
                  <wp:cNvGraphicFramePr/>
                  <a:graphic xmlns:a="http://schemas.openxmlformats.org/drawingml/2006/main">
                    <a:graphicData uri="http://schemas.openxmlformats.org/drawingml/2006/picture">
                      <pic:pic xmlns:pic="http://schemas.openxmlformats.org/drawingml/2006/picture">
                        <pic:nvPicPr>
                          <pic:cNvPr id="0" name="Picture 20"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209C3438"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238BFE5E" w14:textId="77777777" w:rsidR="00187F6D" w:rsidRDefault="006E2DB1">
            <w:pPr>
              <w:spacing w:before="2" w:after="2"/>
              <w:jc w:val="center"/>
              <w:textAlignment w:val="bottom"/>
            </w:pPr>
            <w:r>
              <w:rPr>
                <w:noProof/>
              </w:rPr>
              <w:drawing>
                <wp:inline distT="0" distB="0" distL="0" distR="0" wp14:anchorId="5CD6A3D9" wp14:editId="31589200">
                  <wp:extent cx="127000" cy="127000"/>
                  <wp:effectExtent l="0" t="0" r="0" b="0"/>
                  <wp:docPr id="21" name="Drawing 21" descr="downside4_image.png"/>
                  <wp:cNvGraphicFramePr/>
                  <a:graphic xmlns:a="http://schemas.openxmlformats.org/drawingml/2006/main">
                    <a:graphicData uri="http://schemas.openxmlformats.org/drawingml/2006/picture">
                      <pic:pic xmlns:pic="http://schemas.openxmlformats.org/drawingml/2006/picture">
                        <pic:nvPicPr>
                          <pic:cNvPr id="0" name="Picture 21"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4CAA3490"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38AF5F0A"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3ADDDD99" w14:textId="77777777" w:rsidR="00187F6D" w:rsidRDefault="00187F6D">
            <w:pPr>
              <w:spacing w:before="2" w:after="2"/>
              <w:jc w:val="center"/>
              <w:textAlignment w:val="bottom"/>
            </w:pPr>
          </w:p>
        </w:tc>
      </w:tr>
      <w:tr w:rsidR="00187F6D" w14:paraId="5364A1ED"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2B33313D" w14:textId="77777777" w:rsidR="00187F6D" w:rsidRDefault="006E2DB1">
            <w:pPr>
              <w:jc w:val="center"/>
              <w:textAlignment w:val="center"/>
            </w:pPr>
            <w:r>
              <w:rPr>
                <w:noProof/>
              </w:rPr>
              <w:drawing>
                <wp:inline distT="0" distB="0" distL="0" distR="0" wp14:anchorId="2DE5DF7F" wp14:editId="66BBC847">
                  <wp:extent cx="139700" cy="139700"/>
                  <wp:effectExtent l="0" t="0" r="0" b="0"/>
                  <wp:docPr id="7" name="Drawing 7" descr="ussmallcapequity_image.png"/>
                  <wp:cNvGraphicFramePr/>
                  <a:graphic xmlns:a="http://schemas.openxmlformats.org/drawingml/2006/main">
                    <a:graphicData uri="http://schemas.openxmlformats.org/drawingml/2006/picture">
                      <pic:pic xmlns:pic="http://schemas.openxmlformats.org/drawingml/2006/picture">
                        <pic:nvPicPr>
                          <pic:cNvPr id="0" name="Picture 7" descr="ussmallcapequity_image.png"/>
                          <pic:cNvPicPr>
                            <a:picLocks noChangeAspect="1"/>
                          </pic:cNvPicPr>
                        </pic:nvPicPr>
                        <pic:blipFill>
                          <a:blip r:embed="rId13"/>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65F4C501" w14:textId="77777777" w:rsidR="00187F6D" w:rsidRDefault="006E2DB1">
            <w:pPr>
              <w:spacing w:before="2" w:after="2"/>
              <w:textAlignment w:val="bottom"/>
            </w:pPr>
            <w:r>
              <w:rPr>
                <w:rFonts w:ascii="Arial" w:eastAsia="Arial" w:hAnsi="Arial" w:cs="Arial"/>
                <w:sz w:val="16"/>
              </w:rPr>
              <w:t>US Small Cap Equity</w:t>
            </w:r>
          </w:p>
        </w:tc>
        <w:tc>
          <w:tcPr>
            <w:tcW w:w="2000" w:type="dxa"/>
            <w:tcBorders>
              <w:top w:val="dashed" w:sz="0" w:space="0" w:color="auto"/>
              <w:left w:val="nil"/>
              <w:bottom w:val="nil"/>
              <w:right w:val="nil"/>
            </w:tcBorders>
            <w:shd w:val="clear" w:color="auto" w:fill="FFFFFF"/>
            <w:vAlign w:val="bottom"/>
          </w:tcPr>
          <w:p w14:paraId="7A369B04" w14:textId="77777777" w:rsidR="00187F6D" w:rsidRDefault="006E2DB1">
            <w:pPr>
              <w:spacing w:before="2" w:after="2"/>
              <w:jc w:val="center"/>
              <w:textAlignment w:val="bottom"/>
            </w:pPr>
            <w:r>
              <w:rPr>
                <w:noProof/>
              </w:rPr>
              <w:drawing>
                <wp:inline distT="0" distB="0" distL="0" distR="0" wp14:anchorId="4CFF2E06" wp14:editId="74957B09">
                  <wp:extent cx="127000" cy="127000"/>
                  <wp:effectExtent l="0" t="0" r="0" b="0"/>
                  <wp:docPr id="22" name="Drawing 22" descr="downside4_image.png"/>
                  <wp:cNvGraphicFramePr/>
                  <a:graphic xmlns:a="http://schemas.openxmlformats.org/drawingml/2006/main">
                    <a:graphicData uri="http://schemas.openxmlformats.org/drawingml/2006/picture">
                      <pic:pic xmlns:pic="http://schemas.openxmlformats.org/drawingml/2006/picture">
                        <pic:nvPicPr>
                          <pic:cNvPr id="0" name="Picture 22"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1BE5D8A0"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5BB42274" w14:textId="77777777" w:rsidR="00187F6D" w:rsidRDefault="006E2DB1">
            <w:pPr>
              <w:spacing w:before="2" w:after="2"/>
              <w:jc w:val="center"/>
              <w:textAlignment w:val="bottom"/>
            </w:pPr>
            <w:r>
              <w:rPr>
                <w:noProof/>
              </w:rPr>
              <w:drawing>
                <wp:inline distT="0" distB="0" distL="0" distR="0" wp14:anchorId="259E06D3" wp14:editId="3A789E8D">
                  <wp:extent cx="127000" cy="127000"/>
                  <wp:effectExtent l="0" t="0" r="0" b="0"/>
                  <wp:docPr id="23" name="Drawing 23" descr="downside4_image.png"/>
                  <wp:cNvGraphicFramePr/>
                  <a:graphic xmlns:a="http://schemas.openxmlformats.org/drawingml/2006/main">
                    <a:graphicData uri="http://schemas.openxmlformats.org/drawingml/2006/picture">
                      <pic:pic xmlns:pic="http://schemas.openxmlformats.org/drawingml/2006/picture">
                        <pic:nvPicPr>
                          <pic:cNvPr id="0" name="Picture 23"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289A9C0D"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E616561"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097B1F18" w14:textId="77777777" w:rsidR="00187F6D" w:rsidRDefault="00187F6D">
            <w:pPr>
              <w:spacing w:before="2" w:after="2"/>
              <w:jc w:val="center"/>
              <w:textAlignment w:val="bottom"/>
            </w:pPr>
          </w:p>
        </w:tc>
      </w:tr>
      <w:tr w:rsidR="00187F6D" w14:paraId="4E8F5EAF"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56A4E281" w14:textId="77777777" w:rsidR="00187F6D" w:rsidRDefault="006E2DB1">
            <w:pPr>
              <w:jc w:val="center"/>
              <w:textAlignment w:val="center"/>
            </w:pPr>
            <w:r>
              <w:rPr>
                <w:noProof/>
              </w:rPr>
              <w:drawing>
                <wp:inline distT="0" distB="0" distL="0" distR="0" wp14:anchorId="40674F27" wp14:editId="56547364">
                  <wp:extent cx="139700" cy="139700"/>
                  <wp:effectExtent l="0" t="0" r="0" b="0"/>
                  <wp:docPr id="8" name="Drawing 8" descr="reits_image.png"/>
                  <wp:cNvGraphicFramePr/>
                  <a:graphic xmlns:a="http://schemas.openxmlformats.org/drawingml/2006/main">
                    <a:graphicData uri="http://schemas.openxmlformats.org/drawingml/2006/picture">
                      <pic:pic xmlns:pic="http://schemas.openxmlformats.org/drawingml/2006/picture">
                        <pic:nvPicPr>
                          <pic:cNvPr id="0" name="Picture 8" descr="reits_image.png"/>
                          <pic:cNvPicPr>
                            <a:picLocks noChangeAspect="1"/>
                          </pic:cNvPicPr>
                        </pic:nvPicPr>
                        <pic:blipFill>
                          <a:blip r:embed="rId14"/>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0E924DCD" w14:textId="77777777" w:rsidR="00187F6D" w:rsidRDefault="006E2DB1">
            <w:pPr>
              <w:spacing w:before="2" w:after="2"/>
              <w:textAlignment w:val="bottom"/>
            </w:pPr>
            <w:r>
              <w:rPr>
                <w:rFonts w:ascii="Arial" w:eastAsia="Arial" w:hAnsi="Arial" w:cs="Arial"/>
                <w:sz w:val="16"/>
              </w:rPr>
              <w:t>REITs</w:t>
            </w:r>
          </w:p>
        </w:tc>
        <w:tc>
          <w:tcPr>
            <w:tcW w:w="2000" w:type="dxa"/>
            <w:tcBorders>
              <w:top w:val="dashed" w:sz="0" w:space="0" w:color="auto"/>
              <w:left w:val="nil"/>
              <w:bottom w:val="nil"/>
              <w:right w:val="nil"/>
            </w:tcBorders>
            <w:shd w:val="clear" w:color="auto" w:fill="FFFFFF"/>
            <w:vAlign w:val="bottom"/>
          </w:tcPr>
          <w:p w14:paraId="1DBF6A45" w14:textId="77777777" w:rsidR="00187F6D" w:rsidRDefault="006E2DB1">
            <w:pPr>
              <w:spacing w:before="2" w:after="2"/>
              <w:jc w:val="center"/>
              <w:textAlignment w:val="bottom"/>
            </w:pPr>
            <w:r>
              <w:rPr>
                <w:noProof/>
              </w:rPr>
              <w:drawing>
                <wp:inline distT="0" distB="0" distL="0" distR="0" wp14:anchorId="00DBB692" wp14:editId="07F7C075">
                  <wp:extent cx="127000" cy="127000"/>
                  <wp:effectExtent l="0" t="0" r="0" b="0"/>
                  <wp:docPr id="24" name="Drawing 24" descr="downside4_image.png"/>
                  <wp:cNvGraphicFramePr/>
                  <a:graphic xmlns:a="http://schemas.openxmlformats.org/drawingml/2006/main">
                    <a:graphicData uri="http://schemas.openxmlformats.org/drawingml/2006/picture">
                      <pic:pic xmlns:pic="http://schemas.openxmlformats.org/drawingml/2006/picture">
                        <pic:nvPicPr>
                          <pic:cNvPr id="0" name="Picture 24"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535CA6C4"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247694E8" w14:textId="77777777" w:rsidR="00187F6D" w:rsidRDefault="006E2DB1">
            <w:pPr>
              <w:spacing w:before="2" w:after="2"/>
              <w:jc w:val="center"/>
              <w:textAlignment w:val="bottom"/>
            </w:pPr>
            <w:r>
              <w:rPr>
                <w:noProof/>
              </w:rPr>
              <w:drawing>
                <wp:inline distT="0" distB="0" distL="0" distR="0" wp14:anchorId="469EEB92" wp14:editId="59C025AE">
                  <wp:extent cx="127000" cy="127000"/>
                  <wp:effectExtent l="0" t="0" r="0" b="0"/>
                  <wp:docPr id="25" name="Drawing 25" descr="downside4_image.png"/>
                  <wp:cNvGraphicFramePr/>
                  <a:graphic xmlns:a="http://schemas.openxmlformats.org/drawingml/2006/main">
                    <a:graphicData uri="http://schemas.openxmlformats.org/drawingml/2006/picture">
                      <pic:pic xmlns:pic="http://schemas.openxmlformats.org/drawingml/2006/picture">
                        <pic:nvPicPr>
                          <pic:cNvPr id="0" name="Picture 25"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743B4ABD"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21AF3949"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5A356C7A" w14:textId="77777777" w:rsidR="00187F6D" w:rsidRDefault="00187F6D">
            <w:pPr>
              <w:spacing w:before="2" w:after="2"/>
              <w:jc w:val="center"/>
              <w:textAlignment w:val="bottom"/>
            </w:pPr>
          </w:p>
        </w:tc>
      </w:tr>
      <w:tr w:rsidR="00187F6D" w14:paraId="3F94584D"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6D303BA9" w14:textId="77777777" w:rsidR="00187F6D" w:rsidRDefault="006E2DB1">
            <w:pPr>
              <w:jc w:val="center"/>
              <w:textAlignment w:val="center"/>
            </w:pPr>
            <w:r>
              <w:rPr>
                <w:noProof/>
              </w:rPr>
              <w:drawing>
                <wp:inline distT="0" distB="0" distL="0" distR="0" wp14:anchorId="3B725A14" wp14:editId="2CF69140">
                  <wp:extent cx="139700" cy="139700"/>
                  <wp:effectExtent l="0" t="0" r="0" b="0"/>
                  <wp:docPr id="9" name="Drawing 9" descr="international_image.png"/>
                  <wp:cNvGraphicFramePr/>
                  <a:graphic xmlns:a="http://schemas.openxmlformats.org/drawingml/2006/main">
                    <a:graphicData uri="http://schemas.openxmlformats.org/drawingml/2006/picture">
                      <pic:pic xmlns:pic="http://schemas.openxmlformats.org/drawingml/2006/picture">
                        <pic:nvPicPr>
                          <pic:cNvPr id="0" name="Picture 9" descr="international_image.png"/>
                          <pic:cNvPicPr>
                            <a:picLocks noChangeAspect="1"/>
                          </pic:cNvPicPr>
                        </pic:nvPicPr>
                        <pic:blipFill>
                          <a:blip r:embed="rId15"/>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6E6DA54C" w14:textId="77777777" w:rsidR="00187F6D" w:rsidRDefault="006E2DB1">
            <w:pPr>
              <w:spacing w:before="2" w:after="2"/>
              <w:textAlignment w:val="bottom"/>
            </w:pPr>
            <w:r>
              <w:rPr>
                <w:rFonts w:ascii="Arial" w:eastAsia="Arial" w:hAnsi="Arial" w:cs="Arial"/>
                <w:sz w:val="16"/>
              </w:rPr>
              <w:t>International</w:t>
            </w:r>
          </w:p>
        </w:tc>
        <w:tc>
          <w:tcPr>
            <w:tcW w:w="2000" w:type="dxa"/>
            <w:tcBorders>
              <w:top w:val="dashed" w:sz="0" w:space="0" w:color="auto"/>
              <w:left w:val="nil"/>
              <w:bottom w:val="nil"/>
              <w:right w:val="nil"/>
            </w:tcBorders>
            <w:shd w:val="clear" w:color="auto" w:fill="FFFFFF"/>
            <w:vAlign w:val="bottom"/>
          </w:tcPr>
          <w:p w14:paraId="7F6B4BD1" w14:textId="77777777" w:rsidR="00187F6D" w:rsidRDefault="006E2DB1">
            <w:pPr>
              <w:spacing w:before="2" w:after="2"/>
              <w:jc w:val="center"/>
              <w:textAlignment w:val="bottom"/>
            </w:pPr>
            <w:r>
              <w:rPr>
                <w:noProof/>
              </w:rPr>
              <w:drawing>
                <wp:inline distT="0" distB="0" distL="0" distR="0" wp14:anchorId="0A2F11E1" wp14:editId="4ACD9F1B">
                  <wp:extent cx="127000" cy="127000"/>
                  <wp:effectExtent l="0" t="0" r="0" b="0"/>
                  <wp:docPr id="26" name="Drawing 26" descr="downside4_image.png"/>
                  <wp:cNvGraphicFramePr/>
                  <a:graphic xmlns:a="http://schemas.openxmlformats.org/drawingml/2006/main">
                    <a:graphicData uri="http://schemas.openxmlformats.org/drawingml/2006/picture">
                      <pic:pic xmlns:pic="http://schemas.openxmlformats.org/drawingml/2006/picture">
                        <pic:nvPicPr>
                          <pic:cNvPr id="0" name="Picture 26"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524890D4"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4E8F141" w14:textId="77777777" w:rsidR="00187F6D" w:rsidRDefault="006E2DB1">
            <w:pPr>
              <w:spacing w:before="2" w:after="2"/>
              <w:jc w:val="center"/>
              <w:textAlignment w:val="bottom"/>
            </w:pPr>
            <w:r>
              <w:rPr>
                <w:noProof/>
              </w:rPr>
              <w:drawing>
                <wp:inline distT="0" distB="0" distL="0" distR="0" wp14:anchorId="4D5DBBC1" wp14:editId="1FF8B900">
                  <wp:extent cx="127000" cy="127000"/>
                  <wp:effectExtent l="0" t="0" r="0" b="0"/>
                  <wp:docPr id="27" name="Drawing 27" descr="downside4_image.png"/>
                  <wp:cNvGraphicFramePr/>
                  <a:graphic xmlns:a="http://schemas.openxmlformats.org/drawingml/2006/main">
                    <a:graphicData uri="http://schemas.openxmlformats.org/drawingml/2006/picture">
                      <pic:pic xmlns:pic="http://schemas.openxmlformats.org/drawingml/2006/picture">
                        <pic:nvPicPr>
                          <pic:cNvPr id="0" name="Picture 27"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377C1518"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2E420253" w14:textId="77777777" w:rsidR="00187F6D" w:rsidRDefault="006E2DB1">
            <w:pPr>
              <w:spacing w:before="2" w:after="2"/>
              <w:jc w:val="center"/>
              <w:textAlignment w:val="bottom"/>
            </w:pPr>
            <w:r>
              <w:rPr>
                <w:noProof/>
              </w:rPr>
              <w:drawing>
                <wp:inline distT="0" distB="0" distL="0" distR="0" wp14:anchorId="23DDFF55" wp14:editId="16991A8D">
                  <wp:extent cx="127000" cy="127000"/>
                  <wp:effectExtent l="0" t="0" r="0" b="0"/>
                  <wp:docPr id="28" name="Drawing 28" descr="downside4_image.png"/>
                  <wp:cNvGraphicFramePr/>
                  <a:graphic xmlns:a="http://schemas.openxmlformats.org/drawingml/2006/main">
                    <a:graphicData uri="http://schemas.openxmlformats.org/drawingml/2006/picture">
                      <pic:pic xmlns:pic="http://schemas.openxmlformats.org/drawingml/2006/picture">
                        <pic:nvPicPr>
                          <pic:cNvPr id="0" name="Picture 28"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3560045E" w14:textId="77777777" w:rsidR="00187F6D" w:rsidRDefault="00187F6D">
            <w:pPr>
              <w:spacing w:before="2" w:after="2"/>
              <w:jc w:val="center"/>
              <w:textAlignment w:val="bottom"/>
            </w:pPr>
          </w:p>
        </w:tc>
      </w:tr>
      <w:tr w:rsidR="00187F6D" w14:paraId="199FD370"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390C46C2" w14:textId="77777777" w:rsidR="00187F6D" w:rsidRDefault="006E2DB1">
            <w:pPr>
              <w:jc w:val="center"/>
              <w:textAlignment w:val="center"/>
            </w:pPr>
            <w:r>
              <w:rPr>
                <w:noProof/>
              </w:rPr>
              <w:drawing>
                <wp:inline distT="0" distB="0" distL="0" distR="0" wp14:anchorId="0A9C4F52" wp14:editId="299BA3D4">
                  <wp:extent cx="139700" cy="139700"/>
                  <wp:effectExtent l="0" t="0" r="0" b="0"/>
                  <wp:docPr id="10" name="Drawing 10" descr="emergingmarkets_image.png"/>
                  <wp:cNvGraphicFramePr/>
                  <a:graphic xmlns:a="http://schemas.openxmlformats.org/drawingml/2006/main">
                    <a:graphicData uri="http://schemas.openxmlformats.org/drawingml/2006/picture">
                      <pic:pic xmlns:pic="http://schemas.openxmlformats.org/drawingml/2006/picture">
                        <pic:nvPicPr>
                          <pic:cNvPr id="0" name="Picture 10" descr="emergingmarkets_image.png"/>
                          <pic:cNvPicPr>
                            <a:picLocks noChangeAspect="1"/>
                          </pic:cNvPicPr>
                        </pic:nvPicPr>
                        <pic:blipFill>
                          <a:blip r:embed="rId16"/>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27035094" w14:textId="77777777" w:rsidR="00187F6D" w:rsidRDefault="006E2DB1">
            <w:pPr>
              <w:spacing w:before="2" w:after="2"/>
              <w:textAlignment w:val="bottom"/>
            </w:pPr>
            <w:r>
              <w:rPr>
                <w:rFonts w:ascii="Arial" w:eastAsia="Arial" w:hAnsi="Arial" w:cs="Arial"/>
                <w:sz w:val="16"/>
              </w:rPr>
              <w:t>Emerging Markets</w:t>
            </w:r>
          </w:p>
        </w:tc>
        <w:tc>
          <w:tcPr>
            <w:tcW w:w="2000" w:type="dxa"/>
            <w:tcBorders>
              <w:top w:val="dashed" w:sz="0" w:space="0" w:color="auto"/>
              <w:left w:val="nil"/>
              <w:bottom w:val="nil"/>
              <w:right w:val="nil"/>
            </w:tcBorders>
            <w:shd w:val="clear" w:color="auto" w:fill="FFFFFF"/>
            <w:vAlign w:val="bottom"/>
          </w:tcPr>
          <w:p w14:paraId="4536F7E9" w14:textId="77777777" w:rsidR="00187F6D" w:rsidRDefault="006E2DB1">
            <w:pPr>
              <w:spacing w:before="2" w:after="2"/>
              <w:jc w:val="center"/>
              <w:textAlignment w:val="bottom"/>
            </w:pPr>
            <w:r>
              <w:rPr>
                <w:noProof/>
              </w:rPr>
              <w:drawing>
                <wp:inline distT="0" distB="0" distL="0" distR="0" wp14:anchorId="52E8C7D8" wp14:editId="47477C6A">
                  <wp:extent cx="127000" cy="127000"/>
                  <wp:effectExtent l="0" t="0" r="0" b="0"/>
                  <wp:docPr id="29" name="Drawing 29" descr="upside4_image.png"/>
                  <wp:cNvGraphicFramePr/>
                  <a:graphic xmlns:a="http://schemas.openxmlformats.org/drawingml/2006/main">
                    <a:graphicData uri="http://schemas.openxmlformats.org/drawingml/2006/picture">
                      <pic:pic xmlns:pic="http://schemas.openxmlformats.org/drawingml/2006/picture">
                        <pic:nvPicPr>
                          <pic:cNvPr id="0" name="Picture 29"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68D17DAF"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7CF8CD3" w14:textId="77777777" w:rsidR="00187F6D" w:rsidRDefault="006E2DB1">
            <w:pPr>
              <w:spacing w:before="2" w:after="2"/>
              <w:jc w:val="center"/>
              <w:textAlignment w:val="bottom"/>
            </w:pPr>
            <w:r>
              <w:rPr>
                <w:noProof/>
              </w:rPr>
              <w:drawing>
                <wp:inline distT="0" distB="0" distL="0" distR="0" wp14:anchorId="1C7CCB46" wp14:editId="7A8EEAF5">
                  <wp:extent cx="127000" cy="127000"/>
                  <wp:effectExtent l="0" t="0" r="0" b="0"/>
                  <wp:docPr id="30" name="Drawing 30" descr="upside4_image.png"/>
                  <wp:cNvGraphicFramePr/>
                  <a:graphic xmlns:a="http://schemas.openxmlformats.org/drawingml/2006/main">
                    <a:graphicData uri="http://schemas.openxmlformats.org/drawingml/2006/picture">
                      <pic:pic xmlns:pic="http://schemas.openxmlformats.org/drawingml/2006/picture">
                        <pic:nvPicPr>
                          <pic:cNvPr id="0" name="Picture 30"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005A43DD"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21EA1428" w14:textId="77777777" w:rsidR="00187F6D" w:rsidRDefault="006E2DB1">
            <w:pPr>
              <w:spacing w:before="2" w:after="2"/>
              <w:jc w:val="center"/>
              <w:textAlignment w:val="bottom"/>
            </w:pPr>
            <w:r>
              <w:rPr>
                <w:noProof/>
              </w:rPr>
              <w:drawing>
                <wp:inline distT="0" distB="0" distL="0" distR="0" wp14:anchorId="57D8B17D" wp14:editId="2F1DE53F">
                  <wp:extent cx="127000" cy="127000"/>
                  <wp:effectExtent l="0" t="0" r="0" b="0"/>
                  <wp:docPr id="31" name="Drawing 31" descr="upside4_image.png"/>
                  <wp:cNvGraphicFramePr/>
                  <a:graphic xmlns:a="http://schemas.openxmlformats.org/drawingml/2006/main">
                    <a:graphicData uri="http://schemas.openxmlformats.org/drawingml/2006/picture">
                      <pic:pic xmlns:pic="http://schemas.openxmlformats.org/drawingml/2006/picture">
                        <pic:nvPicPr>
                          <pic:cNvPr id="0" name="Picture 31"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2C141614" w14:textId="77777777" w:rsidR="00187F6D" w:rsidRDefault="00187F6D">
            <w:pPr>
              <w:spacing w:before="2" w:after="2"/>
              <w:jc w:val="center"/>
              <w:textAlignment w:val="bottom"/>
            </w:pPr>
          </w:p>
        </w:tc>
      </w:tr>
      <w:tr w:rsidR="00187F6D" w14:paraId="51394190"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D9D9D9"/>
            <w:vAlign w:val="center"/>
          </w:tcPr>
          <w:p w14:paraId="237F1ED2" w14:textId="77777777" w:rsidR="00187F6D" w:rsidRDefault="00187F6D">
            <w:pPr>
              <w:jc w:val="center"/>
              <w:textAlignment w:val="center"/>
            </w:pPr>
          </w:p>
        </w:tc>
        <w:tc>
          <w:tcPr>
            <w:tcW w:w="4500" w:type="dxa"/>
            <w:tcBorders>
              <w:top w:val="dashed" w:sz="0" w:space="0" w:color="auto"/>
              <w:left w:val="nil"/>
              <w:bottom w:val="nil"/>
              <w:right w:val="nil"/>
            </w:tcBorders>
            <w:shd w:val="clear" w:color="auto" w:fill="D9D9D9"/>
            <w:vAlign w:val="bottom"/>
          </w:tcPr>
          <w:p w14:paraId="5ECE1B6E" w14:textId="77777777" w:rsidR="00187F6D" w:rsidRDefault="006E2DB1">
            <w:pPr>
              <w:spacing w:before="2" w:after="2"/>
              <w:textAlignment w:val="bottom"/>
            </w:pPr>
            <w:r>
              <w:rPr>
                <w:rFonts w:ascii="Arial" w:eastAsia="Arial" w:hAnsi="Arial" w:cs="Arial"/>
                <w:b/>
                <w:sz w:val="16"/>
              </w:rPr>
              <w:t xml:space="preserve">Total </w:t>
            </w:r>
            <w:r>
              <w:rPr>
                <w:rFonts w:ascii="Arial" w:eastAsia="Arial" w:hAnsi="Arial" w:cs="Arial"/>
                <w:b/>
                <w:sz w:val="16"/>
              </w:rPr>
              <w:t>Fixed Income</w:t>
            </w:r>
          </w:p>
        </w:tc>
        <w:tc>
          <w:tcPr>
            <w:tcW w:w="2000" w:type="dxa"/>
            <w:tcBorders>
              <w:top w:val="dashed" w:sz="0" w:space="0" w:color="auto"/>
              <w:left w:val="nil"/>
              <w:bottom w:val="nil"/>
              <w:right w:val="nil"/>
            </w:tcBorders>
            <w:shd w:val="clear" w:color="auto" w:fill="D9D9D9"/>
            <w:vAlign w:val="bottom"/>
          </w:tcPr>
          <w:p w14:paraId="23FF2D32"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0F758FAA"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2C151E96" w14:textId="77777777" w:rsidR="00187F6D" w:rsidRDefault="006E2DB1">
            <w:pPr>
              <w:spacing w:before="2" w:after="2"/>
              <w:jc w:val="center"/>
              <w:textAlignment w:val="bottom"/>
            </w:pPr>
            <w:r>
              <w:rPr>
                <w:noProof/>
              </w:rPr>
              <w:drawing>
                <wp:inline distT="0" distB="0" distL="0" distR="0" wp14:anchorId="28F07DC0" wp14:editId="2D14FCC0">
                  <wp:extent cx="127000" cy="127000"/>
                  <wp:effectExtent l="0" t="0" r="0" b="0"/>
                  <wp:docPr id="32" name="Drawing 32" descr="downsidegrey_image.png"/>
                  <wp:cNvGraphicFramePr/>
                  <a:graphic xmlns:a="http://schemas.openxmlformats.org/drawingml/2006/main">
                    <a:graphicData uri="http://schemas.openxmlformats.org/drawingml/2006/picture">
                      <pic:pic xmlns:pic="http://schemas.openxmlformats.org/drawingml/2006/picture">
                        <pic:nvPicPr>
                          <pic:cNvPr id="0" name="Picture 32" descr="downsidegrey_image.png"/>
                          <pic:cNvPicPr>
                            <a:picLocks noChangeAspect="1"/>
                          </pic:cNvPicPr>
                        </pic:nvPicPr>
                        <pic:blipFill>
                          <a:blip r:embed="rId9"/>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41433250"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49EE0E63" w14:textId="77777777" w:rsidR="00187F6D" w:rsidRDefault="006E2DB1">
            <w:pPr>
              <w:spacing w:before="2" w:after="2"/>
              <w:jc w:val="center"/>
              <w:textAlignment w:val="bottom"/>
            </w:pPr>
            <w:r>
              <w:rPr>
                <w:noProof/>
              </w:rPr>
              <w:drawing>
                <wp:inline distT="0" distB="0" distL="0" distR="0" wp14:anchorId="19312EF7" wp14:editId="0EE36BB6">
                  <wp:extent cx="127000" cy="127000"/>
                  <wp:effectExtent l="0" t="0" r="0" b="0"/>
                  <wp:docPr id="33" name="Drawing 33" descr="downsidegrey_image.png"/>
                  <wp:cNvGraphicFramePr/>
                  <a:graphic xmlns:a="http://schemas.openxmlformats.org/drawingml/2006/main">
                    <a:graphicData uri="http://schemas.openxmlformats.org/drawingml/2006/picture">
                      <pic:pic xmlns:pic="http://schemas.openxmlformats.org/drawingml/2006/picture">
                        <pic:nvPicPr>
                          <pic:cNvPr id="0" name="Picture 33" descr="downsidegrey_image.png"/>
                          <pic:cNvPicPr>
                            <a:picLocks noChangeAspect="1"/>
                          </pic:cNvPicPr>
                        </pic:nvPicPr>
                        <pic:blipFill>
                          <a:blip r:embed="rId9"/>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4CAAD850" w14:textId="77777777" w:rsidR="00187F6D" w:rsidRDefault="00187F6D">
            <w:pPr>
              <w:spacing w:before="2" w:after="2"/>
              <w:jc w:val="center"/>
              <w:textAlignment w:val="bottom"/>
            </w:pPr>
          </w:p>
        </w:tc>
      </w:tr>
      <w:tr w:rsidR="00187F6D" w14:paraId="6F4BD6EB"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1C951C9D" w14:textId="77777777" w:rsidR="00187F6D" w:rsidRDefault="006E2DB1">
            <w:pPr>
              <w:jc w:val="center"/>
              <w:textAlignment w:val="center"/>
            </w:pPr>
            <w:r>
              <w:rPr>
                <w:noProof/>
              </w:rPr>
              <w:drawing>
                <wp:inline distT="0" distB="0" distL="0" distR="0" wp14:anchorId="45A7DE83" wp14:editId="541026AC">
                  <wp:extent cx="139700" cy="139700"/>
                  <wp:effectExtent l="0" t="0" r="0" b="0"/>
                  <wp:docPr id="11" name="Drawing 11" descr="totalcorefixedincome_image.png"/>
                  <wp:cNvGraphicFramePr/>
                  <a:graphic xmlns:a="http://schemas.openxmlformats.org/drawingml/2006/main">
                    <a:graphicData uri="http://schemas.openxmlformats.org/drawingml/2006/picture">
                      <pic:pic xmlns:pic="http://schemas.openxmlformats.org/drawingml/2006/picture">
                        <pic:nvPicPr>
                          <pic:cNvPr id="0" name="Picture 11" descr="totalcorefixedincome_image.png"/>
                          <pic:cNvPicPr>
                            <a:picLocks noChangeAspect="1"/>
                          </pic:cNvPicPr>
                        </pic:nvPicPr>
                        <pic:blipFill>
                          <a:blip r:embed="rId17"/>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1F776AB6" w14:textId="77777777" w:rsidR="00187F6D" w:rsidRDefault="006E2DB1">
            <w:pPr>
              <w:spacing w:before="2" w:after="2"/>
              <w:textAlignment w:val="bottom"/>
            </w:pPr>
            <w:r>
              <w:rPr>
                <w:rFonts w:ascii="Arial" w:eastAsia="Arial" w:hAnsi="Arial" w:cs="Arial"/>
                <w:sz w:val="16"/>
              </w:rPr>
              <w:t>Core Fixed Income</w:t>
            </w:r>
          </w:p>
        </w:tc>
        <w:tc>
          <w:tcPr>
            <w:tcW w:w="2000" w:type="dxa"/>
            <w:tcBorders>
              <w:top w:val="dashed" w:sz="0" w:space="0" w:color="auto"/>
              <w:left w:val="nil"/>
              <w:bottom w:val="nil"/>
              <w:right w:val="nil"/>
            </w:tcBorders>
            <w:shd w:val="clear" w:color="auto" w:fill="FFFFFF"/>
            <w:vAlign w:val="bottom"/>
          </w:tcPr>
          <w:p w14:paraId="43457A05"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5B66EA9B"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16431F84" w14:textId="77777777" w:rsidR="00187F6D" w:rsidRDefault="006E2DB1">
            <w:pPr>
              <w:spacing w:before="2" w:after="2"/>
              <w:jc w:val="center"/>
              <w:textAlignment w:val="bottom"/>
            </w:pPr>
            <w:r>
              <w:rPr>
                <w:noProof/>
              </w:rPr>
              <w:drawing>
                <wp:inline distT="0" distB="0" distL="0" distR="0" wp14:anchorId="0AA88195" wp14:editId="7D7FF696">
                  <wp:extent cx="127000" cy="127000"/>
                  <wp:effectExtent l="0" t="0" r="0" b="0"/>
                  <wp:docPr id="34" name="Drawing 34" descr="upside4_image.png"/>
                  <wp:cNvGraphicFramePr/>
                  <a:graphic xmlns:a="http://schemas.openxmlformats.org/drawingml/2006/main">
                    <a:graphicData uri="http://schemas.openxmlformats.org/drawingml/2006/picture">
                      <pic:pic xmlns:pic="http://schemas.openxmlformats.org/drawingml/2006/picture">
                        <pic:nvPicPr>
                          <pic:cNvPr id="0" name="Picture 34"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281CD150"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7496B30A" w14:textId="77777777" w:rsidR="00187F6D" w:rsidRDefault="006E2DB1">
            <w:pPr>
              <w:spacing w:before="2" w:after="2"/>
              <w:jc w:val="center"/>
              <w:textAlignment w:val="bottom"/>
            </w:pPr>
            <w:r>
              <w:rPr>
                <w:noProof/>
              </w:rPr>
              <w:drawing>
                <wp:inline distT="0" distB="0" distL="0" distR="0" wp14:anchorId="3123C0F2" wp14:editId="43ADBF7B">
                  <wp:extent cx="127000" cy="127000"/>
                  <wp:effectExtent l="0" t="0" r="0" b="0"/>
                  <wp:docPr id="35" name="Drawing 35" descr="upside4_image.png"/>
                  <wp:cNvGraphicFramePr/>
                  <a:graphic xmlns:a="http://schemas.openxmlformats.org/drawingml/2006/main">
                    <a:graphicData uri="http://schemas.openxmlformats.org/drawingml/2006/picture">
                      <pic:pic xmlns:pic="http://schemas.openxmlformats.org/drawingml/2006/picture">
                        <pic:nvPicPr>
                          <pic:cNvPr id="0" name="Picture 35" descr="upside4_image.png"/>
                          <pic:cNvPicPr>
                            <a:picLocks noChangeAspect="1"/>
                          </pic:cNvPicPr>
                        </pic:nvPicPr>
                        <pic:blipFill>
                          <a:blip r:embed="rId7"/>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545F83B0" w14:textId="77777777" w:rsidR="00187F6D" w:rsidRDefault="00187F6D">
            <w:pPr>
              <w:spacing w:before="2" w:after="2"/>
              <w:jc w:val="center"/>
              <w:textAlignment w:val="bottom"/>
            </w:pPr>
          </w:p>
        </w:tc>
      </w:tr>
      <w:tr w:rsidR="00187F6D" w14:paraId="634DECD3"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4B80E95C" w14:textId="77777777" w:rsidR="00187F6D" w:rsidRDefault="006E2DB1">
            <w:pPr>
              <w:jc w:val="center"/>
              <w:textAlignment w:val="center"/>
            </w:pPr>
            <w:r>
              <w:rPr>
                <w:noProof/>
              </w:rPr>
              <w:drawing>
                <wp:inline distT="0" distB="0" distL="0" distR="0" wp14:anchorId="7B97BB08" wp14:editId="06EF0A96">
                  <wp:extent cx="139700" cy="139700"/>
                  <wp:effectExtent l="0" t="0" r="0" b="0"/>
                  <wp:docPr id="12" name="Drawing 12" descr="highyield_image.png"/>
                  <wp:cNvGraphicFramePr/>
                  <a:graphic xmlns:a="http://schemas.openxmlformats.org/drawingml/2006/main">
                    <a:graphicData uri="http://schemas.openxmlformats.org/drawingml/2006/picture">
                      <pic:pic xmlns:pic="http://schemas.openxmlformats.org/drawingml/2006/picture">
                        <pic:nvPicPr>
                          <pic:cNvPr id="0" name="Picture 12" descr="highyield_image.png"/>
                          <pic:cNvPicPr>
                            <a:picLocks noChangeAspect="1"/>
                          </pic:cNvPicPr>
                        </pic:nvPicPr>
                        <pic:blipFill>
                          <a:blip r:embed="rId18"/>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2B854F28" w14:textId="77777777" w:rsidR="00187F6D" w:rsidRDefault="006E2DB1">
            <w:pPr>
              <w:spacing w:before="2" w:after="2"/>
              <w:textAlignment w:val="bottom"/>
            </w:pPr>
            <w:r>
              <w:rPr>
                <w:rFonts w:ascii="Arial" w:eastAsia="Arial" w:hAnsi="Arial" w:cs="Arial"/>
                <w:sz w:val="16"/>
              </w:rPr>
              <w:t>High Yield</w:t>
            </w:r>
          </w:p>
        </w:tc>
        <w:tc>
          <w:tcPr>
            <w:tcW w:w="2000" w:type="dxa"/>
            <w:tcBorders>
              <w:top w:val="dashed" w:sz="0" w:space="0" w:color="auto"/>
              <w:left w:val="nil"/>
              <w:bottom w:val="nil"/>
              <w:right w:val="nil"/>
            </w:tcBorders>
            <w:shd w:val="clear" w:color="auto" w:fill="FFFFFF"/>
            <w:vAlign w:val="bottom"/>
          </w:tcPr>
          <w:p w14:paraId="343A781D"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21ECE6C"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32E1CF90" w14:textId="77777777" w:rsidR="00187F6D" w:rsidRDefault="006E2DB1">
            <w:pPr>
              <w:spacing w:before="2" w:after="2"/>
              <w:jc w:val="center"/>
              <w:textAlignment w:val="bottom"/>
            </w:pPr>
            <w:r>
              <w:rPr>
                <w:noProof/>
              </w:rPr>
              <w:drawing>
                <wp:inline distT="0" distB="0" distL="0" distR="0" wp14:anchorId="1B75C688" wp14:editId="104DFF10">
                  <wp:extent cx="127000" cy="127000"/>
                  <wp:effectExtent l="0" t="0" r="0" b="0"/>
                  <wp:docPr id="36" name="Drawing 36" descr="downside4_image.png"/>
                  <wp:cNvGraphicFramePr/>
                  <a:graphic xmlns:a="http://schemas.openxmlformats.org/drawingml/2006/main">
                    <a:graphicData uri="http://schemas.openxmlformats.org/drawingml/2006/picture">
                      <pic:pic xmlns:pic="http://schemas.openxmlformats.org/drawingml/2006/picture">
                        <pic:nvPicPr>
                          <pic:cNvPr id="0" name="Picture 36"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1BE4A859"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2E1B1A6D" w14:textId="77777777" w:rsidR="00187F6D" w:rsidRDefault="006E2DB1">
            <w:pPr>
              <w:spacing w:before="2" w:after="2"/>
              <w:jc w:val="center"/>
              <w:textAlignment w:val="bottom"/>
            </w:pPr>
            <w:r>
              <w:rPr>
                <w:noProof/>
              </w:rPr>
              <w:drawing>
                <wp:inline distT="0" distB="0" distL="0" distR="0" wp14:anchorId="1B3ED05F" wp14:editId="53CC91E5">
                  <wp:extent cx="127000" cy="127000"/>
                  <wp:effectExtent l="0" t="0" r="0" b="0"/>
                  <wp:docPr id="37" name="Drawing 37" descr="downside4_image.png"/>
                  <wp:cNvGraphicFramePr/>
                  <a:graphic xmlns:a="http://schemas.openxmlformats.org/drawingml/2006/main">
                    <a:graphicData uri="http://schemas.openxmlformats.org/drawingml/2006/picture">
                      <pic:pic xmlns:pic="http://schemas.openxmlformats.org/drawingml/2006/picture">
                        <pic:nvPicPr>
                          <pic:cNvPr id="0" name="Picture 37"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60D194FF" w14:textId="77777777" w:rsidR="00187F6D" w:rsidRDefault="00187F6D">
            <w:pPr>
              <w:spacing w:before="2" w:after="2"/>
              <w:jc w:val="center"/>
              <w:textAlignment w:val="bottom"/>
            </w:pPr>
          </w:p>
        </w:tc>
      </w:tr>
      <w:tr w:rsidR="00187F6D" w14:paraId="0E12FAA1"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FFFFFF"/>
            <w:vAlign w:val="center"/>
          </w:tcPr>
          <w:p w14:paraId="3F8353F6" w14:textId="77777777" w:rsidR="00187F6D" w:rsidRDefault="006E2DB1">
            <w:pPr>
              <w:jc w:val="center"/>
              <w:textAlignment w:val="center"/>
            </w:pPr>
            <w:r>
              <w:rPr>
                <w:noProof/>
              </w:rPr>
              <w:drawing>
                <wp:inline distT="0" distB="0" distL="0" distR="0" wp14:anchorId="6A05DFAC" wp14:editId="7E62AF62">
                  <wp:extent cx="139700" cy="139700"/>
                  <wp:effectExtent l="0" t="0" r="0" b="0"/>
                  <wp:docPr id="13" name="Drawing 13" descr="totalemd_image.png"/>
                  <wp:cNvGraphicFramePr/>
                  <a:graphic xmlns:a="http://schemas.openxmlformats.org/drawingml/2006/main">
                    <a:graphicData uri="http://schemas.openxmlformats.org/drawingml/2006/picture">
                      <pic:pic xmlns:pic="http://schemas.openxmlformats.org/drawingml/2006/picture">
                        <pic:nvPicPr>
                          <pic:cNvPr id="0" name="Picture 13" descr="totalemd_image.png"/>
                          <pic:cNvPicPr>
                            <a:picLocks noChangeAspect="1"/>
                          </pic:cNvPicPr>
                        </pic:nvPicPr>
                        <pic:blipFill>
                          <a:blip r:embed="rId19"/>
                          <a:stretch>
                            <a:fillRect/>
                          </a:stretch>
                        </pic:blipFill>
                        <pic:spPr>
                          <a:xfrm>
                            <a:off x="0" y="0"/>
                            <a:ext cx="139700" cy="139700"/>
                          </a:xfrm>
                          <a:prstGeom prst="rect">
                            <a:avLst/>
                          </a:prstGeom>
                        </pic:spPr>
                      </pic:pic>
                    </a:graphicData>
                  </a:graphic>
                </wp:inline>
              </w:drawing>
            </w:r>
          </w:p>
        </w:tc>
        <w:tc>
          <w:tcPr>
            <w:tcW w:w="4500" w:type="dxa"/>
            <w:tcBorders>
              <w:top w:val="dashed" w:sz="0" w:space="0" w:color="auto"/>
              <w:left w:val="nil"/>
              <w:bottom w:val="nil"/>
              <w:right w:val="nil"/>
            </w:tcBorders>
            <w:shd w:val="clear" w:color="auto" w:fill="FFFFFF"/>
            <w:vAlign w:val="bottom"/>
          </w:tcPr>
          <w:p w14:paraId="2C38E121" w14:textId="77777777" w:rsidR="00187F6D" w:rsidRDefault="006E2DB1">
            <w:pPr>
              <w:spacing w:before="2" w:after="2"/>
              <w:textAlignment w:val="bottom"/>
            </w:pPr>
            <w:r>
              <w:rPr>
                <w:rFonts w:ascii="Arial" w:eastAsia="Arial" w:hAnsi="Arial" w:cs="Arial"/>
                <w:sz w:val="16"/>
              </w:rPr>
              <w:t>EMD</w:t>
            </w:r>
          </w:p>
        </w:tc>
        <w:tc>
          <w:tcPr>
            <w:tcW w:w="2000" w:type="dxa"/>
            <w:tcBorders>
              <w:top w:val="dashed" w:sz="0" w:space="0" w:color="auto"/>
              <w:left w:val="nil"/>
              <w:bottom w:val="nil"/>
              <w:right w:val="nil"/>
            </w:tcBorders>
            <w:shd w:val="clear" w:color="auto" w:fill="FFFFFF"/>
            <w:vAlign w:val="bottom"/>
          </w:tcPr>
          <w:p w14:paraId="1D2183E2"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29CD473A"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4332328B" w14:textId="77777777" w:rsidR="00187F6D" w:rsidRDefault="006E2DB1">
            <w:pPr>
              <w:spacing w:before="2" w:after="2"/>
              <w:jc w:val="center"/>
              <w:textAlignment w:val="bottom"/>
            </w:pPr>
            <w:r>
              <w:rPr>
                <w:noProof/>
              </w:rPr>
              <w:drawing>
                <wp:inline distT="0" distB="0" distL="0" distR="0" wp14:anchorId="2AEF4401" wp14:editId="3810A884">
                  <wp:extent cx="127000" cy="127000"/>
                  <wp:effectExtent l="0" t="0" r="0" b="0"/>
                  <wp:docPr id="38" name="Drawing 38" descr="downside4_image.png"/>
                  <wp:cNvGraphicFramePr/>
                  <a:graphic xmlns:a="http://schemas.openxmlformats.org/drawingml/2006/main">
                    <a:graphicData uri="http://schemas.openxmlformats.org/drawingml/2006/picture">
                      <pic:pic xmlns:pic="http://schemas.openxmlformats.org/drawingml/2006/picture">
                        <pic:nvPicPr>
                          <pic:cNvPr id="0" name="Picture 38"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77C9DA5B"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FFFFFF"/>
            <w:vAlign w:val="bottom"/>
          </w:tcPr>
          <w:p w14:paraId="15CAC96D" w14:textId="77777777" w:rsidR="00187F6D" w:rsidRDefault="006E2DB1">
            <w:pPr>
              <w:spacing w:before="2" w:after="2"/>
              <w:jc w:val="center"/>
              <w:textAlignment w:val="bottom"/>
            </w:pPr>
            <w:r>
              <w:rPr>
                <w:noProof/>
              </w:rPr>
              <w:drawing>
                <wp:inline distT="0" distB="0" distL="0" distR="0" wp14:anchorId="721D94BC" wp14:editId="73DFE6C1">
                  <wp:extent cx="127000" cy="127000"/>
                  <wp:effectExtent l="0" t="0" r="0" b="0"/>
                  <wp:docPr id="39" name="Drawing 39" descr="downside4_image.png"/>
                  <wp:cNvGraphicFramePr/>
                  <a:graphic xmlns:a="http://schemas.openxmlformats.org/drawingml/2006/main">
                    <a:graphicData uri="http://schemas.openxmlformats.org/drawingml/2006/picture">
                      <pic:pic xmlns:pic="http://schemas.openxmlformats.org/drawingml/2006/picture">
                        <pic:nvPicPr>
                          <pic:cNvPr id="0" name="Picture 39" descr="downside4_image.png"/>
                          <pic:cNvPicPr>
                            <a:picLocks noChangeAspect="1"/>
                          </pic:cNvPicPr>
                        </pic:nvPicPr>
                        <pic:blipFill>
                          <a:blip r:embed="rId8"/>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FFFFFF"/>
            <w:vAlign w:val="bottom"/>
          </w:tcPr>
          <w:p w14:paraId="1F9E1186" w14:textId="77777777" w:rsidR="00187F6D" w:rsidRDefault="00187F6D">
            <w:pPr>
              <w:spacing w:before="2" w:after="2"/>
              <w:jc w:val="center"/>
              <w:textAlignment w:val="bottom"/>
            </w:pPr>
          </w:p>
        </w:tc>
      </w:tr>
      <w:tr w:rsidR="00187F6D" w14:paraId="575517E9" w14:textId="77777777">
        <w:tblPrEx>
          <w:tblCellMar>
            <w:top w:w="0" w:type="dxa"/>
            <w:bottom w:w="0" w:type="dxa"/>
          </w:tblCellMar>
        </w:tblPrEx>
        <w:trPr>
          <w:trHeight w:hRule="exact" w:val="290"/>
        </w:trPr>
        <w:tc>
          <w:tcPr>
            <w:tcW w:w="400" w:type="dxa"/>
            <w:tcBorders>
              <w:top w:val="dashed" w:sz="0" w:space="0" w:color="auto"/>
              <w:left w:val="nil"/>
              <w:bottom w:val="nil"/>
              <w:right w:val="nil"/>
            </w:tcBorders>
            <w:shd w:val="clear" w:color="auto" w:fill="D9D9D9"/>
            <w:vAlign w:val="center"/>
          </w:tcPr>
          <w:p w14:paraId="0925A7C4" w14:textId="77777777" w:rsidR="00187F6D" w:rsidRDefault="00187F6D">
            <w:pPr>
              <w:jc w:val="center"/>
              <w:textAlignment w:val="center"/>
            </w:pPr>
          </w:p>
        </w:tc>
        <w:tc>
          <w:tcPr>
            <w:tcW w:w="4500" w:type="dxa"/>
            <w:tcBorders>
              <w:top w:val="dashed" w:sz="0" w:space="0" w:color="auto"/>
              <w:left w:val="nil"/>
              <w:bottom w:val="nil"/>
              <w:right w:val="nil"/>
            </w:tcBorders>
            <w:shd w:val="clear" w:color="auto" w:fill="D9D9D9"/>
            <w:vAlign w:val="bottom"/>
          </w:tcPr>
          <w:p w14:paraId="04A1C34D" w14:textId="77777777" w:rsidR="00187F6D" w:rsidRDefault="006E2DB1">
            <w:pPr>
              <w:spacing w:before="2" w:after="2"/>
              <w:textAlignment w:val="bottom"/>
            </w:pPr>
            <w:r>
              <w:rPr>
                <w:rFonts w:ascii="Arial" w:eastAsia="Arial" w:hAnsi="Arial" w:cs="Arial"/>
                <w:b/>
                <w:sz w:val="16"/>
              </w:rPr>
              <w:t>Cash</w:t>
            </w:r>
          </w:p>
        </w:tc>
        <w:tc>
          <w:tcPr>
            <w:tcW w:w="2000" w:type="dxa"/>
            <w:tcBorders>
              <w:top w:val="dashed" w:sz="0" w:space="0" w:color="auto"/>
              <w:left w:val="nil"/>
              <w:bottom w:val="nil"/>
              <w:right w:val="nil"/>
            </w:tcBorders>
            <w:shd w:val="clear" w:color="auto" w:fill="D9D9D9"/>
            <w:vAlign w:val="bottom"/>
          </w:tcPr>
          <w:p w14:paraId="4CCE242F" w14:textId="77777777" w:rsidR="00187F6D" w:rsidRDefault="006E2DB1">
            <w:pPr>
              <w:spacing w:before="2" w:after="2"/>
              <w:jc w:val="center"/>
              <w:textAlignment w:val="bottom"/>
            </w:pPr>
            <w:r>
              <w:rPr>
                <w:noProof/>
              </w:rPr>
              <w:drawing>
                <wp:inline distT="0" distB="0" distL="0" distR="0" wp14:anchorId="6FA4810E" wp14:editId="14F7FB89">
                  <wp:extent cx="127000" cy="127000"/>
                  <wp:effectExtent l="0" t="0" r="0" b="0"/>
                  <wp:docPr id="40" name="Drawing 40" descr="upsidegrey_image.png"/>
                  <wp:cNvGraphicFramePr/>
                  <a:graphic xmlns:a="http://schemas.openxmlformats.org/drawingml/2006/main">
                    <a:graphicData uri="http://schemas.openxmlformats.org/drawingml/2006/picture">
                      <pic:pic xmlns:pic="http://schemas.openxmlformats.org/drawingml/2006/picture">
                        <pic:nvPicPr>
                          <pic:cNvPr id="0" name="Picture 40" descr="upsidegrey_image.png"/>
                          <pic:cNvPicPr>
                            <a:picLocks noChangeAspect="1"/>
                          </pic:cNvPicPr>
                        </pic:nvPicPr>
                        <pic:blipFill>
                          <a:blip r:embed="rId20"/>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1B4EF64B"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3F4B5F35" w14:textId="77777777" w:rsidR="00187F6D" w:rsidRDefault="006E2DB1">
            <w:pPr>
              <w:spacing w:before="2" w:after="2"/>
              <w:jc w:val="center"/>
              <w:textAlignment w:val="bottom"/>
            </w:pPr>
            <w:r>
              <w:rPr>
                <w:noProof/>
              </w:rPr>
              <w:drawing>
                <wp:inline distT="0" distB="0" distL="0" distR="0" wp14:anchorId="08797D95" wp14:editId="37D36331">
                  <wp:extent cx="127000" cy="127000"/>
                  <wp:effectExtent l="0" t="0" r="0" b="0"/>
                  <wp:docPr id="41" name="Drawing 41" descr="upsidegrey_image.png"/>
                  <wp:cNvGraphicFramePr/>
                  <a:graphic xmlns:a="http://schemas.openxmlformats.org/drawingml/2006/main">
                    <a:graphicData uri="http://schemas.openxmlformats.org/drawingml/2006/picture">
                      <pic:pic xmlns:pic="http://schemas.openxmlformats.org/drawingml/2006/picture">
                        <pic:nvPicPr>
                          <pic:cNvPr id="0" name="Picture 41" descr="upsidegrey_image.png"/>
                          <pic:cNvPicPr>
                            <a:picLocks noChangeAspect="1"/>
                          </pic:cNvPicPr>
                        </pic:nvPicPr>
                        <pic:blipFill>
                          <a:blip r:embed="rId20"/>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4990446D" w14:textId="77777777" w:rsidR="00187F6D" w:rsidRDefault="00187F6D">
            <w:pPr>
              <w:spacing w:before="2" w:after="2"/>
              <w:jc w:val="center"/>
              <w:textAlignment w:val="bottom"/>
            </w:pPr>
          </w:p>
        </w:tc>
        <w:tc>
          <w:tcPr>
            <w:tcW w:w="2000" w:type="dxa"/>
            <w:tcBorders>
              <w:top w:val="dashed" w:sz="0" w:space="0" w:color="auto"/>
              <w:left w:val="nil"/>
              <w:bottom w:val="nil"/>
              <w:right w:val="nil"/>
            </w:tcBorders>
            <w:shd w:val="clear" w:color="auto" w:fill="D9D9D9"/>
            <w:vAlign w:val="bottom"/>
          </w:tcPr>
          <w:p w14:paraId="3E9DF113" w14:textId="77777777" w:rsidR="00187F6D" w:rsidRDefault="006E2DB1">
            <w:pPr>
              <w:spacing w:before="2" w:after="2"/>
              <w:jc w:val="center"/>
              <w:textAlignment w:val="bottom"/>
            </w:pPr>
            <w:r>
              <w:rPr>
                <w:noProof/>
              </w:rPr>
              <w:drawing>
                <wp:inline distT="0" distB="0" distL="0" distR="0" wp14:anchorId="43913321" wp14:editId="34635B25">
                  <wp:extent cx="127000" cy="127000"/>
                  <wp:effectExtent l="0" t="0" r="0" b="0"/>
                  <wp:docPr id="42" name="Drawing 42" descr="upsidegrey_image.png"/>
                  <wp:cNvGraphicFramePr/>
                  <a:graphic xmlns:a="http://schemas.openxmlformats.org/drawingml/2006/main">
                    <a:graphicData uri="http://schemas.openxmlformats.org/drawingml/2006/picture">
                      <pic:pic xmlns:pic="http://schemas.openxmlformats.org/drawingml/2006/picture">
                        <pic:nvPicPr>
                          <pic:cNvPr id="0" name="Picture 42" descr="upsidegrey_image.png"/>
                          <pic:cNvPicPr>
                            <a:picLocks noChangeAspect="1"/>
                          </pic:cNvPicPr>
                        </pic:nvPicPr>
                        <pic:blipFill>
                          <a:blip r:embed="rId20"/>
                          <a:stretch>
                            <a:fillRect/>
                          </a:stretch>
                        </pic:blipFill>
                        <pic:spPr>
                          <a:xfrm>
                            <a:off x="0" y="0"/>
                            <a:ext cx="127000" cy="127000"/>
                          </a:xfrm>
                          <a:prstGeom prst="rect">
                            <a:avLst/>
                          </a:prstGeom>
                        </pic:spPr>
                      </pic:pic>
                    </a:graphicData>
                  </a:graphic>
                </wp:inline>
              </w:drawing>
            </w:r>
          </w:p>
        </w:tc>
        <w:tc>
          <w:tcPr>
            <w:tcW w:w="2000" w:type="dxa"/>
            <w:tcBorders>
              <w:top w:val="dashed" w:sz="0" w:space="0" w:color="auto"/>
              <w:left w:val="nil"/>
              <w:bottom w:val="nil"/>
              <w:right w:val="nil"/>
            </w:tcBorders>
            <w:shd w:val="clear" w:color="auto" w:fill="D9D9D9"/>
            <w:vAlign w:val="bottom"/>
          </w:tcPr>
          <w:p w14:paraId="4C3639D2" w14:textId="77777777" w:rsidR="00187F6D" w:rsidRDefault="00187F6D">
            <w:pPr>
              <w:spacing w:before="2" w:after="2"/>
              <w:jc w:val="center"/>
              <w:textAlignment w:val="bottom"/>
            </w:pPr>
          </w:p>
        </w:tc>
      </w:tr>
    </w:tbl>
    <w:p w14:paraId="768331B0" w14:textId="77777777" w:rsidR="00187F6D" w:rsidRDefault="00187F6D">
      <w:pPr>
        <w:spacing w:after="0"/>
      </w:pPr>
    </w:p>
    <w:p w14:paraId="22162A4B" w14:textId="77777777" w:rsidR="00187F6D" w:rsidRDefault="006E2DB1">
      <w:pPr>
        <w:spacing w:before="50" w:after="50"/>
      </w:pPr>
      <w:r>
        <w:rPr>
          <w:rFonts w:ascii="Arial" w:eastAsia="Arial" w:hAnsi="Arial" w:cs="Arial"/>
          <w:b/>
          <w:color w:val="63666A"/>
          <w:sz w:val="24"/>
        </w:rPr>
        <w:t>Commentary</w:t>
      </w:r>
      <w:r>
        <w:rPr>
          <w:rFonts w:ascii="Arial" w:eastAsia="Arial" w:hAnsi="Arial" w:cs="Arial"/>
          <w:b/>
          <w:color w:val="63666A"/>
          <w:sz w:val="24"/>
        </w:rPr>
        <w:br/>
      </w:r>
      <w:r>
        <w:rPr>
          <w:rFonts w:ascii="Arial" w:eastAsia="Arial" w:hAnsi="Arial" w:cs="Arial"/>
          <w:sz w:val="20"/>
        </w:rPr>
        <w:t>The culmination of risks on the horizon and the turbulent geopolitical landscape ultimately raise downside risks to global growth. Geopolitical tensions have sparked a surge in energy prices and increased the probability for a drop in global consumption, p</w:t>
      </w:r>
      <w:r>
        <w:rPr>
          <w:rFonts w:ascii="Arial" w:eastAsia="Arial" w:hAnsi="Arial" w:cs="Arial"/>
          <w:sz w:val="20"/>
        </w:rPr>
        <w:t xml:space="preserve">articularly in Europe. Further, we expect tighter financial conditions as rates rise ahead of central bank rate hikes. </w:t>
      </w:r>
      <w:r>
        <w:rPr>
          <w:rFonts w:ascii="Arial" w:eastAsia="Arial" w:hAnsi="Arial" w:cs="Arial"/>
          <w:sz w:val="20"/>
        </w:rPr>
        <w:br/>
      </w:r>
      <w:r>
        <w:rPr>
          <w:rFonts w:ascii="Arial" w:eastAsia="Arial" w:hAnsi="Arial" w:cs="Arial"/>
          <w:sz w:val="20"/>
        </w:rPr>
        <w:br/>
        <w:t>Within equity, we have reduced our U.S. Large Cap Core exposure in favor of value and growth-oriented strategies across our more aggres</w:t>
      </w:r>
      <w:r>
        <w:rPr>
          <w:rFonts w:ascii="Arial" w:eastAsia="Arial" w:hAnsi="Arial" w:cs="Arial"/>
          <w:sz w:val="20"/>
        </w:rPr>
        <w:t>sive risk profiles. We continue to prefer the U.S. over international markets given the strength of the consumer and the higher quality composition of the U.S. equity market. We have made no changes to our headline equity allocation.</w:t>
      </w:r>
      <w:r>
        <w:rPr>
          <w:rFonts w:ascii="Arial" w:eastAsia="Arial" w:hAnsi="Arial" w:cs="Arial"/>
          <w:sz w:val="20"/>
        </w:rPr>
        <w:br/>
      </w:r>
      <w:r>
        <w:rPr>
          <w:rFonts w:ascii="Arial" w:eastAsia="Arial" w:hAnsi="Arial" w:cs="Arial"/>
          <w:sz w:val="20"/>
        </w:rPr>
        <w:br/>
        <w:t xml:space="preserve">Within fixed income, </w:t>
      </w:r>
      <w:r>
        <w:rPr>
          <w:rFonts w:ascii="Arial" w:eastAsia="Arial" w:hAnsi="Arial" w:cs="Arial"/>
          <w:sz w:val="20"/>
        </w:rPr>
        <w:t xml:space="preserve">we have made no adjustments at this time. </w:t>
      </w:r>
      <w:r>
        <w:rPr>
          <w:rFonts w:ascii="Arial" w:eastAsia="Arial" w:hAnsi="Arial" w:cs="Arial"/>
          <w:sz w:val="20"/>
        </w:rPr>
        <w:br/>
      </w:r>
    </w:p>
    <w:p w14:paraId="476154BD" w14:textId="77777777" w:rsidR="00187F6D" w:rsidRDefault="006E2DB1">
      <w:pPr>
        <w:pageBreakBefore/>
        <w:textAlignment w:val="center"/>
      </w:pPr>
      <w:r>
        <w:rPr>
          <w:rFonts w:ascii="Arial" w:eastAsia="Arial" w:hAnsi="Arial" w:cs="Arial"/>
          <w:b/>
          <w:color w:val="63666A"/>
          <w:sz w:val="24"/>
        </w:rPr>
        <w:lastRenderedPageBreak/>
        <w:t>Impacted Funds</w:t>
      </w:r>
    </w:p>
    <w:p w14:paraId="7BFCBA29" w14:textId="77777777" w:rsidR="00187F6D" w:rsidRDefault="00187F6D"/>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399"/>
        <w:gridCol w:w="3499"/>
        <w:gridCol w:w="2400"/>
        <w:gridCol w:w="2400"/>
        <w:gridCol w:w="2400"/>
      </w:tblGrid>
      <w:tr w:rsidR="00187F6D" w14:paraId="320AC3D2" w14:textId="77777777">
        <w:tblPrEx>
          <w:tblCellMar>
            <w:top w:w="0" w:type="dxa"/>
            <w:bottom w:w="0" w:type="dxa"/>
          </w:tblCellMar>
        </w:tblPrEx>
        <w:trPr>
          <w:trHeight w:hRule="exact" w:val="250"/>
        </w:trPr>
        <w:tc>
          <w:tcPr>
            <w:tcW w:w="400" w:type="dxa"/>
            <w:tcBorders>
              <w:right w:val="nil"/>
            </w:tcBorders>
            <w:vAlign w:val="center"/>
          </w:tcPr>
          <w:p w14:paraId="297EBF7E" w14:textId="77777777" w:rsidR="00187F6D" w:rsidRDefault="006E2DB1">
            <w:pPr>
              <w:textAlignment w:val="center"/>
            </w:pPr>
            <w:r>
              <w:rPr>
                <w:noProof/>
              </w:rPr>
              <w:drawing>
                <wp:inline distT="0" distB="0" distL="0" distR="0" wp14:anchorId="62AC7255" wp14:editId="0CAB0332">
                  <wp:extent cx="139700" cy="139700"/>
                  <wp:effectExtent l="0" t="0" r="0" b="0"/>
                  <wp:docPr id="43" name="Drawing 43" descr="uslargecap_image.png"/>
                  <wp:cNvGraphicFramePr/>
                  <a:graphic xmlns:a="http://schemas.openxmlformats.org/drawingml/2006/main">
                    <a:graphicData uri="http://schemas.openxmlformats.org/drawingml/2006/picture">
                      <pic:pic xmlns:pic="http://schemas.openxmlformats.org/drawingml/2006/picture">
                        <pic:nvPicPr>
                          <pic:cNvPr id="0" name="Picture 43" descr="uslargecap_image.png"/>
                          <pic:cNvPicPr>
                            <a:picLocks noChangeAspect="1"/>
                          </pic:cNvPicPr>
                        </pic:nvPicPr>
                        <pic:blipFill>
                          <a:blip r:embed="rId10"/>
                          <a:stretch>
                            <a:fillRect/>
                          </a:stretch>
                        </pic:blipFill>
                        <pic:spPr>
                          <a:xfrm>
                            <a:off x="0" y="0"/>
                            <a:ext cx="139700" cy="139700"/>
                          </a:xfrm>
                          <a:prstGeom prst="rect">
                            <a:avLst/>
                          </a:prstGeom>
                        </pic:spPr>
                      </pic:pic>
                    </a:graphicData>
                  </a:graphic>
                </wp:inline>
              </w:drawing>
            </w:r>
          </w:p>
        </w:tc>
        <w:tc>
          <w:tcPr>
            <w:tcW w:w="3500" w:type="dxa"/>
            <w:tcBorders>
              <w:left w:val="nil"/>
            </w:tcBorders>
            <w:vAlign w:val="center"/>
          </w:tcPr>
          <w:p w14:paraId="7E84FD57" w14:textId="77777777" w:rsidR="00187F6D" w:rsidRDefault="006E2DB1">
            <w:pPr>
              <w:textAlignment w:val="center"/>
            </w:pPr>
            <w:r>
              <w:rPr>
                <w:rFonts w:ascii="Arial" w:eastAsia="Arial" w:hAnsi="Arial" w:cs="Arial"/>
                <w:sz w:val="16"/>
              </w:rPr>
              <w:t>JPMorgan U.S. Large Cap Core Plus Fund-I</w:t>
            </w:r>
          </w:p>
        </w:tc>
        <w:tc>
          <w:tcPr>
            <w:tcW w:w="2400" w:type="dxa"/>
            <w:vAlign w:val="center"/>
          </w:tcPr>
          <w:p w14:paraId="4EF7F821" w14:textId="77777777" w:rsidR="00187F6D" w:rsidRDefault="006E2DB1">
            <w:pPr>
              <w:spacing w:after="0"/>
              <w:jc w:val="center"/>
              <w:textAlignment w:val="center"/>
            </w:pPr>
            <w:r>
              <w:rPr>
                <w:rFonts w:ascii="Arial" w:eastAsia="Arial" w:hAnsi="Arial" w:cs="Arial"/>
                <w:sz w:val="16"/>
              </w:rPr>
              <w:t>-3.5%</w:t>
            </w:r>
          </w:p>
        </w:tc>
        <w:tc>
          <w:tcPr>
            <w:tcW w:w="2400" w:type="dxa"/>
            <w:vAlign w:val="center"/>
          </w:tcPr>
          <w:p w14:paraId="19F6D7D7" w14:textId="77777777" w:rsidR="00187F6D" w:rsidRDefault="00187F6D">
            <w:pPr>
              <w:spacing w:after="0"/>
              <w:jc w:val="center"/>
              <w:textAlignment w:val="center"/>
            </w:pPr>
          </w:p>
        </w:tc>
        <w:tc>
          <w:tcPr>
            <w:tcW w:w="2400" w:type="dxa"/>
            <w:vAlign w:val="center"/>
          </w:tcPr>
          <w:p w14:paraId="2DC32262" w14:textId="77777777" w:rsidR="00187F6D" w:rsidRDefault="00187F6D">
            <w:pPr>
              <w:spacing w:after="0"/>
              <w:jc w:val="center"/>
              <w:textAlignment w:val="center"/>
            </w:pPr>
          </w:p>
        </w:tc>
      </w:tr>
      <w:tr w:rsidR="00187F6D" w14:paraId="392F4D1A" w14:textId="77777777">
        <w:tblPrEx>
          <w:tblCellMar>
            <w:top w:w="0" w:type="dxa"/>
            <w:bottom w:w="0" w:type="dxa"/>
          </w:tblCellMar>
        </w:tblPrEx>
        <w:trPr>
          <w:trHeight w:hRule="exact" w:val="250"/>
        </w:trPr>
        <w:tc>
          <w:tcPr>
            <w:tcW w:w="400" w:type="dxa"/>
            <w:tcBorders>
              <w:right w:val="nil"/>
            </w:tcBorders>
            <w:vAlign w:val="center"/>
          </w:tcPr>
          <w:p w14:paraId="62072E4C" w14:textId="77777777" w:rsidR="00187F6D" w:rsidRDefault="006E2DB1">
            <w:pPr>
              <w:textAlignment w:val="center"/>
            </w:pPr>
            <w:r>
              <w:rPr>
                <w:noProof/>
              </w:rPr>
              <w:drawing>
                <wp:inline distT="0" distB="0" distL="0" distR="0" wp14:anchorId="17A64040" wp14:editId="5FFB9BBC">
                  <wp:extent cx="139700" cy="139700"/>
                  <wp:effectExtent l="0" t="0" r="0" b="0"/>
                  <wp:docPr id="44" name="Drawing 44" descr="uslargecap_image.png"/>
                  <wp:cNvGraphicFramePr/>
                  <a:graphic xmlns:a="http://schemas.openxmlformats.org/drawingml/2006/main">
                    <a:graphicData uri="http://schemas.openxmlformats.org/drawingml/2006/picture">
                      <pic:pic xmlns:pic="http://schemas.openxmlformats.org/drawingml/2006/picture">
                        <pic:nvPicPr>
                          <pic:cNvPr id="0" name="Picture 44" descr="uslargecap_image.png"/>
                          <pic:cNvPicPr>
                            <a:picLocks noChangeAspect="1"/>
                          </pic:cNvPicPr>
                        </pic:nvPicPr>
                        <pic:blipFill>
                          <a:blip r:embed="rId10"/>
                          <a:stretch>
                            <a:fillRect/>
                          </a:stretch>
                        </pic:blipFill>
                        <pic:spPr>
                          <a:xfrm>
                            <a:off x="0" y="0"/>
                            <a:ext cx="139700" cy="139700"/>
                          </a:xfrm>
                          <a:prstGeom prst="rect">
                            <a:avLst/>
                          </a:prstGeom>
                        </pic:spPr>
                      </pic:pic>
                    </a:graphicData>
                  </a:graphic>
                </wp:inline>
              </w:drawing>
            </w:r>
          </w:p>
        </w:tc>
        <w:tc>
          <w:tcPr>
            <w:tcW w:w="3500" w:type="dxa"/>
            <w:tcBorders>
              <w:left w:val="nil"/>
            </w:tcBorders>
            <w:vAlign w:val="center"/>
          </w:tcPr>
          <w:p w14:paraId="4887FFBD" w14:textId="77777777" w:rsidR="00187F6D" w:rsidRDefault="006E2DB1">
            <w:pPr>
              <w:textAlignment w:val="center"/>
            </w:pPr>
            <w:r>
              <w:rPr>
                <w:rFonts w:ascii="Arial" w:eastAsia="Arial" w:hAnsi="Arial" w:cs="Arial"/>
                <w:sz w:val="16"/>
              </w:rPr>
              <w:t>JPMorgan Large Cap Value Fund-I</w:t>
            </w:r>
          </w:p>
        </w:tc>
        <w:tc>
          <w:tcPr>
            <w:tcW w:w="2400" w:type="dxa"/>
            <w:vAlign w:val="center"/>
          </w:tcPr>
          <w:p w14:paraId="246ABF3E" w14:textId="77777777" w:rsidR="00187F6D" w:rsidRDefault="006E2DB1">
            <w:pPr>
              <w:spacing w:after="0"/>
              <w:jc w:val="center"/>
              <w:textAlignment w:val="center"/>
            </w:pPr>
            <w:r>
              <w:rPr>
                <w:rFonts w:ascii="Arial" w:eastAsia="Arial" w:hAnsi="Arial" w:cs="Arial"/>
                <w:sz w:val="16"/>
              </w:rPr>
              <w:t>1.75%</w:t>
            </w:r>
          </w:p>
        </w:tc>
        <w:tc>
          <w:tcPr>
            <w:tcW w:w="2400" w:type="dxa"/>
            <w:vAlign w:val="center"/>
          </w:tcPr>
          <w:p w14:paraId="2E376F3D" w14:textId="77777777" w:rsidR="00187F6D" w:rsidRDefault="00187F6D">
            <w:pPr>
              <w:spacing w:after="0"/>
              <w:jc w:val="center"/>
              <w:textAlignment w:val="center"/>
            </w:pPr>
          </w:p>
        </w:tc>
        <w:tc>
          <w:tcPr>
            <w:tcW w:w="2400" w:type="dxa"/>
            <w:vAlign w:val="center"/>
          </w:tcPr>
          <w:p w14:paraId="1FB3361A" w14:textId="77777777" w:rsidR="00187F6D" w:rsidRDefault="00187F6D">
            <w:pPr>
              <w:spacing w:after="0"/>
              <w:jc w:val="center"/>
              <w:textAlignment w:val="center"/>
            </w:pPr>
          </w:p>
        </w:tc>
      </w:tr>
      <w:tr w:rsidR="00187F6D" w14:paraId="06AC32F6" w14:textId="77777777">
        <w:tblPrEx>
          <w:tblCellMar>
            <w:top w:w="0" w:type="dxa"/>
            <w:bottom w:w="0" w:type="dxa"/>
          </w:tblCellMar>
        </w:tblPrEx>
        <w:trPr>
          <w:trHeight w:hRule="exact" w:val="250"/>
        </w:trPr>
        <w:tc>
          <w:tcPr>
            <w:tcW w:w="400" w:type="dxa"/>
            <w:tcBorders>
              <w:right w:val="nil"/>
            </w:tcBorders>
            <w:vAlign w:val="center"/>
          </w:tcPr>
          <w:p w14:paraId="66ADA720" w14:textId="77777777" w:rsidR="00187F6D" w:rsidRDefault="006E2DB1">
            <w:pPr>
              <w:textAlignment w:val="center"/>
            </w:pPr>
            <w:r>
              <w:rPr>
                <w:noProof/>
              </w:rPr>
              <w:drawing>
                <wp:inline distT="0" distB="0" distL="0" distR="0" wp14:anchorId="529255E2" wp14:editId="52F5B018">
                  <wp:extent cx="139700" cy="139700"/>
                  <wp:effectExtent l="0" t="0" r="0" b="0"/>
                  <wp:docPr id="45" name="Drawing 45" descr="uslargecap_image.png"/>
                  <wp:cNvGraphicFramePr/>
                  <a:graphic xmlns:a="http://schemas.openxmlformats.org/drawingml/2006/main">
                    <a:graphicData uri="http://schemas.openxmlformats.org/drawingml/2006/picture">
                      <pic:pic xmlns:pic="http://schemas.openxmlformats.org/drawingml/2006/picture">
                        <pic:nvPicPr>
                          <pic:cNvPr id="0" name="Picture 45" descr="uslargecap_image.png"/>
                          <pic:cNvPicPr>
                            <a:picLocks noChangeAspect="1"/>
                          </pic:cNvPicPr>
                        </pic:nvPicPr>
                        <pic:blipFill>
                          <a:blip r:embed="rId10"/>
                          <a:stretch>
                            <a:fillRect/>
                          </a:stretch>
                        </pic:blipFill>
                        <pic:spPr>
                          <a:xfrm>
                            <a:off x="0" y="0"/>
                            <a:ext cx="139700" cy="139700"/>
                          </a:xfrm>
                          <a:prstGeom prst="rect">
                            <a:avLst/>
                          </a:prstGeom>
                        </pic:spPr>
                      </pic:pic>
                    </a:graphicData>
                  </a:graphic>
                </wp:inline>
              </w:drawing>
            </w:r>
          </w:p>
        </w:tc>
        <w:tc>
          <w:tcPr>
            <w:tcW w:w="3500" w:type="dxa"/>
            <w:tcBorders>
              <w:left w:val="nil"/>
            </w:tcBorders>
            <w:vAlign w:val="center"/>
          </w:tcPr>
          <w:p w14:paraId="2EF157CF" w14:textId="77777777" w:rsidR="00187F6D" w:rsidRDefault="006E2DB1">
            <w:pPr>
              <w:textAlignment w:val="center"/>
            </w:pPr>
            <w:r>
              <w:rPr>
                <w:rFonts w:ascii="Arial" w:eastAsia="Arial" w:hAnsi="Arial" w:cs="Arial"/>
                <w:sz w:val="16"/>
              </w:rPr>
              <w:t>JPMorgan Large Cap Growth Fund-I</w:t>
            </w:r>
          </w:p>
        </w:tc>
        <w:tc>
          <w:tcPr>
            <w:tcW w:w="2400" w:type="dxa"/>
            <w:vAlign w:val="center"/>
          </w:tcPr>
          <w:p w14:paraId="7BC26A3A" w14:textId="77777777" w:rsidR="00187F6D" w:rsidRDefault="006E2DB1">
            <w:pPr>
              <w:spacing w:after="0"/>
              <w:jc w:val="center"/>
              <w:textAlignment w:val="center"/>
            </w:pPr>
            <w:r>
              <w:rPr>
                <w:rFonts w:ascii="Arial" w:eastAsia="Arial" w:hAnsi="Arial" w:cs="Arial"/>
                <w:sz w:val="16"/>
              </w:rPr>
              <w:t>1.75%</w:t>
            </w:r>
          </w:p>
        </w:tc>
        <w:tc>
          <w:tcPr>
            <w:tcW w:w="2400" w:type="dxa"/>
            <w:vAlign w:val="center"/>
          </w:tcPr>
          <w:p w14:paraId="6C721E97" w14:textId="77777777" w:rsidR="00187F6D" w:rsidRDefault="00187F6D">
            <w:pPr>
              <w:spacing w:after="0"/>
              <w:jc w:val="center"/>
              <w:textAlignment w:val="center"/>
            </w:pPr>
          </w:p>
        </w:tc>
        <w:tc>
          <w:tcPr>
            <w:tcW w:w="2400" w:type="dxa"/>
            <w:vAlign w:val="center"/>
          </w:tcPr>
          <w:p w14:paraId="710C79DE" w14:textId="77777777" w:rsidR="00187F6D" w:rsidRDefault="00187F6D">
            <w:pPr>
              <w:spacing w:after="0"/>
              <w:jc w:val="center"/>
              <w:textAlignment w:val="center"/>
            </w:pPr>
          </w:p>
        </w:tc>
      </w:tr>
    </w:tbl>
    <w:p w14:paraId="172BBDD8" w14:textId="77777777" w:rsidR="00187F6D" w:rsidRDefault="00187F6D">
      <w:pPr>
        <w:spacing w:after="0"/>
      </w:pPr>
    </w:p>
    <w:p w14:paraId="041EBCF9" w14:textId="77777777" w:rsidR="00187F6D" w:rsidRDefault="006E2DB1">
      <w:pPr>
        <w:spacing w:after="0"/>
      </w:pPr>
      <w:r>
        <w:rPr>
          <w:rFonts w:ascii="Arial" w:eastAsia="Arial" w:hAnsi="Arial" w:cs="Arial"/>
          <w:b/>
          <w:sz w:val="16"/>
        </w:rPr>
        <w:t xml:space="preserve">Provided upon request for reporting purposes only | </w:t>
      </w:r>
      <w:r>
        <w:rPr>
          <w:rFonts w:ascii="Arial" w:eastAsia="Arial" w:hAnsi="Arial" w:cs="Arial"/>
          <w:b/>
          <w:sz w:val="16"/>
        </w:rPr>
        <w:t>For institutional use only, not for public distribution</w:t>
      </w:r>
      <w:r>
        <w:rPr>
          <w:rFonts w:ascii="Arial" w:eastAsia="Arial" w:hAnsi="Arial" w:cs="Arial"/>
          <w:b/>
          <w:sz w:val="16"/>
        </w:rPr>
        <w:br/>
      </w:r>
      <w:r>
        <w:rPr>
          <w:rFonts w:ascii="Arial" w:eastAsia="Arial" w:hAnsi="Arial" w:cs="Arial"/>
          <w:b/>
          <w:sz w:val="16"/>
        </w:rPr>
        <w:br/>
      </w:r>
      <w:r>
        <w:rPr>
          <w:rFonts w:ascii="Arial" w:eastAsia="Arial" w:hAnsi="Arial" w:cs="Arial"/>
          <w:sz w:val="16"/>
        </w:rPr>
        <w:t xml:space="preserve">The manager seeks to meet the stated objectives and targets, there can be no guarantee they will be met. The allocations above are subject to change and should not be considered as investment advice </w:t>
      </w:r>
      <w:r>
        <w:rPr>
          <w:rFonts w:ascii="Arial" w:eastAsia="Arial" w:hAnsi="Arial" w:cs="Arial"/>
          <w:sz w:val="16"/>
        </w:rPr>
        <w:t>to buy or sell a particular security or asset class.</w:t>
      </w:r>
      <w:r>
        <w:rPr>
          <w:rFonts w:ascii="Arial" w:eastAsia="Arial" w:hAnsi="Arial" w:cs="Arial"/>
          <w:sz w:val="16"/>
        </w:rPr>
        <w:br/>
      </w:r>
      <w:r>
        <w:rPr>
          <w:rFonts w:ascii="Arial" w:eastAsia="Arial" w:hAnsi="Arial" w:cs="Arial"/>
          <w:sz w:val="16"/>
        </w:rPr>
        <w:br/>
        <w:t>Opinions and estimates offered constitute our judgment and are subject to change without notice, as are statements of financial market trends, which are based on current market conditions. We believe th</w:t>
      </w:r>
      <w:r>
        <w:rPr>
          <w:rFonts w:ascii="Arial" w:eastAsia="Arial" w:hAnsi="Arial" w:cs="Arial"/>
          <w:sz w:val="16"/>
        </w:rPr>
        <w:t>e information provided here is reliable, but do not warrant its accuracy or completeness. This material is not intended as an offer or solicitation for the purchase or sale of any financial instrument. The views and strategies described may not be suitable</w:t>
      </w:r>
      <w:r>
        <w:rPr>
          <w:rFonts w:ascii="Arial" w:eastAsia="Arial" w:hAnsi="Arial" w:cs="Arial"/>
          <w:sz w:val="16"/>
        </w:rPr>
        <w:t xml:space="preserve"> for all investors. This material has been prepared for informational purposes only, and is not intended to provide, and should not be relied on for, accounting, legal or tax advice. References to future returns are not promises or even estimates of actual</w:t>
      </w:r>
      <w:r>
        <w:rPr>
          <w:rFonts w:ascii="Arial" w:eastAsia="Arial" w:hAnsi="Arial" w:cs="Arial"/>
          <w:sz w:val="16"/>
        </w:rPr>
        <w:t xml:space="preserve"> returns a client portfolio may achieve. Any forecasts contained herein are for illustrative purposes only and are not to be relied upon as advice or interpreted as a recommendation.</w:t>
      </w:r>
      <w:r>
        <w:rPr>
          <w:rFonts w:ascii="Arial" w:eastAsia="Arial" w:hAnsi="Arial" w:cs="Arial"/>
          <w:sz w:val="16"/>
        </w:rPr>
        <w:br/>
        <w:t>J.P. Morgan Asset Management is the marketing name for the asset manageme</w:t>
      </w:r>
      <w:r>
        <w:rPr>
          <w:rFonts w:ascii="Arial" w:eastAsia="Arial" w:hAnsi="Arial" w:cs="Arial"/>
          <w:sz w:val="16"/>
        </w:rPr>
        <w:t>nt business of JPMorgan Chase &amp; Co. and its affiliates worldwide.</w:t>
      </w:r>
      <w:r>
        <w:rPr>
          <w:rFonts w:ascii="Arial" w:eastAsia="Arial" w:hAnsi="Arial" w:cs="Arial"/>
          <w:sz w:val="16"/>
        </w:rPr>
        <w:br/>
      </w:r>
      <w:r>
        <w:rPr>
          <w:rFonts w:ascii="Arial" w:eastAsia="Arial" w:hAnsi="Arial" w:cs="Arial"/>
          <w:sz w:val="16"/>
        </w:rPr>
        <w:br/>
        <w:t>If you are a person with a disability and need additional support in viewing the material, please call us at 1-800-343-1113 for assistance.</w:t>
      </w:r>
      <w:r>
        <w:rPr>
          <w:rFonts w:ascii="Arial" w:eastAsia="Arial" w:hAnsi="Arial" w:cs="Arial"/>
          <w:sz w:val="16"/>
        </w:rPr>
        <w:br/>
      </w:r>
      <w:r>
        <w:rPr>
          <w:rFonts w:ascii="Arial" w:eastAsia="Arial" w:hAnsi="Arial" w:cs="Arial"/>
          <w:sz w:val="16"/>
        </w:rPr>
        <w:br/>
        <w:t>Telephone calls and electronic communications ma</w:t>
      </w:r>
      <w:r>
        <w:rPr>
          <w:rFonts w:ascii="Arial" w:eastAsia="Arial" w:hAnsi="Arial" w:cs="Arial"/>
          <w:sz w:val="16"/>
        </w:rPr>
        <w:t>y be monitored and/or recorded.</w:t>
      </w:r>
      <w:r>
        <w:rPr>
          <w:rFonts w:ascii="Arial" w:eastAsia="Arial" w:hAnsi="Arial" w:cs="Arial"/>
          <w:sz w:val="16"/>
        </w:rPr>
        <w:br/>
        <w:t>Personal data will be collected, stored and processed by J.P. Morgan Asset Management in accordance with our privacy policies at https://www.jpmorgan.com/privacy</w:t>
      </w:r>
      <w:r>
        <w:rPr>
          <w:rFonts w:ascii="Arial" w:eastAsia="Arial" w:hAnsi="Arial" w:cs="Arial"/>
          <w:sz w:val="16"/>
        </w:rPr>
        <w:br/>
      </w:r>
      <w:r>
        <w:rPr>
          <w:rFonts w:ascii="Arial" w:eastAsia="Arial" w:hAnsi="Arial" w:cs="Arial"/>
          <w:sz w:val="16"/>
        </w:rPr>
        <w:br/>
        <w:t>JPMorgan Distribution Services, Inc., member FINRA.</w:t>
      </w:r>
      <w:r>
        <w:rPr>
          <w:rFonts w:ascii="Arial" w:eastAsia="Arial" w:hAnsi="Arial" w:cs="Arial"/>
          <w:sz w:val="16"/>
        </w:rPr>
        <w:br/>
        <w:t xml:space="preserve"> © JPMorg</w:t>
      </w:r>
      <w:r>
        <w:rPr>
          <w:rFonts w:ascii="Arial" w:eastAsia="Arial" w:hAnsi="Arial" w:cs="Arial"/>
          <w:sz w:val="16"/>
        </w:rPr>
        <w:t>an Chase &amp; Co. May 2022</w:t>
      </w:r>
    </w:p>
    <w:sectPr w:rsidR="00187F6D">
      <w:headerReference w:type="default" r:id="rId21"/>
      <w:footerReference w:type="default" r:id="rId22"/>
      <w:pgSz w:w="12240" w:h="15840"/>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84A36" w14:textId="77777777" w:rsidR="00000000" w:rsidRDefault="006E2DB1">
      <w:pPr>
        <w:spacing w:after="0" w:line="240" w:lineRule="auto"/>
      </w:pPr>
      <w:r>
        <w:separator/>
      </w:r>
    </w:p>
  </w:endnote>
  <w:endnote w:type="continuationSeparator" w:id="0">
    <w:p w14:paraId="1DB3D16B" w14:textId="77777777" w:rsidR="00000000" w:rsidRDefault="006E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72838" w14:textId="77777777" w:rsidR="00187F6D" w:rsidRDefault="006E2DB1">
    <w:r>
      <w:rPr>
        <w:noProof/>
      </w:rPr>
      <w:drawing>
        <wp:inline distT="0" distB="0" distL="0" distR="0" wp14:anchorId="3E6A2547" wp14:editId="0924DADB">
          <wp:extent cx="7175500" cy="571500"/>
          <wp:effectExtent l="0" t="0" r="0" b="0"/>
          <wp:docPr id="47" name="Drawing 46" descr="jpmc_logo_footer_image.png"/>
          <wp:cNvGraphicFramePr/>
          <a:graphic xmlns:a="http://schemas.openxmlformats.org/drawingml/2006/main">
            <a:graphicData uri="http://schemas.openxmlformats.org/drawingml/2006/picture">
              <pic:pic xmlns:pic="http://schemas.openxmlformats.org/drawingml/2006/picture">
                <pic:nvPicPr>
                  <pic:cNvPr id="0" name="Picture 46" descr="jpmc_logo_footer_image.png"/>
                  <pic:cNvPicPr>
                    <a:picLocks noChangeAspect="1"/>
                  </pic:cNvPicPr>
                </pic:nvPicPr>
                <pic:blipFill>
                  <a:blip r:embed="rId1"/>
                  <a:stretch>
                    <a:fillRect/>
                  </a:stretch>
                </pic:blipFill>
                <pic:spPr>
                  <a:xfrm>
                    <a:off x="0" y="0"/>
                    <a:ext cx="7175500" cy="571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15F43" w14:textId="77777777" w:rsidR="00000000" w:rsidRDefault="006E2DB1">
      <w:pPr>
        <w:spacing w:after="0" w:line="240" w:lineRule="auto"/>
      </w:pPr>
      <w:r>
        <w:separator/>
      </w:r>
    </w:p>
  </w:footnote>
  <w:footnote w:type="continuationSeparator" w:id="0">
    <w:p w14:paraId="2A354EF7" w14:textId="77777777" w:rsidR="00000000" w:rsidRDefault="006E2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E941" w14:textId="77777777" w:rsidR="00187F6D" w:rsidRDefault="006E2DB1">
    <w:r>
      <w:rPr>
        <w:noProof/>
      </w:rPr>
      <w:drawing>
        <wp:inline distT="0" distB="0" distL="0" distR="0" wp14:anchorId="4F7FA66A" wp14:editId="6F201FA0">
          <wp:extent cx="7175500" cy="127000"/>
          <wp:effectExtent l="0" t="0" r="0" b="0"/>
          <wp:docPr id="46" name="Drawing 0" descr="header_bar_image_1.png"/>
          <wp:cNvGraphicFramePr/>
          <a:graphic xmlns:a="http://schemas.openxmlformats.org/drawingml/2006/main">
            <a:graphicData uri="http://schemas.openxmlformats.org/drawingml/2006/picture">
              <pic:pic xmlns:pic="http://schemas.openxmlformats.org/drawingml/2006/picture">
                <pic:nvPicPr>
                  <pic:cNvPr id="0" name="Picture 0" descr="header_bar_image_1.png"/>
                  <pic:cNvPicPr>
                    <a:picLocks noChangeAspect="1"/>
                  </pic:cNvPicPr>
                </pic:nvPicPr>
                <pic:blipFill>
                  <a:blip r:embed="rId1"/>
                  <a:stretch>
                    <a:fillRect/>
                  </a:stretch>
                </pic:blipFill>
                <pic:spPr>
                  <a:xfrm>
                    <a:off x="0" y="0"/>
                    <a:ext cx="7175500" cy="127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7F6D"/>
    <w:rsid w:val="00187F6D"/>
    <w:rsid w:val="006E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50EF"/>
  <w15:docId w15:val="{710F98AD-1379-436C-993F-144A21C3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2947</Characters>
  <Application>Microsoft Office Word</Application>
  <DocSecurity>0</DocSecurity>
  <Lines>267</Lines>
  <Paragraphs>58</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Shen, Cindy (AM, USA)</cp:lastModifiedBy>
  <cp:revision>2</cp:revision>
  <dcterms:created xsi:type="dcterms:W3CDTF">2022-05-12T16:46:00Z</dcterms:created>
  <dcterms:modified xsi:type="dcterms:W3CDTF">2022-05-12T16:58:00Z</dcterms:modified>
</cp:coreProperties>
</file>