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E55EA" w14:textId="40332911" w:rsidR="00097D15" w:rsidRDefault="00FE0A7C" w:rsidP="00396F39">
      <w:pPr>
        <w:spacing w:line="240" w:lineRule="auto"/>
        <w:contextualSpacing/>
        <w:rPr>
          <w:rFonts w:ascii="Franklin Gothic Medium" w:hAnsi="Franklin Gothic Medium" w:cs="Arial"/>
          <w:bCs/>
          <w:color w:val="006D8A"/>
        </w:rPr>
      </w:pPr>
      <w:r>
        <w:rPr>
          <w:rFonts w:ascii="Franklin Gothic Medium" w:hAnsi="Franklin Gothic Medium" w:cs="Arial"/>
          <w:bCs/>
          <w:color w:val="006D8A"/>
        </w:rPr>
        <w:t xml:space="preserve">[SAMPLE] </w:t>
      </w:r>
      <w:r w:rsidR="00097D15" w:rsidRPr="006803BB">
        <w:rPr>
          <w:rFonts w:ascii="Franklin Gothic Medium" w:hAnsi="Franklin Gothic Medium" w:cs="Arial"/>
          <w:bCs/>
          <w:color w:val="006D8A"/>
        </w:rPr>
        <w:t xml:space="preserve">PARTICIPANT NOTICE OF CARES ACT PROVISIONS: Use this notice to post on an intranet set, or to provide guidance to participants via email on the CARES Act provisions that would be applicable to them and could </w:t>
      </w:r>
      <w:proofErr w:type="gramStart"/>
      <w:r w:rsidR="00097D15" w:rsidRPr="006803BB">
        <w:rPr>
          <w:rFonts w:ascii="Franklin Gothic Medium" w:hAnsi="Franklin Gothic Medium" w:cs="Arial"/>
          <w:bCs/>
          <w:color w:val="006D8A"/>
        </w:rPr>
        <w:t>provide assistance</w:t>
      </w:r>
      <w:proofErr w:type="gramEnd"/>
      <w:r w:rsidR="00097D15" w:rsidRPr="006803BB">
        <w:rPr>
          <w:rFonts w:ascii="Franklin Gothic Medium" w:hAnsi="Franklin Gothic Medium" w:cs="Arial"/>
          <w:bCs/>
          <w:color w:val="006D8A"/>
        </w:rPr>
        <w:t xml:space="preserve"> during this time. </w:t>
      </w:r>
    </w:p>
    <w:p w14:paraId="05BB48D9" w14:textId="7CE64DDF" w:rsidR="00B3296E" w:rsidRDefault="00B3296E" w:rsidP="00396F39">
      <w:pPr>
        <w:spacing w:line="240" w:lineRule="auto"/>
        <w:contextualSpacing/>
        <w:rPr>
          <w:rFonts w:ascii="Franklin Gothic Medium" w:hAnsi="Franklin Gothic Medium" w:cs="Arial"/>
          <w:bCs/>
          <w:color w:val="006D8A"/>
        </w:rPr>
      </w:pPr>
    </w:p>
    <w:p w14:paraId="2A466830" w14:textId="1AB2BCA4" w:rsidR="00B3296E" w:rsidRPr="00B3296E" w:rsidRDefault="00B3296E" w:rsidP="00396F39">
      <w:pPr>
        <w:spacing w:line="240" w:lineRule="auto"/>
        <w:contextualSpacing/>
        <w:rPr>
          <w:rFonts w:ascii="Franklin Gothic Medium" w:hAnsi="Franklin Gothic Medium" w:cs="Arial"/>
          <w:bCs/>
          <w:i/>
          <w:iCs/>
          <w:color w:val="006D8A"/>
        </w:rPr>
      </w:pPr>
      <w:bookmarkStart w:id="0" w:name="_GoBack"/>
      <w:r w:rsidRPr="00B3296E">
        <w:rPr>
          <w:rFonts w:ascii="Franklin Gothic Medium" w:hAnsi="Franklin Gothic Medium" w:cs="Arial"/>
          <w:bCs/>
          <w:i/>
          <w:iCs/>
          <w:color w:val="006D8A"/>
        </w:rPr>
        <w:t>Before posting, please review the text below to ensure it matches with how your plan recordkeeper is administering the CARES Act provisions.</w:t>
      </w:r>
    </w:p>
    <w:bookmarkEnd w:id="0"/>
    <w:p w14:paraId="6CE552C4" w14:textId="34A52642" w:rsidR="00097D15" w:rsidRPr="006803BB" w:rsidRDefault="00097D15" w:rsidP="00396F39">
      <w:pPr>
        <w:spacing w:line="240" w:lineRule="auto"/>
        <w:contextualSpacing/>
        <w:rPr>
          <w:rFonts w:ascii="Franklin Gothic Medium" w:hAnsi="Franklin Gothic Medium" w:cs="Arial"/>
          <w:bCs/>
          <w:color w:val="404040" w:themeColor="text1" w:themeTint="BF"/>
        </w:rPr>
      </w:pPr>
    </w:p>
    <w:p w14:paraId="3EB991F6" w14:textId="77777777" w:rsidR="00097D15" w:rsidRPr="006803BB" w:rsidRDefault="00097D15" w:rsidP="00396F39">
      <w:pPr>
        <w:spacing w:line="240" w:lineRule="auto"/>
        <w:contextualSpacing/>
        <w:rPr>
          <w:rFonts w:ascii="Franklin Gothic Medium" w:hAnsi="Franklin Gothic Medium" w:cs="Arial"/>
          <w:bCs/>
          <w:color w:val="404040" w:themeColor="text1" w:themeTint="BF"/>
        </w:rPr>
      </w:pPr>
    </w:p>
    <w:p w14:paraId="51C78F2B" w14:textId="77CB252E" w:rsidR="00280510" w:rsidRPr="006803BB" w:rsidRDefault="002F669F" w:rsidP="00396F39">
      <w:pPr>
        <w:spacing w:line="240" w:lineRule="auto"/>
        <w:contextualSpacing/>
        <w:rPr>
          <w:rFonts w:ascii="Franklin Gothic Medium" w:hAnsi="Franklin Gothic Medium" w:cs="Arial"/>
          <w:bCs/>
          <w:color w:val="404040" w:themeColor="text1" w:themeTint="BF"/>
        </w:rPr>
      </w:pPr>
      <w:r w:rsidRPr="006803BB">
        <w:rPr>
          <w:rFonts w:ascii="Franklin Gothic Medium" w:hAnsi="Franklin Gothic Medium" w:cs="Arial"/>
          <w:bCs/>
          <w:color w:val="404040" w:themeColor="text1" w:themeTint="BF"/>
        </w:rPr>
        <w:t>New rules can give you the help you need during this time</w:t>
      </w:r>
    </w:p>
    <w:p w14:paraId="08DBF776" w14:textId="77777777" w:rsidR="00396F39" w:rsidRPr="006803BB" w:rsidRDefault="00396F39" w:rsidP="00396F39">
      <w:pPr>
        <w:spacing w:line="240" w:lineRule="auto"/>
        <w:contextualSpacing/>
        <w:rPr>
          <w:rFonts w:ascii="Franklin Gothic Book" w:hAnsi="Franklin Gothic Book" w:cs="Arial"/>
          <w:color w:val="404040" w:themeColor="text1" w:themeTint="BF"/>
          <w:sz w:val="20"/>
          <w:szCs w:val="20"/>
        </w:rPr>
      </w:pPr>
    </w:p>
    <w:p w14:paraId="5AEAEAC4" w14:textId="0D4AEB07" w:rsidR="00280510" w:rsidRPr="006803BB" w:rsidRDefault="006803BB" w:rsidP="006803BB">
      <w:pPr>
        <w:spacing w:line="240" w:lineRule="auto"/>
        <w:contextualSpacing/>
        <w:jc w:val="both"/>
        <w:rPr>
          <w:rFonts w:ascii="Franklin Gothic Book" w:hAnsi="Franklin Gothic Book" w:cs="Arial"/>
          <w:color w:val="404040" w:themeColor="text1" w:themeTint="BF"/>
          <w:sz w:val="20"/>
          <w:szCs w:val="20"/>
        </w:rPr>
      </w:pPr>
      <w:r>
        <w:rPr>
          <w:rFonts w:ascii="Franklin Gothic Book" w:hAnsi="Franklin Gothic Book" w:cs="Arial"/>
          <w:color w:val="404040" w:themeColor="text1" w:themeTint="BF"/>
          <w:sz w:val="20"/>
          <w:szCs w:val="20"/>
        </w:rPr>
        <w:t>A recently passed</w:t>
      </w:r>
      <w:r w:rsidR="0069674C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 $2 trillion stimulus package</w:t>
      </w:r>
      <w:r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 known as the Coronavirus, Aid, Relief, and Economic Security (CARES) Act </w:t>
      </w:r>
      <w:r w:rsidR="00D8746E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 includes key provisions </w:t>
      </w:r>
      <w:r>
        <w:rPr>
          <w:rFonts w:ascii="Franklin Gothic Book" w:hAnsi="Franklin Gothic Book" w:cs="Arial"/>
          <w:color w:val="404040" w:themeColor="text1" w:themeTint="BF"/>
          <w:sz w:val="20"/>
          <w:szCs w:val="20"/>
        </w:rPr>
        <w:t>aimed at providing retirement plan-related relief to Americans</w:t>
      </w:r>
      <w:r w:rsidR="00D8746E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. </w:t>
      </w:r>
      <w:r w:rsidR="00280510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>Read on to see whether the changes can help you</w:t>
      </w:r>
      <w:r w:rsidR="002F669F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>.</w:t>
      </w:r>
      <w:r w:rsidR="00280510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 </w:t>
      </w:r>
    </w:p>
    <w:p w14:paraId="28CC1B9B" w14:textId="77777777" w:rsidR="00280510" w:rsidRPr="006803BB" w:rsidRDefault="00280510" w:rsidP="006803BB">
      <w:pPr>
        <w:spacing w:line="240" w:lineRule="auto"/>
        <w:contextualSpacing/>
        <w:jc w:val="both"/>
        <w:rPr>
          <w:rFonts w:ascii="Franklin Gothic Book" w:hAnsi="Franklin Gothic Book" w:cs="Arial"/>
          <w:color w:val="404040" w:themeColor="text1" w:themeTint="BF"/>
          <w:sz w:val="20"/>
          <w:szCs w:val="20"/>
        </w:rPr>
      </w:pPr>
    </w:p>
    <w:p w14:paraId="7F9BC5CB" w14:textId="3072D1B6" w:rsidR="004F619A" w:rsidRPr="006803BB" w:rsidRDefault="00280510" w:rsidP="006803BB">
      <w:pPr>
        <w:spacing w:line="240" w:lineRule="auto"/>
        <w:contextualSpacing/>
        <w:jc w:val="both"/>
        <w:rPr>
          <w:rFonts w:ascii="Franklin Gothic Book" w:hAnsi="Franklin Gothic Book" w:cs="Arial"/>
          <w:color w:val="404040" w:themeColor="text1" w:themeTint="BF"/>
          <w:sz w:val="20"/>
          <w:szCs w:val="20"/>
        </w:rPr>
      </w:pPr>
      <w:r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If you want to </w:t>
      </w:r>
      <w:proofErr w:type="gramStart"/>
      <w:r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>take action</w:t>
      </w:r>
      <w:proofErr w:type="gramEnd"/>
      <w:r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>,</w:t>
      </w:r>
      <w:r w:rsidR="004F619A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 contact </w:t>
      </w:r>
      <w:r w:rsidR="00097D15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>[Recordkeeper Name]</w:t>
      </w:r>
      <w:r w:rsidR="0047386E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 at </w:t>
      </w:r>
      <w:r w:rsidR="00097D15" w:rsidRPr="006803BB">
        <w:rPr>
          <w:rFonts w:ascii="Franklin Gothic Book" w:hAnsi="Franklin Gothic Book" w:cs="Arial"/>
          <w:bCs/>
          <w:color w:val="404040" w:themeColor="text1" w:themeTint="BF"/>
          <w:sz w:val="20"/>
          <w:szCs w:val="20"/>
        </w:rPr>
        <w:t>[Phone Number]</w:t>
      </w:r>
      <w:r w:rsidR="004F619A" w:rsidRPr="006803BB">
        <w:rPr>
          <w:rFonts w:ascii="Franklin Gothic Book" w:hAnsi="Franklin Gothic Book" w:cs="Arial"/>
          <w:bCs/>
          <w:color w:val="404040" w:themeColor="text1" w:themeTint="BF"/>
          <w:sz w:val="20"/>
          <w:szCs w:val="20"/>
        </w:rPr>
        <w:t xml:space="preserve">. </w:t>
      </w:r>
      <w:r w:rsidR="004F619A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Associates </w:t>
      </w:r>
      <w:r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>are</w:t>
      </w:r>
      <w:r w:rsidR="004F619A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 available to take your calls</w:t>
      </w:r>
      <w:r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 Monday through Friday from </w:t>
      </w:r>
      <w:r w:rsidR="00097D15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>[Insert Available Call Times]</w:t>
      </w:r>
      <w:r w:rsid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. Wait times may be longer than normal because of high call volumes, but you will have the opportunity to speak with a representative. </w:t>
      </w:r>
    </w:p>
    <w:p w14:paraId="77A976AD" w14:textId="77777777" w:rsidR="0069674C" w:rsidRPr="006803BB" w:rsidRDefault="0069674C" w:rsidP="006803BB">
      <w:pPr>
        <w:spacing w:line="240" w:lineRule="auto"/>
        <w:contextualSpacing/>
        <w:jc w:val="both"/>
        <w:rPr>
          <w:rFonts w:ascii="Franklin Gothic Book" w:hAnsi="Franklin Gothic Book" w:cs="Arial"/>
          <w:color w:val="404040" w:themeColor="text1" w:themeTint="BF"/>
          <w:sz w:val="20"/>
          <w:szCs w:val="20"/>
        </w:rPr>
      </w:pPr>
    </w:p>
    <w:p w14:paraId="16CD64A8" w14:textId="42C1749A" w:rsidR="0069674C" w:rsidRPr="006803BB" w:rsidRDefault="0069674C" w:rsidP="006803B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Franklin Gothic Medium" w:hAnsi="Franklin Gothic Medium" w:cs="Arial"/>
          <w:bCs/>
          <w:color w:val="404040" w:themeColor="text1" w:themeTint="BF"/>
          <w:sz w:val="20"/>
          <w:szCs w:val="20"/>
        </w:rPr>
      </w:pPr>
      <w:r w:rsidRPr="006803BB">
        <w:rPr>
          <w:rFonts w:ascii="Franklin Gothic Medium" w:hAnsi="Franklin Gothic Medium" w:cs="Arial"/>
          <w:bCs/>
          <w:color w:val="404040" w:themeColor="text1" w:themeTint="BF"/>
          <w:sz w:val="20"/>
          <w:szCs w:val="20"/>
        </w:rPr>
        <w:t>Required minimum distributions (RMDs) waived for 2020</w:t>
      </w:r>
    </w:p>
    <w:p w14:paraId="254A24A6" w14:textId="7E97B6D9" w:rsidR="0069674C" w:rsidRPr="006803BB" w:rsidRDefault="0069674C" w:rsidP="006803BB">
      <w:pPr>
        <w:pStyle w:val="ListParagraph"/>
        <w:spacing w:line="240" w:lineRule="auto"/>
        <w:ind w:left="360"/>
        <w:jc w:val="both"/>
        <w:rPr>
          <w:rFonts w:ascii="Franklin Gothic Book" w:hAnsi="Franklin Gothic Book" w:cs="Arial"/>
          <w:color w:val="404040" w:themeColor="text1" w:themeTint="BF"/>
          <w:sz w:val="20"/>
          <w:szCs w:val="20"/>
        </w:rPr>
      </w:pPr>
      <w:r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>No one is required to take an RMD from a retirement plan or an IRA in 2020. This change affects anyone who turned age 70½ in 2019 or earlier</w:t>
      </w:r>
      <w:r w:rsidR="0006103E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 and would have been required to take an RMD</w:t>
      </w:r>
      <w:r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>.</w:t>
      </w:r>
    </w:p>
    <w:p w14:paraId="61A7547F" w14:textId="77777777" w:rsidR="0069674C" w:rsidRPr="006803BB" w:rsidRDefault="0069674C" w:rsidP="006803BB">
      <w:pPr>
        <w:pStyle w:val="ListParagraph"/>
        <w:spacing w:line="240" w:lineRule="auto"/>
        <w:ind w:left="360"/>
        <w:jc w:val="both"/>
        <w:rPr>
          <w:rFonts w:ascii="Franklin Gothic Book" w:hAnsi="Franklin Gothic Book" w:cs="Arial"/>
          <w:color w:val="404040" w:themeColor="text1" w:themeTint="BF"/>
          <w:sz w:val="20"/>
          <w:szCs w:val="20"/>
        </w:rPr>
      </w:pPr>
    </w:p>
    <w:p w14:paraId="26BEF5E2" w14:textId="177E1FDC" w:rsidR="0069674C" w:rsidRPr="006803BB" w:rsidRDefault="0069674C" w:rsidP="006803B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Franklin Gothic Book" w:hAnsi="Franklin Gothic Book" w:cs="Arial"/>
          <w:color w:val="404040" w:themeColor="text1" w:themeTint="BF"/>
          <w:sz w:val="20"/>
          <w:szCs w:val="20"/>
        </w:rPr>
      </w:pPr>
      <w:r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If you’ve been receiving RMDs and were scheduled for one in 2020, you will still receive it unless you </w:t>
      </w:r>
      <w:r w:rsidR="00BF6588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>call</w:t>
      </w:r>
      <w:r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 </w:t>
      </w:r>
      <w:r w:rsidR="00097D15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>[Recordkeeper]</w:t>
      </w:r>
      <w:r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 to suspend </w:t>
      </w:r>
      <w:r w:rsidR="001A44F7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>it</w:t>
      </w:r>
      <w:r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. </w:t>
      </w:r>
      <w:r w:rsidRPr="006803BB">
        <w:rPr>
          <w:rFonts w:ascii="Franklin Gothic Medium" w:hAnsi="Franklin Gothic Medium" w:cs="Arial"/>
          <w:bCs/>
          <w:color w:val="404040" w:themeColor="text1" w:themeTint="BF"/>
          <w:sz w:val="20"/>
          <w:szCs w:val="20"/>
        </w:rPr>
        <w:t>Note:</w:t>
      </w:r>
      <w:r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 If you receive payments throughout the year and choose to suspend your 2020 RMD, payments will be suspended for </w:t>
      </w:r>
      <w:r w:rsidR="001A44F7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>the rest of the year</w:t>
      </w:r>
      <w:r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>.</w:t>
      </w:r>
    </w:p>
    <w:p w14:paraId="5C6BC3A5" w14:textId="7B7E779E" w:rsidR="0006103E" w:rsidRPr="006803BB" w:rsidRDefault="0006103E" w:rsidP="006803B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Franklin Gothic Book" w:hAnsi="Franklin Gothic Book" w:cs="Arial"/>
          <w:color w:val="404040" w:themeColor="text1" w:themeTint="BF"/>
          <w:sz w:val="20"/>
          <w:szCs w:val="20"/>
        </w:rPr>
      </w:pPr>
      <w:r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If you already received an RMD in 2020, </w:t>
      </w:r>
      <w:r w:rsidR="001A44F7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call </w:t>
      </w:r>
      <w:r w:rsidR="00097D15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[Recordkeeper] </w:t>
      </w:r>
      <w:r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to discuss </w:t>
      </w:r>
      <w:r w:rsidR="001A44F7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your </w:t>
      </w:r>
      <w:r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>options.</w:t>
      </w:r>
    </w:p>
    <w:p w14:paraId="3235FA95" w14:textId="2C3769AA" w:rsidR="00CD2C19" w:rsidRPr="006803BB" w:rsidRDefault="0006103E" w:rsidP="006803B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Franklin Gothic Book" w:hAnsi="Franklin Gothic Book" w:cs="Arial"/>
          <w:color w:val="404040" w:themeColor="text1" w:themeTint="BF"/>
          <w:sz w:val="20"/>
          <w:szCs w:val="20"/>
        </w:rPr>
      </w:pPr>
      <w:r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If you haven’t received </w:t>
      </w:r>
      <w:r w:rsidR="001A44F7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your 2020 </w:t>
      </w:r>
      <w:r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RMD yet and this is your first time receiving </w:t>
      </w:r>
      <w:r w:rsidR="001E733E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>one</w:t>
      </w:r>
      <w:r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, </w:t>
      </w:r>
      <w:r w:rsidR="00097D15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>[Recordkeeper]</w:t>
      </w:r>
      <w:r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 will suspend </w:t>
      </w:r>
      <w:r w:rsidR="001A44F7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this year’s </w:t>
      </w:r>
      <w:r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payment. Please </w:t>
      </w:r>
      <w:r w:rsidR="001A44F7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call </w:t>
      </w:r>
      <w:r w:rsidR="00097D15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>[Recordkeeper]</w:t>
      </w:r>
      <w:r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 if you need </w:t>
      </w:r>
      <w:r w:rsidR="00494312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to </w:t>
      </w:r>
      <w:r w:rsidR="00703A86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>discuss options to access your money</w:t>
      </w:r>
      <w:r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>.</w:t>
      </w:r>
    </w:p>
    <w:p w14:paraId="3AA01E9A" w14:textId="77777777" w:rsidR="00703A86" w:rsidRPr="006803BB" w:rsidRDefault="00703A86" w:rsidP="006803BB">
      <w:pPr>
        <w:pStyle w:val="ListParagraph"/>
        <w:spacing w:line="240" w:lineRule="auto"/>
        <w:ind w:left="1080"/>
        <w:jc w:val="both"/>
        <w:rPr>
          <w:rFonts w:ascii="Franklin Gothic Book" w:hAnsi="Franklin Gothic Book" w:cs="Arial"/>
          <w:color w:val="404040" w:themeColor="text1" w:themeTint="BF"/>
          <w:sz w:val="20"/>
          <w:szCs w:val="20"/>
        </w:rPr>
      </w:pPr>
    </w:p>
    <w:p w14:paraId="2A27D882" w14:textId="77777777" w:rsidR="005F75E4" w:rsidRPr="006803BB" w:rsidRDefault="00645392" w:rsidP="006803B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Franklin Gothic Medium" w:hAnsi="Franklin Gothic Medium" w:cs="Arial"/>
          <w:bCs/>
          <w:color w:val="404040" w:themeColor="text1" w:themeTint="BF"/>
          <w:sz w:val="20"/>
          <w:szCs w:val="20"/>
        </w:rPr>
      </w:pPr>
      <w:r w:rsidRPr="006803BB">
        <w:rPr>
          <w:rFonts w:ascii="Franklin Gothic Medium" w:hAnsi="Franklin Gothic Medium" w:cs="Arial"/>
          <w:bCs/>
          <w:color w:val="404040" w:themeColor="text1" w:themeTint="BF"/>
          <w:sz w:val="20"/>
          <w:szCs w:val="20"/>
        </w:rPr>
        <w:t>Relief for those paying back loans</w:t>
      </w:r>
    </w:p>
    <w:p w14:paraId="6E24373C" w14:textId="08F6B50C" w:rsidR="005F75E4" w:rsidRPr="006803BB" w:rsidRDefault="00CD2C19" w:rsidP="006803BB">
      <w:pPr>
        <w:pStyle w:val="ListParagraph"/>
        <w:spacing w:line="240" w:lineRule="auto"/>
        <w:ind w:left="360"/>
        <w:jc w:val="both"/>
        <w:rPr>
          <w:rFonts w:ascii="Franklin Gothic Book" w:hAnsi="Franklin Gothic Book" w:cs="Arial"/>
          <w:color w:val="404040" w:themeColor="text1" w:themeTint="BF"/>
          <w:sz w:val="20"/>
          <w:szCs w:val="20"/>
        </w:rPr>
      </w:pPr>
      <w:r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If you have loans, you can </w:t>
      </w:r>
      <w:r w:rsidR="00703A86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>call</w:t>
      </w:r>
      <w:r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 </w:t>
      </w:r>
      <w:r w:rsidR="00097D15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>[Recordkeeper]</w:t>
      </w:r>
      <w:r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 </w:t>
      </w:r>
      <w:r w:rsidR="00727C2F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>if you want to suspend your loan payments</w:t>
      </w:r>
      <w:r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 for up to a year. </w:t>
      </w:r>
    </w:p>
    <w:p w14:paraId="2648D6F4" w14:textId="0E000482" w:rsidR="00703A86" w:rsidRPr="006803BB" w:rsidRDefault="008B4246" w:rsidP="006803BB">
      <w:pPr>
        <w:pStyle w:val="ListParagraph"/>
        <w:spacing w:line="240" w:lineRule="auto"/>
        <w:ind w:left="360"/>
        <w:jc w:val="both"/>
        <w:rPr>
          <w:rFonts w:ascii="Franklin Gothic Book" w:hAnsi="Franklin Gothic Book" w:cs="Arial"/>
          <w:color w:val="404040" w:themeColor="text1" w:themeTint="BF"/>
          <w:sz w:val="20"/>
          <w:szCs w:val="20"/>
        </w:rPr>
      </w:pPr>
      <w:r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To be eligible, you must be affected by the coronavirus. This includes anyone who either contracted COVID-19, whose spouse or dependents contracted it, or who lost their job or income because of the quarantine.* </w:t>
      </w:r>
      <w:r w:rsidR="00097D15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>[Recordkeeper]</w:t>
      </w:r>
      <w:r w:rsidR="00CD2C19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 will work with your company’s retirement plan to have your paycheck deductions stopped. You will have </w:t>
      </w:r>
      <w:r w:rsidR="00727C2F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an </w:t>
      </w:r>
      <w:r w:rsidR="00CD2C19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extra year </w:t>
      </w:r>
      <w:r w:rsidR="00F978CF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>to pay back your loan once payments resume.</w:t>
      </w:r>
    </w:p>
    <w:p w14:paraId="657A56AE" w14:textId="77777777" w:rsidR="00703A86" w:rsidRPr="006803BB" w:rsidRDefault="00703A86" w:rsidP="006803BB">
      <w:pPr>
        <w:pStyle w:val="ListParagraph"/>
        <w:spacing w:line="240" w:lineRule="auto"/>
        <w:ind w:left="360"/>
        <w:jc w:val="both"/>
        <w:rPr>
          <w:rFonts w:ascii="Franklin Gothic Book" w:hAnsi="Franklin Gothic Book" w:cs="Arial"/>
          <w:color w:val="404040" w:themeColor="text1" w:themeTint="BF"/>
          <w:sz w:val="20"/>
          <w:szCs w:val="20"/>
        </w:rPr>
      </w:pPr>
    </w:p>
    <w:p w14:paraId="536B0EB4" w14:textId="09853755" w:rsidR="00703A86" w:rsidRPr="006803BB" w:rsidRDefault="00703A86" w:rsidP="006803BB">
      <w:pPr>
        <w:pStyle w:val="ListParagraph"/>
        <w:spacing w:line="240" w:lineRule="auto"/>
        <w:ind w:left="360"/>
        <w:jc w:val="both"/>
        <w:rPr>
          <w:rFonts w:ascii="Franklin Gothic Book" w:hAnsi="Franklin Gothic Book" w:cs="Arial"/>
          <w:color w:val="404040" w:themeColor="text1" w:themeTint="BF"/>
          <w:sz w:val="20"/>
          <w:szCs w:val="20"/>
        </w:rPr>
      </w:pPr>
      <w:r w:rsidRPr="006803BB">
        <w:rPr>
          <w:rFonts w:ascii="Franklin Gothic Book" w:hAnsi="Franklin Gothic Book" w:cs="Arial"/>
          <w:color w:val="404040" w:themeColor="text1" w:themeTint="BF"/>
          <w:sz w:val="20"/>
          <w:szCs w:val="20"/>
          <w:highlight w:val="yellow"/>
        </w:rPr>
        <w:t>(Take out the following bullet if it doesn’t apply to the plan)</w:t>
      </w:r>
    </w:p>
    <w:p w14:paraId="7C0FF9EC" w14:textId="2B66F732" w:rsidR="006E237C" w:rsidRPr="006803BB" w:rsidRDefault="00C332DA" w:rsidP="006803B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Franklin Gothic Medium" w:hAnsi="Franklin Gothic Medium" w:cs="Arial"/>
          <w:bCs/>
          <w:color w:val="404040" w:themeColor="text1" w:themeTint="BF"/>
          <w:sz w:val="20"/>
          <w:szCs w:val="20"/>
        </w:rPr>
      </w:pPr>
      <w:r w:rsidRPr="006803BB">
        <w:rPr>
          <w:rFonts w:ascii="Franklin Gothic Medium" w:hAnsi="Franklin Gothic Medium" w:cs="Arial"/>
          <w:bCs/>
          <w:color w:val="404040" w:themeColor="text1" w:themeTint="BF"/>
          <w:sz w:val="20"/>
          <w:szCs w:val="20"/>
        </w:rPr>
        <w:t xml:space="preserve">Coronavirus-related withdrawals </w:t>
      </w:r>
      <w:r w:rsidR="006542D3" w:rsidRPr="006803BB">
        <w:rPr>
          <w:rFonts w:ascii="Franklin Gothic Medium" w:hAnsi="Franklin Gothic Medium" w:cs="Arial"/>
          <w:bCs/>
          <w:color w:val="404040" w:themeColor="text1" w:themeTint="BF"/>
          <w:sz w:val="20"/>
          <w:szCs w:val="20"/>
        </w:rPr>
        <w:t>available</w:t>
      </w:r>
    </w:p>
    <w:p w14:paraId="36D84BD8" w14:textId="1BB125BC" w:rsidR="00C332DA" w:rsidRPr="006803BB" w:rsidRDefault="00CD2C19" w:rsidP="006803BB">
      <w:pPr>
        <w:pStyle w:val="ListParagraph"/>
        <w:spacing w:line="240" w:lineRule="auto"/>
        <w:ind w:left="360"/>
        <w:jc w:val="both"/>
        <w:rPr>
          <w:rFonts w:ascii="Franklin Gothic Book" w:hAnsi="Franklin Gothic Book" w:cs="Arial"/>
          <w:color w:val="404040" w:themeColor="text1" w:themeTint="BF"/>
          <w:sz w:val="20"/>
          <w:szCs w:val="20"/>
        </w:rPr>
      </w:pPr>
      <w:r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>Special</w:t>
      </w:r>
      <w:r w:rsidR="00C332DA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 withdrawals will be permitted for</w:t>
      </w:r>
      <w:r w:rsidR="006E237C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 those affected by the coronavirus. This includes anyone who contracted </w:t>
      </w:r>
      <w:r w:rsidR="00931B2A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>COVID-19, whose spouse</w:t>
      </w:r>
      <w:r w:rsidR="00C332DA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 or dependents contract</w:t>
      </w:r>
      <w:r w:rsidR="006E237C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>ed it</w:t>
      </w:r>
      <w:r w:rsidR="0019193E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>,</w:t>
      </w:r>
      <w:r w:rsidR="00C332DA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 or </w:t>
      </w:r>
      <w:r w:rsidR="00645392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>who lost</w:t>
      </w:r>
      <w:r w:rsidR="00C332DA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 </w:t>
      </w:r>
      <w:r w:rsidR="00F15F4F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their job or </w:t>
      </w:r>
      <w:r w:rsidR="00C332DA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>income</w:t>
      </w:r>
      <w:r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 because of the quarantine.*</w:t>
      </w:r>
      <w:r w:rsidR="0009110C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 </w:t>
      </w:r>
      <w:r w:rsidR="00703A86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>Call</w:t>
      </w:r>
      <w:r w:rsidR="0009110C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 </w:t>
      </w:r>
      <w:r w:rsidR="00097D15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>[</w:t>
      </w:r>
      <w:proofErr w:type="spellStart"/>
      <w:r w:rsidR="00097D15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>Recordkeeer</w:t>
      </w:r>
      <w:proofErr w:type="spellEnd"/>
      <w:r w:rsidR="00097D15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>]</w:t>
      </w:r>
      <w:r w:rsidR="0009110C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 to request this withdrawal.</w:t>
      </w:r>
      <w:r w:rsidR="008C5E4C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 </w:t>
      </w:r>
      <w:r w:rsidR="002650DC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>(</w:t>
      </w:r>
      <w:r w:rsidR="008C5E4C" w:rsidRPr="006803BB">
        <w:rPr>
          <w:rFonts w:ascii="Franklin Gothic Medium" w:hAnsi="Franklin Gothic Medium" w:cs="Arial"/>
          <w:bCs/>
          <w:color w:val="404040" w:themeColor="text1" w:themeTint="BF"/>
          <w:sz w:val="20"/>
          <w:szCs w:val="20"/>
        </w:rPr>
        <w:t>Note</w:t>
      </w:r>
      <w:r w:rsidR="008C5E4C" w:rsidRPr="006803BB">
        <w:rPr>
          <w:rFonts w:ascii="Franklin Gothic Book" w:hAnsi="Franklin Gothic Book" w:cs="Arial"/>
          <w:b/>
          <w:color w:val="404040" w:themeColor="text1" w:themeTint="BF"/>
          <w:sz w:val="20"/>
          <w:szCs w:val="20"/>
        </w:rPr>
        <w:t>:</w:t>
      </w:r>
      <w:r w:rsidR="008C5E4C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 </w:t>
      </w:r>
      <w:r w:rsidR="008C5E4C" w:rsidRPr="006803BB">
        <w:rPr>
          <w:rFonts w:ascii="Franklin Gothic Medium" w:hAnsi="Franklin Gothic Medium" w:cs="Arial"/>
          <w:color w:val="404040" w:themeColor="text1" w:themeTint="BF"/>
          <w:sz w:val="20"/>
          <w:szCs w:val="20"/>
        </w:rPr>
        <w:t>You don’t need to prove you’ve been impacted when requesting the withdrawal, but you may be required to offer proof later</w:t>
      </w:r>
      <w:r w:rsidR="008C5E4C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>.)</w:t>
      </w:r>
    </w:p>
    <w:p w14:paraId="6680726D" w14:textId="77777777" w:rsidR="00C332DA" w:rsidRPr="006803BB" w:rsidRDefault="00C332DA" w:rsidP="006803BB">
      <w:pPr>
        <w:pStyle w:val="ListParagraph"/>
        <w:spacing w:line="240" w:lineRule="auto"/>
        <w:ind w:left="360"/>
        <w:jc w:val="both"/>
        <w:rPr>
          <w:rFonts w:ascii="Franklin Gothic Book" w:hAnsi="Franklin Gothic Book" w:cs="Arial"/>
          <w:color w:val="404040" w:themeColor="text1" w:themeTint="BF"/>
          <w:sz w:val="20"/>
          <w:szCs w:val="20"/>
        </w:rPr>
      </w:pPr>
    </w:p>
    <w:p w14:paraId="0C7036A4" w14:textId="29848AB3" w:rsidR="004C2F8D" w:rsidRPr="006803BB" w:rsidRDefault="00C332DA" w:rsidP="006803BB">
      <w:pPr>
        <w:pStyle w:val="ListParagraph"/>
        <w:spacing w:line="240" w:lineRule="auto"/>
        <w:ind w:left="360"/>
        <w:jc w:val="both"/>
        <w:rPr>
          <w:rFonts w:ascii="Franklin Gothic Book" w:hAnsi="Franklin Gothic Book" w:cs="Arial"/>
          <w:color w:val="404040" w:themeColor="text1" w:themeTint="BF"/>
          <w:sz w:val="20"/>
          <w:szCs w:val="20"/>
        </w:rPr>
      </w:pPr>
      <w:r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If you are affected, you may be eligible to take out up to $100,000 </w:t>
      </w:r>
      <w:r w:rsidR="00931B2A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total </w:t>
      </w:r>
      <w:r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from </w:t>
      </w:r>
      <w:r w:rsidR="00931B2A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all retirement accounts, including retirement plans and IRAs. </w:t>
      </w:r>
      <w:r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>If you’re younger than age 59½, the 10% federal penalty tax that usually applies would be waived.</w:t>
      </w:r>
      <w:r w:rsidR="0009110C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 The taxes you’d owe would be spread over a three-year period. </w:t>
      </w:r>
      <w:r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In addition, </w:t>
      </w:r>
      <w:r w:rsidR="00AF392B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you may </w:t>
      </w:r>
      <w:r w:rsidR="00772B34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avoid taxes on that </w:t>
      </w:r>
      <w:r w:rsidR="00AF392B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distribution </w:t>
      </w:r>
      <w:r w:rsidR="00772B34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>if you’re able to roll</w:t>
      </w:r>
      <w:r w:rsidR="00AC6755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 </w:t>
      </w:r>
      <w:r w:rsidR="00772B34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>over the money back into you</w:t>
      </w:r>
      <w:r w:rsidR="0009110C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r account within three years. </w:t>
      </w:r>
    </w:p>
    <w:p w14:paraId="64A94C70" w14:textId="77777777" w:rsidR="004C2F8D" w:rsidRPr="006803BB" w:rsidRDefault="004C2F8D" w:rsidP="006803BB">
      <w:pPr>
        <w:pStyle w:val="ListParagraph"/>
        <w:spacing w:line="240" w:lineRule="auto"/>
        <w:ind w:left="360"/>
        <w:jc w:val="both"/>
        <w:rPr>
          <w:rFonts w:ascii="Franklin Gothic Book" w:hAnsi="Franklin Gothic Book" w:cs="Arial"/>
          <w:color w:val="404040" w:themeColor="text1" w:themeTint="BF"/>
          <w:sz w:val="20"/>
          <w:szCs w:val="20"/>
        </w:rPr>
      </w:pPr>
    </w:p>
    <w:p w14:paraId="7CBE2971" w14:textId="3D7912AA" w:rsidR="00703A86" w:rsidRPr="006803BB" w:rsidRDefault="004C2F8D" w:rsidP="006803BB">
      <w:pPr>
        <w:pStyle w:val="ListParagraph"/>
        <w:spacing w:line="240" w:lineRule="auto"/>
        <w:ind w:left="360"/>
        <w:jc w:val="both"/>
        <w:rPr>
          <w:rFonts w:ascii="Franklin Gothic Book" w:hAnsi="Franklin Gothic Book" w:cs="Arial"/>
          <w:color w:val="404040" w:themeColor="text1" w:themeTint="BF"/>
          <w:sz w:val="20"/>
          <w:szCs w:val="20"/>
        </w:rPr>
      </w:pPr>
      <w:r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>This type of withdrawal is not subject to a mandatory 20% withholding for taxes. Instead, 10% will be automatically withheld. If you want, you can waive this withholding entirely.</w:t>
      </w:r>
    </w:p>
    <w:p w14:paraId="68CDD700" w14:textId="77777777" w:rsidR="00A667DC" w:rsidRPr="006803BB" w:rsidRDefault="00A667DC" w:rsidP="006803BB">
      <w:pPr>
        <w:pStyle w:val="ListParagraph"/>
        <w:spacing w:line="240" w:lineRule="auto"/>
        <w:ind w:left="360"/>
        <w:jc w:val="both"/>
        <w:rPr>
          <w:rFonts w:ascii="Franklin Gothic Book" w:hAnsi="Franklin Gothic Book" w:cs="Arial"/>
          <w:color w:val="404040" w:themeColor="text1" w:themeTint="BF"/>
          <w:sz w:val="20"/>
          <w:szCs w:val="20"/>
        </w:rPr>
      </w:pPr>
    </w:p>
    <w:p w14:paraId="215C3A30" w14:textId="643FCB58" w:rsidR="00703A86" w:rsidRPr="006803BB" w:rsidRDefault="00703A86" w:rsidP="006803BB">
      <w:pPr>
        <w:pStyle w:val="ListParagraph"/>
        <w:spacing w:line="240" w:lineRule="auto"/>
        <w:ind w:left="360"/>
        <w:jc w:val="both"/>
        <w:rPr>
          <w:rFonts w:ascii="Franklin Gothic Book" w:hAnsi="Franklin Gothic Book" w:cs="Arial"/>
          <w:color w:val="404040" w:themeColor="text1" w:themeTint="BF"/>
          <w:sz w:val="20"/>
          <w:szCs w:val="20"/>
        </w:rPr>
      </w:pPr>
      <w:r w:rsidRPr="006803BB">
        <w:rPr>
          <w:rFonts w:ascii="Franklin Gothic Book" w:hAnsi="Franklin Gothic Book" w:cs="Arial"/>
          <w:color w:val="404040" w:themeColor="text1" w:themeTint="BF"/>
          <w:sz w:val="20"/>
          <w:szCs w:val="20"/>
          <w:highlight w:val="yellow"/>
        </w:rPr>
        <w:t>(Take out the following bullet if it doesn’t apply to the plan)</w:t>
      </w:r>
    </w:p>
    <w:p w14:paraId="2C59E2D7" w14:textId="55A80312" w:rsidR="00345D3E" w:rsidRPr="006803BB" w:rsidRDefault="00345D3E" w:rsidP="006803B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Franklin Gothic Medium" w:hAnsi="Franklin Gothic Medium" w:cs="Arial"/>
          <w:bCs/>
          <w:color w:val="404040" w:themeColor="text1" w:themeTint="BF"/>
          <w:sz w:val="20"/>
          <w:szCs w:val="20"/>
        </w:rPr>
      </w:pPr>
      <w:r w:rsidRPr="006803BB">
        <w:rPr>
          <w:rFonts w:ascii="Franklin Gothic Medium" w:hAnsi="Franklin Gothic Medium" w:cs="Arial"/>
          <w:bCs/>
          <w:color w:val="404040" w:themeColor="text1" w:themeTint="BF"/>
          <w:sz w:val="20"/>
          <w:szCs w:val="20"/>
        </w:rPr>
        <w:t xml:space="preserve">Plan loan limits </w:t>
      </w:r>
      <w:r w:rsidR="0009110C" w:rsidRPr="006803BB">
        <w:rPr>
          <w:rFonts w:ascii="Franklin Gothic Medium" w:hAnsi="Franklin Gothic Medium" w:cs="Arial"/>
          <w:bCs/>
          <w:color w:val="404040" w:themeColor="text1" w:themeTint="BF"/>
          <w:sz w:val="20"/>
          <w:szCs w:val="20"/>
        </w:rPr>
        <w:t>doubled</w:t>
      </w:r>
    </w:p>
    <w:p w14:paraId="68952AAF" w14:textId="77777777" w:rsidR="005F75E4" w:rsidRPr="006803BB" w:rsidRDefault="00345D3E" w:rsidP="006803BB">
      <w:pPr>
        <w:pStyle w:val="ListParagraph"/>
        <w:spacing w:line="240" w:lineRule="auto"/>
        <w:ind w:left="360"/>
        <w:jc w:val="both"/>
        <w:rPr>
          <w:rFonts w:ascii="Franklin Gothic Book" w:hAnsi="Franklin Gothic Book" w:cs="Arial"/>
          <w:color w:val="404040" w:themeColor="text1" w:themeTint="BF"/>
          <w:sz w:val="20"/>
          <w:szCs w:val="20"/>
        </w:rPr>
      </w:pPr>
      <w:r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lastRenderedPageBreak/>
        <w:t xml:space="preserve">The law allows plans that offer loans to double the amount that can be borrowed to $100,000 or 100% of the </w:t>
      </w:r>
      <w:r w:rsidR="0019193E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vested </w:t>
      </w:r>
      <w:r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account balance, whichever is less. This is available </w:t>
      </w:r>
      <w:r w:rsidR="0009110C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>until September 23, 2020.</w:t>
      </w:r>
      <w:r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 </w:t>
      </w:r>
    </w:p>
    <w:p w14:paraId="3A9FB0EC" w14:textId="074377EE" w:rsidR="00A667DC" w:rsidRPr="006803BB" w:rsidRDefault="0009110C" w:rsidP="006803BB">
      <w:pPr>
        <w:pStyle w:val="ListParagraph"/>
        <w:spacing w:line="240" w:lineRule="auto"/>
        <w:ind w:left="360"/>
        <w:jc w:val="both"/>
        <w:rPr>
          <w:rFonts w:ascii="Franklin Gothic Book" w:hAnsi="Franklin Gothic Book" w:cs="Arial"/>
          <w:color w:val="404040" w:themeColor="text1" w:themeTint="BF"/>
          <w:sz w:val="20"/>
          <w:szCs w:val="20"/>
        </w:rPr>
      </w:pPr>
      <w:r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To be eligible, </w:t>
      </w:r>
      <w:r w:rsidR="004F619A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>you must be</w:t>
      </w:r>
      <w:r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 affected by the coronavirus. This includes anyone who either contracted COVID-19, whose spouse or dependents contracted it, or </w:t>
      </w:r>
      <w:r w:rsidR="006542D3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>who lost</w:t>
      </w:r>
      <w:r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 </w:t>
      </w:r>
      <w:r w:rsidR="00F15F4F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their job or </w:t>
      </w:r>
      <w:r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income because of the quarantine.* </w:t>
      </w:r>
      <w:r w:rsidR="00703A86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>Call</w:t>
      </w:r>
      <w:r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 </w:t>
      </w:r>
      <w:r w:rsidR="00097D15"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>[Recordkeeper]</w:t>
      </w:r>
      <w:r w:rsidRPr="006803BB">
        <w:rPr>
          <w:rFonts w:ascii="Franklin Gothic Book" w:hAnsi="Franklin Gothic Book" w:cs="Arial"/>
          <w:color w:val="404040" w:themeColor="text1" w:themeTint="BF"/>
          <w:sz w:val="20"/>
          <w:szCs w:val="20"/>
        </w:rPr>
        <w:t xml:space="preserve"> to request this withdrawal.</w:t>
      </w:r>
    </w:p>
    <w:p w14:paraId="0CB87CBD" w14:textId="77777777" w:rsidR="005F75E4" w:rsidRPr="006803BB" w:rsidRDefault="005F75E4" w:rsidP="006803BB">
      <w:pPr>
        <w:pStyle w:val="ListParagraph"/>
        <w:spacing w:line="240" w:lineRule="auto"/>
        <w:ind w:left="360"/>
        <w:jc w:val="both"/>
        <w:rPr>
          <w:rFonts w:ascii="Franklin Gothic Book" w:hAnsi="Franklin Gothic Book" w:cs="Arial"/>
          <w:color w:val="404040" w:themeColor="text1" w:themeTint="BF"/>
          <w:sz w:val="20"/>
          <w:szCs w:val="20"/>
        </w:rPr>
      </w:pPr>
    </w:p>
    <w:p w14:paraId="08EB0E46" w14:textId="2182D987" w:rsidR="000F2F36" w:rsidRPr="006803BB" w:rsidRDefault="004436E0" w:rsidP="006803BB">
      <w:pPr>
        <w:pStyle w:val="CommentText"/>
        <w:contextualSpacing/>
        <w:jc w:val="both"/>
        <w:rPr>
          <w:rFonts w:ascii="Franklin Gothic Book" w:hAnsi="Franklin Gothic Book" w:cs="Arial"/>
          <w:color w:val="404040" w:themeColor="text1" w:themeTint="BF"/>
          <w:sz w:val="16"/>
          <w:szCs w:val="16"/>
        </w:rPr>
      </w:pPr>
      <w:r w:rsidRPr="006803BB">
        <w:rPr>
          <w:rFonts w:ascii="Franklin Gothic Book" w:hAnsi="Franklin Gothic Book" w:cs="Arial"/>
          <w:color w:val="404040" w:themeColor="text1" w:themeTint="BF"/>
          <w:sz w:val="16"/>
          <w:szCs w:val="16"/>
        </w:rPr>
        <w:t>*A coronavirus-related distribution is a 2020 distribution to an individual (1) diagnosed with COVID-19 by a CDC-approved test, (2) whose spouse or dependent was diagnosed by a CDC-approved test, or (3) who experiences adverse financial consequences due to quarantine; layoff, furlough or reduced hours; inability to work because of lack of child care; closure or reduced hours of a business owned by the individual due to the virus; or other reasons identified by Treasury. Plan administrators can rely on participant self-certification of eligibility for these distributions. At a later date, you may be required to offer proof that you were impacted.</w:t>
      </w:r>
    </w:p>
    <w:p w14:paraId="3C8F4063" w14:textId="425CA8F9" w:rsidR="000F2F36" w:rsidRPr="006803BB" w:rsidRDefault="000F2F36" w:rsidP="006803BB">
      <w:pPr>
        <w:pStyle w:val="CommentText"/>
        <w:contextualSpacing/>
        <w:jc w:val="both"/>
        <w:rPr>
          <w:rFonts w:ascii="Franklin Gothic Book" w:hAnsi="Franklin Gothic Book" w:cs="Arial"/>
          <w:color w:val="404040" w:themeColor="text1" w:themeTint="BF"/>
        </w:rPr>
      </w:pPr>
    </w:p>
    <w:sectPr w:rsidR="000F2F36" w:rsidRPr="00680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7032"/>
    <w:multiLevelType w:val="hybridMultilevel"/>
    <w:tmpl w:val="988A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2618E"/>
    <w:multiLevelType w:val="hybridMultilevel"/>
    <w:tmpl w:val="8E76D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363428"/>
    <w:multiLevelType w:val="hybridMultilevel"/>
    <w:tmpl w:val="7AB012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2B08F1"/>
    <w:multiLevelType w:val="hybridMultilevel"/>
    <w:tmpl w:val="583EC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52DCC"/>
    <w:multiLevelType w:val="hybridMultilevel"/>
    <w:tmpl w:val="8CEA8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0A29ED"/>
    <w:multiLevelType w:val="hybridMultilevel"/>
    <w:tmpl w:val="E75A0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EA0B1B"/>
    <w:multiLevelType w:val="hybridMultilevel"/>
    <w:tmpl w:val="605C3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970502"/>
    <w:multiLevelType w:val="hybridMultilevel"/>
    <w:tmpl w:val="1654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8AB"/>
    <w:rsid w:val="00013DBF"/>
    <w:rsid w:val="00041359"/>
    <w:rsid w:val="0006103E"/>
    <w:rsid w:val="00064543"/>
    <w:rsid w:val="000669A8"/>
    <w:rsid w:val="0009110C"/>
    <w:rsid w:val="00097D15"/>
    <w:rsid w:val="000B58E7"/>
    <w:rsid w:val="000C1B7B"/>
    <w:rsid w:val="000D2045"/>
    <w:rsid w:val="000F2F36"/>
    <w:rsid w:val="00105365"/>
    <w:rsid w:val="001205DA"/>
    <w:rsid w:val="00126256"/>
    <w:rsid w:val="00131397"/>
    <w:rsid w:val="0013541A"/>
    <w:rsid w:val="00136569"/>
    <w:rsid w:val="001367C5"/>
    <w:rsid w:val="00141657"/>
    <w:rsid w:val="00147A37"/>
    <w:rsid w:val="0019193E"/>
    <w:rsid w:val="001A44F7"/>
    <w:rsid w:val="001A7A74"/>
    <w:rsid w:val="001D56B2"/>
    <w:rsid w:val="001D6F6C"/>
    <w:rsid w:val="001E733E"/>
    <w:rsid w:val="001F7070"/>
    <w:rsid w:val="00205551"/>
    <w:rsid w:val="00234BE3"/>
    <w:rsid w:val="00241F50"/>
    <w:rsid w:val="00243D1B"/>
    <w:rsid w:val="0025290B"/>
    <w:rsid w:val="00262EA3"/>
    <w:rsid w:val="002649DF"/>
    <w:rsid w:val="002650DC"/>
    <w:rsid w:val="00280510"/>
    <w:rsid w:val="002816FA"/>
    <w:rsid w:val="002C5B8F"/>
    <w:rsid w:val="002F669F"/>
    <w:rsid w:val="00307123"/>
    <w:rsid w:val="00307260"/>
    <w:rsid w:val="003072F6"/>
    <w:rsid w:val="00313ABF"/>
    <w:rsid w:val="00320BEC"/>
    <w:rsid w:val="0032153D"/>
    <w:rsid w:val="0033637B"/>
    <w:rsid w:val="0034456E"/>
    <w:rsid w:val="00345D3E"/>
    <w:rsid w:val="003503B9"/>
    <w:rsid w:val="003638AE"/>
    <w:rsid w:val="003648DC"/>
    <w:rsid w:val="0038643A"/>
    <w:rsid w:val="00396F39"/>
    <w:rsid w:val="00397AD3"/>
    <w:rsid w:val="003B64D1"/>
    <w:rsid w:val="003E3610"/>
    <w:rsid w:val="003E47C5"/>
    <w:rsid w:val="003E5A5B"/>
    <w:rsid w:val="003F18AD"/>
    <w:rsid w:val="00410AFE"/>
    <w:rsid w:val="004330F1"/>
    <w:rsid w:val="004436E0"/>
    <w:rsid w:val="00446FFB"/>
    <w:rsid w:val="00455724"/>
    <w:rsid w:val="0047386E"/>
    <w:rsid w:val="004828AB"/>
    <w:rsid w:val="00494312"/>
    <w:rsid w:val="004C0EE3"/>
    <w:rsid w:val="004C2F8D"/>
    <w:rsid w:val="004F619A"/>
    <w:rsid w:val="00514327"/>
    <w:rsid w:val="00537AFF"/>
    <w:rsid w:val="00543224"/>
    <w:rsid w:val="00544FB3"/>
    <w:rsid w:val="005A5F8D"/>
    <w:rsid w:val="005F75E4"/>
    <w:rsid w:val="006045A9"/>
    <w:rsid w:val="00614EF4"/>
    <w:rsid w:val="00620F76"/>
    <w:rsid w:val="006348C0"/>
    <w:rsid w:val="00645392"/>
    <w:rsid w:val="006542D3"/>
    <w:rsid w:val="006566D4"/>
    <w:rsid w:val="00662D5F"/>
    <w:rsid w:val="00664C15"/>
    <w:rsid w:val="006729FE"/>
    <w:rsid w:val="006803BB"/>
    <w:rsid w:val="0069674C"/>
    <w:rsid w:val="006A466B"/>
    <w:rsid w:val="006B1C1A"/>
    <w:rsid w:val="006E202E"/>
    <w:rsid w:val="006E237C"/>
    <w:rsid w:val="00702C9F"/>
    <w:rsid w:val="00703A86"/>
    <w:rsid w:val="00723483"/>
    <w:rsid w:val="00727C2F"/>
    <w:rsid w:val="00742FE4"/>
    <w:rsid w:val="00772B34"/>
    <w:rsid w:val="00776288"/>
    <w:rsid w:val="00785193"/>
    <w:rsid w:val="00794DA9"/>
    <w:rsid w:val="00796AA3"/>
    <w:rsid w:val="007B0794"/>
    <w:rsid w:val="007B0C51"/>
    <w:rsid w:val="007B2E7D"/>
    <w:rsid w:val="007B545A"/>
    <w:rsid w:val="00832204"/>
    <w:rsid w:val="00842E46"/>
    <w:rsid w:val="00844556"/>
    <w:rsid w:val="0084474B"/>
    <w:rsid w:val="0085460D"/>
    <w:rsid w:val="00885D04"/>
    <w:rsid w:val="00894C0A"/>
    <w:rsid w:val="008A7E16"/>
    <w:rsid w:val="008B4246"/>
    <w:rsid w:val="008C5CBB"/>
    <w:rsid w:val="008C5E4C"/>
    <w:rsid w:val="008D291D"/>
    <w:rsid w:val="008E0853"/>
    <w:rsid w:val="00900D8D"/>
    <w:rsid w:val="009037C2"/>
    <w:rsid w:val="009219E4"/>
    <w:rsid w:val="00931B2A"/>
    <w:rsid w:val="00960487"/>
    <w:rsid w:val="00963DDE"/>
    <w:rsid w:val="0096468A"/>
    <w:rsid w:val="00983C4B"/>
    <w:rsid w:val="009B045A"/>
    <w:rsid w:val="009C0ADE"/>
    <w:rsid w:val="009C57EE"/>
    <w:rsid w:val="009E1A2D"/>
    <w:rsid w:val="00A20B41"/>
    <w:rsid w:val="00A20DC7"/>
    <w:rsid w:val="00A23F57"/>
    <w:rsid w:val="00A45B29"/>
    <w:rsid w:val="00A667DC"/>
    <w:rsid w:val="00A9153C"/>
    <w:rsid w:val="00A96357"/>
    <w:rsid w:val="00AA54AF"/>
    <w:rsid w:val="00AC6755"/>
    <w:rsid w:val="00AF392B"/>
    <w:rsid w:val="00B23B24"/>
    <w:rsid w:val="00B3296E"/>
    <w:rsid w:val="00B36373"/>
    <w:rsid w:val="00B54C8C"/>
    <w:rsid w:val="00B636FA"/>
    <w:rsid w:val="00B82208"/>
    <w:rsid w:val="00B94BF4"/>
    <w:rsid w:val="00B957A0"/>
    <w:rsid w:val="00B95B05"/>
    <w:rsid w:val="00BD2EC2"/>
    <w:rsid w:val="00BF4DD2"/>
    <w:rsid w:val="00BF6588"/>
    <w:rsid w:val="00C073D1"/>
    <w:rsid w:val="00C332DA"/>
    <w:rsid w:val="00C34BD5"/>
    <w:rsid w:val="00C459F0"/>
    <w:rsid w:val="00C62124"/>
    <w:rsid w:val="00CA0B86"/>
    <w:rsid w:val="00CB5FD0"/>
    <w:rsid w:val="00CB61A9"/>
    <w:rsid w:val="00CD2C19"/>
    <w:rsid w:val="00CE6C71"/>
    <w:rsid w:val="00D62158"/>
    <w:rsid w:val="00D8746E"/>
    <w:rsid w:val="00D94194"/>
    <w:rsid w:val="00DC1E35"/>
    <w:rsid w:val="00DC55B0"/>
    <w:rsid w:val="00DF2A14"/>
    <w:rsid w:val="00DF2D80"/>
    <w:rsid w:val="00E1529A"/>
    <w:rsid w:val="00E17C82"/>
    <w:rsid w:val="00E25F7C"/>
    <w:rsid w:val="00E519F4"/>
    <w:rsid w:val="00E54A37"/>
    <w:rsid w:val="00E81EB1"/>
    <w:rsid w:val="00E83EE0"/>
    <w:rsid w:val="00EB5F81"/>
    <w:rsid w:val="00EE0A5F"/>
    <w:rsid w:val="00EE2E39"/>
    <w:rsid w:val="00F15F4F"/>
    <w:rsid w:val="00F30FB7"/>
    <w:rsid w:val="00F320E5"/>
    <w:rsid w:val="00F344D1"/>
    <w:rsid w:val="00F55CC2"/>
    <w:rsid w:val="00F710A3"/>
    <w:rsid w:val="00F855D6"/>
    <w:rsid w:val="00F950F0"/>
    <w:rsid w:val="00F978CF"/>
    <w:rsid w:val="00FB48DE"/>
    <w:rsid w:val="00FE0A7C"/>
    <w:rsid w:val="00FE7D39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8E15"/>
  <w15:chartTrackingRefBased/>
  <w15:docId w15:val="{2A1B796C-D1DF-416A-A7DA-E6C8F1C3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2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21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215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1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2EC2"/>
    <w:rPr>
      <w:color w:val="0563C1" w:themeColor="hyperlink"/>
      <w:u w:val="single"/>
    </w:rPr>
  </w:style>
  <w:style w:type="character" w:customStyle="1" w:styleId="ms-rtethemefontface-11">
    <w:name w:val="ms-rtethemefontface-11"/>
    <w:basedOn w:val="DefaultParagraphFont"/>
    <w:rsid w:val="000669A8"/>
    <w:rPr>
      <w:rFonts w:ascii="Arial" w:hAnsi="Arial" w:cs="Arial" w:hint="defau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FD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3637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36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CABCB-8FA9-4D0D-84AE-315DD943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Vanguard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Ianieri,Brian</dc:creator>
  <cp:keywords/>
  <dc:description/>
  <cp:lastModifiedBy>Julie Katsnelson</cp:lastModifiedBy>
  <cp:revision>4</cp:revision>
  <dcterms:created xsi:type="dcterms:W3CDTF">2020-04-02T20:25:00Z</dcterms:created>
  <dcterms:modified xsi:type="dcterms:W3CDTF">2020-04-04T00:19:00Z</dcterms:modified>
</cp:coreProperties>
</file>